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05F" w:rsidRDefault="0028605F" w:rsidP="0028605F">
      <w:pPr>
        <w:widowControl w:val="0"/>
        <w:autoSpaceDE w:val="0"/>
        <w:autoSpaceDN w:val="0"/>
        <w:adjustRightInd w:val="0"/>
        <w:jc w:val="center"/>
        <w:rPr>
          <w:rFonts w:ascii="Comic Sans MS" w:hAnsi="Comic Sans MS" w:cs="Arial"/>
          <w:b/>
          <w:bCs/>
          <w:shadow/>
          <w:color w:val="000099"/>
          <w:spacing w:val="86"/>
          <w:sz w:val="58"/>
          <w:szCs w:val="58"/>
        </w:rPr>
      </w:pPr>
      <w:r>
        <w:rPr>
          <w:rFonts w:ascii="Comic Sans MS" w:hAnsi="Comic Sans MS" w:cs="Arial"/>
          <w:b/>
          <w:bCs/>
          <w:shadow/>
          <w:color w:val="000099"/>
          <w:spacing w:val="86"/>
          <w:sz w:val="58"/>
          <w:szCs w:val="58"/>
        </w:rPr>
        <w:t>Ε.Κ.Φ.Ε. Καρδίτσας</w:t>
      </w:r>
    </w:p>
    <w:p w:rsidR="0028605F" w:rsidRDefault="0028605F" w:rsidP="0028605F">
      <w:pPr>
        <w:widowControl w:val="0"/>
        <w:autoSpaceDE w:val="0"/>
        <w:autoSpaceDN w:val="0"/>
        <w:adjustRightInd w:val="0"/>
        <w:jc w:val="center"/>
        <w:rPr>
          <w:rFonts w:ascii="Comic Sans MS" w:hAnsi="Comic Sans MS" w:cs="Arial"/>
          <w:b/>
          <w:bCs/>
          <w:color w:val="000099"/>
          <w:spacing w:val="50"/>
          <w:sz w:val="46"/>
          <w:szCs w:val="46"/>
        </w:rPr>
      </w:pPr>
      <w:r>
        <w:rPr>
          <w:rFonts w:ascii="Comic Sans MS" w:hAnsi="Comic Sans MS" w:cs="Arial"/>
          <w:b/>
          <w:bCs/>
          <w:color w:val="000099"/>
          <w:spacing w:val="50"/>
          <w:sz w:val="46"/>
          <w:szCs w:val="46"/>
        </w:rPr>
        <w:t xml:space="preserve">Υπεύθυνος: Σεραφείμ </w:t>
      </w:r>
      <w:proofErr w:type="spellStart"/>
      <w:r>
        <w:rPr>
          <w:rFonts w:ascii="Comic Sans MS" w:hAnsi="Comic Sans MS" w:cs="Arial"/>
          <w:b/>
          <w:bCs/>
          <w:color w:val="000099"/>
          <w:spacing w:val="50"/>
          <w:sz w:val="46"/>
          <w:szCs w:val="46"/>
        </w:rPr>
        <w:t>Μπίτσιος</w:t>
      </w:r>
      <w:proofErr w:type="spellEnd"/>
    </w:p>
    <w:p w:rsidR="0028605F" w:rsidRDefault="0028605F" w:rsidP="0028605F">
      <w:pPr>
        <w:widowControl w:val="0"/>
        <w:autoSpaceDE w:val="0"/>
        <w:autoSpaceDN w:val="0"/>
        <w:adjustRightInd w:val="0"/>
        <w:jc w:val="center"/>
        <w:rPr>
          <w:rFonts w:ascii="Comic Sans MS" w:hAnsi="Comic Sans MS" w:cs="Arial"/>
          <w:bCs/>
          <w:color w:val="000000"/>
          <w:sz w:val="16"/>
          <w:szCs w:val="16"/>
        </w:rPr>
      </w:pPr>
    </w:p>
    <w:p w:rsidR="0028605F" w:rsidRDefault="0028605F" w:rsidP="0028605F">
      <w:pPr>
        <w:widowControl w:val="0"/>
        <w:autoSpaceDE w:val="0"/>
        <w:autoSpaceDN w:val="0"/>
        <w:adjustRightInd w:val="0"/>
        <w:jc w:val="center"/>
        <w:rPr>
          <w:rFonts w:ascii="Comic Sans MS" w:hAnsi="Comic Sans MS" w:cs="Arial"/>
          <w:bCs/>
          <w:color w:val="000000"/>
          <w:sz w:val="16"/>
          <w:szCs w:val="16"/>
        </w:rPr>
      </w:pPr>
    </w:p>
    <w:p w:rsidR="0028605F" w:rsidRDefault="0028605F" w:rsidP="0028605F">
      <w:pPr>
        <w:widowControl w:val="0"/>
        <w:autoSpaceDE w:val="0"/>
        <w:autoSpaceDN w:val="0"/>
        <w:adjustRightInd w:val="0"/>
        <w:rPr>
          <w:rFonts w:ascii="Comic Sans MS" w:hAnsi="Comic Sans MS" w:cs="Arial"/>
          <w:bCs/>
          <w:color w:val="000000"/>
          <w:sz w:val="16"/>
          <w:szCs w:val="16"/>
        </w:rPr>
      </w:pPr>
    </w:p>
    <w:p w:rsidR="0028605F" w:rsidRDefault="0028605F" w:rsidP="0028605F">
      <w:pPr>
        <w:widowControl w:val="0"/>
        <w:autoSpaceDE w:val="0"/>
        <w:autoSpaceDN w:val="0"/>
        <w:adjustRightInd w:val="0"/>
        <w:rPr>
          <w:rFonts w:ascii="Comic Sans MS" w:hAnsi="Comic Sans MS" w:cs="Arial"/>
          <w:bCs/>
          <w:color w:val="000000"/>
          <w:sz w:val="16"/>
          <w:szCs w:val="16"/>
        </w:rPr>
      </w:pPr>
    </w:p>
    <w:p w:rsidR="0028605F" w:rsidRDefault="0028605F" w:rsidP="0028605F">
      <w:pPr>
        <w:widowControl w:val="0"/>
        <w:autoSpaceDE w:val="0"/>
        <w:autoSpaceDN w:val="0"/>
        <w:adjustRightInd w:val="0"/>
        <w:rPr>
          <w:rFonts w:ascii="Comic Sans MS" w:hAnsi="Comic Sans MS" w:cs="Arial"/>
          <w:bCs/>
          <w:color w:val="000000"/>
          <w:sz w:val="16"/>
          <w:szCs w:val="16"/>
        </w:rPr>
      </w:pPr>
    </w:p>
    <w:p w:rsidR="0028605F" w:rsidRDefault="0028605F" w:rsidP="0028605F">
      <w:pPr>
        <w:widowControl w:val="0"/>
        <w:autoSpaceDE w:val="0"/>
        <w:autoSpaceDN w:val="0"/>
        <w:adjustRightInd w:val="0"/>
        <w:rPr>
          <w:rFonts w:ascii="Comic Sans MS" w:hAnsi="Comic Sans MS" w:cs="Arial"/>
          <w:bCs/>
          <w:color w:val="000000"/>
          <w:sz w:val="16"/>
          <w:szCs w:val="16"/>
        </w:rPr>
      </w:pPr>
    </w:p>
    <w:p w:rsidR="0028605F" w:rsidRDefault="0028605F" w:rsidP="0028605F">
      <w:pPr>
        <w:widowControl w:val="0"/>
        <w:autoSpaceDE w:val="0"/>
        <w:autoSpaceDN w:val="0"/>
        <w:adjustRightInd w:val="0"/>
        <w:jc w:val="center"/>
        <w:rPr>
          <w:rFonts w:ascii="Comic Sans MS" w:hAnsi="Comic Sans MS" w:cs="Arial"/>
          <w:bCs/>
          <w:color w:val="000000"/>
          <w:sz w:val="16"/>
          <w:szCs w:val="16"/>
        </w:rPr>
      </w:pPr>
    </w:p>
    <w:p w:rsidR="0028605F" w:rsidRDefault="0028605F" w:rsidP="0028605F">
      <w:pPr>
        <w:jc w:val="center"/>
        <w:rPr>
          <w:rFonts w:ascii="Comic Sans MS" w:hAnsi="Comic Sans MS" w:cs="Arial"/>
          <w:b/>
          <w:bCs/>
          <w:color w:val="000000"/>
          <w:spacing w:val="20"/>
          <w:sz w:val="16"/>
          <w:szCs w:val="16"/>
        </w:rPr>
      </w:pPr>
      <w:r>
        <w:pict>
          <v:shapetype id="_x0000_t202" coordsize="21600,21600" o:spt="202" path="m,l,21600r21600,l21600,xe">
            <v:stroke joinstyle="miter"/>
            <v:path gradientshapeok="t" o:connecttype="rect"/>
          </v:shapetype>
          <v:shape id="_x0000_s1028" type="#_x0000_t202" style="position:absolute;left:0;text-align:left;margin-left:0;margin-top:0;width:561pt;height:357.45pt;z-index:251658240;mso-wrap-style:none" fillcolor="#eafbe9" strokecolor="#030" strokeweight="6pt">
            <v:fill color2="#fffec9" rotate="t" focusposition=".5,.5" focussize="" focus="100%" type="gradientRadial"/>
            <v:stroke linestyle="thickBetweenThin"/>
            <v:textbox style="mso-fit-shape-to-text:t">
              <w:txbxContent>
                <w:p w:rsidR="0028605F" w:rsidRDefault="0028605F" w:rsidP="0028605F">
                  <w:pPr>
                    <w:spacing w:line="360" w:lineRule="auto"/>
                    <w:jc w:val="center"/>
                    <w:rPr>
                      <w:rFonts w:ascii="Comic Sans MS" w:hAnsi="Comic Sans MS" w:cs="Arial"/>
                      <w:b/>
                      <w:bCs/>
                      <w:shadow/>
                      <w:color w:val="003300"/>
                      <w:spacing w:val="76"/>
                      <w:sz w:val="36"/>
                      <w:szCs w:val="36"/>
                    </w:rPr>
                  </w:pPr>
                  <w:r>
                    <w:rPr>
                      <w:rFonts w:ascii="Comic Sans MS" w:hAnsi="Comic Sans MS" w:cs="Arial"/>
                      <w:b/>
                      <w:bCs/>
                      <w:shadow/>
                      <w:color w:val="003300"/>
                      <w:spacing w:val="76"/>
                      <w:sz w:val="54"/>
                      <w:szCs w:val="54"/>
                    </w:rPr>
                    <w:t>Απολογισμός</w:t>
                  </w:r>
                  <w:r>
                    <w:rPr>
                      <w:rFonts w:ascii="Comic Sans MS" w:hAnsi="Comic Sans MS" w:cs="Arial"/>
                      <w:b/>
                      <w:bCs/>
                      <w:shadow/>
                      <w:color w:val="003300"/>
                      <w:spacing w:val="50"/>
                      <w:sz w:val="40"/>
                      <w:szCs w:val="40"/>
                    </w:rPr>
                    <w:t xml:space="preserve"> για τις</w:t>
                  </w:r>
                  <w:r>
                    <w:rPr>
                      <w:rFonts w:ascii="Comic Sans MS" w:hAnsi="Comic Sans MS" w:cs="Arial"/>
                      <w:b/>
                      <w:bCs/>
                      <w:shadow/>
                      <w:color w:val="003300"/>
                      <w:spacing w:val="76"/>
                      <w:sz w:val="36"/>
                      <w:szCs w:val="36"/>
                    </w:rPr>
                    <w:t xml:space="preserve"> </w:t>
                  </w:r>
                  <w:r>
                    <w:rPr>
                      <w:rFonts w:ascii="Comic Sans MS" w:hAnsi="Comic Sans MS" w:cs="Arial"/>
                      <w:b/>
                      <w:bCs/>
                      <w:shadow/>
                      <w:color w:val="003300"/>
                      <w:spacing w:val="76"/>
                      <w:sz w:val="54"/>
                      <w:szCs w:val="54"/>
                    </w:rPr>
                    <w:t>εργαστηριακές ασκήσεις</w:t>
                  </w:r>
                </w:p>
                <w:p w:rsidR="0028605F" w:rsidRDefault="0028605F" w:rsidP="0028605F">
                  <w:pPr>
                    <w:spacing w:line="360" w:lineRule="auto"/>
                    <w:jc w:val="center"/>
                    <w:rPr>
                      <w:rFonts w:ascii="Comic Sans MS" w:hAnsi="Comic Sans MS" w:cs="Arial"/>
                      <w:b/>
                      <w:bCs/>
                      <w:shadow/>
                      <w:color w:val="003300"/>
                      <w:spacing w:val="4"/>
                      <w:sz w:val="42"/>
                      <w:szCs w:val="42"/>
                    </w:rPr>
                  </w:pPr>
                  <w:r>
                    <w:rPr>
                      <w:rFonts w:ascii="Comic Sans MS" w:hAnsi="Comic Sans MS" w:cs="Arial"/>
                      <w:b/>
                      <w:bCs/>
                      <w:shadow/>
                      <w:color w:val="003300"/>
                      <w:spacing w:val="50"/>
                      <w:sz w:val="40"/>
                      <w:szCs w:val="40"/>
                    </w:rPr>
                    <w:t>που πραγματοποιήθηκαν</w:t>
                  </w:r>
                  <w:r>
                    <w:rPr>
                      <w:rFonts w:ascii="Comic Sans MS" w:hAnsi="Comic Sans MS" w:cs="Arial"/>
                      <w:b/>
                      <w:bCs/>
                      <w:shadow/>
                      <w:color w:val="003300"/>
                      <w:spacing w:val="70"/>
                      <w:sz w:val="36"/>
                      <w:szCs w:val="36"/>
                    </w:rPr>
                    <w:t xml:space="preserve"> </w:t>
                  </w:r>
                  <w:r>
                    <w:rPr>
                      <w:rFonts w:ascii="Comic Sans MS" w:hAnsi="Comic Sans MS" w:cs="Arial"/>
                      <w:b/>
                      <w:bCs/>
                      <w:shadow/>
                      <w:color w:val="003300"/>
                      <w:spacing w:val="70"/>
                      <w:sz w:val="46"/>
                      <w:szCs w:val="46"/>
                    </w:rPr>
                    <w:t xml:space="preserve">το σχολικό έτος 2010-2011 </w:t>
                  </w:r>
                  <w:r>
                    <w:rPr>
                      <w:rFonts w:ascii="Comic Sans MS" w:hAnsi="Comic Sans MS" w:cs="Arial"/>
                      <w:b/>
                      <w:bCs/>
                      <w:shadow/>
                      <w:color w:val="003300"/>
                      <w:spacing w:val="4"/>
                      <w:sz w:val="42"/>
                      <w:szCs w:val="42"/>
                    </w:rPr>
                    <w:t>στα Εργαστήρια Φυσικών Επιστημών των Σχολείων της Π.Ε. Καρδίτσας</w:t>
                  </w:r>
                </w:p>
                <w:p w:rsidR="0028605F" w:rsidRDefault="0028605F" w:rsidP="0028605F">
                  <w:pPr>
                    <w:spacing w:line="360" w:lineRule="auto"/>
                    <w:jc w:val="center"/>
                    <w:rPr>
                      <w:rFonts w:ascii="Comic Sans MS" w:hAnsi="Comic Sans MS" w:cs="Arial"/>
                      <w:b/>
                      <w:bCs/>
                      <w:shadow/>
                      <w:color w:val="333300"/>
                      <w:spacing w:val="8"/>
                      <w:sz w:val="40"/>
                      <w:szCs w:val="40"/>
                    </w:rPr>
                  </w:pPr>
                  <w:r>
                    <w:rPr>
                      <w:rFonts w:ascii="Comic Sans MS" w:hAnsi="Comic Sans MS" w:cs="Arial"/>
                      <w:b/>
                      <w:bCs/>
                      <w:shadow/>
                      <w:color w:val="333300"/>
                      <w:spacing w:val="8"/>
                      <w:sz w:val="40"/>
                      <w:szCs w:val="40"/>
                    </w:rPr>
                    <w:t xml:space="preserve">και </w:t>
                  </w:r>
                  <w:r>
                    <w:rPr>
                      <w:rFonts w:ascii="Comic Sans MS" w:hAnsi="Comic Sans MS" w:cs="Arial"/>
                      <w:b/>
                      <w:bCs/>
                      <w:shadow/>
                      <w:color w:val="333300"/>
                      <w:spacing w:val="8"/>
                      <w:sz w:val="42"/>
                      <w:szCs w:val="36"/>
                    </w:rPr>
                    <w:t xml:space="preserve">συγκριτικά στοιχεία </w:t>
                  </w:r>
                  <w:r>
                    <w:rPr>
                      <w:rFonts w:ascii="Comic Sans MS" w:hAnsi="Comic Sans MS" w:cs="Arial"/>
                      <w:b/>
                      <w:bCs/>
                      <w:shadow/>
                      <w:color w:val="333300"/>
                      <w:spacing w:val="8"/>
                      <w:sz w:val="40"/>
                      <w:szCs w:val="40"/>
                    </w:rPr>
                    <w:t>των</w:t>
                  </w:r>
                  <w:r>
                    <w:rPr>
                      <w:rFonts w:ascii="Comic Sans MS" w:hAnsi="Comic Sans MS" w:cs="Arial"/>
                      <w:b/>
                      <w:bCs/>
                      <w:shadow/>
                      <w:color w:val="333300"/>
                      <w:spacing w:val="8"/>
                      <w:sz w:val="42"/>
                      <w:szCs w:val="36"/>
                    </w:rPr>
                    <w:t xml:space="preserve"> σχολικών ετών 2004-05 </w:t>
                  </w:r>
                  <w:r>
                    <w:rPr>
                      <w:rFonts w:ascii="Comic Sans MS" w:hAnsi="Comic Sans MS" w:cs="Arial"/>
                      <w:b/>
                      <w:bCs/>
                      <w:shadow/>
                      <w:color w:val="333300"/>
                      <w:spacing w:val="8"/>
                      <w:sz w:val="40"/>
                      <w:szCs w:val="40"/>
                    </w:rPr>
                    <w:t>έως</w:t>
                  </w:r>
                  <w:r>
                    <w:rPr>
                      <w:rFonts w:ascii="Comic Sans MS" w:hAnsi="Comic Sans MS" w:cs="Arial"/>
                      <w:b/>
                      <w:bCs/>
                      <w:shadow/>
                      <w:color w:val="333300"/>
                      <w:spacing w:val="8"/>
                      <w:sz w:val="42"/>
                      <w:szCs w:val="36"/>
                    </w:rPr>
                    <w:t xml:space="preserve"> 2010-11</w:t>
                  </w:r>
                </w:p>
              </w:txbxContent>
            </v:textbox>
            <w10:wrap type="square"/>
          </v:shape>
        </w:pict>
      </w:r>
    </w:p>
    <w:p w:rsidR="0028605F" w:rsidRDefault="0028605F" w:rsidP="0028605F">
      <w:pPr>
        <w:jc w:val="center"/>
        <w:rPr>
          <w:rFonts w:ascii="Comic Sans MS" w:hAnsi="Comic Sans MS" w:cs="Arial"/>
          <w:b/>
          <w:bCs/>
          <w:color w:val="000000"/>
          <w:spacing w:val="20"/>
          <w:sz w:val="16"/>
          <w:szCs w:val="16"/>
        </w:rPr>
      </w:pPr>
    </w:p>
    <w:p w:rsidR="0028605F" w:rsidRDefault="0028605F" w:rsidP="0028605F">
      <w:pPr>
        <w:jc w:val="center"/>
        <w:rPr>
          <w:rFonts w:ascii="Comic Sans MS" w:hAnsi="Comic Sans MS" w:cs="Arial"/>
          <w:b/>
          <w:bCs/>
          <w:color w:val="000000"/>
          <w:spacing w:val="20"/>
          <w:sz w:val="16"/>
          <w:szCs w:val="16"/>
        </w:rPr>
      </w:pPr>
    </w:p>
    <w:p w:rsidR="0028605F" w:rsidRDefault="0028605F" w:rsidP="0028605F">
      <w:pPr>
        <w:jc w:val="center"/>
        <w:rPr>
          <w:rFonts w:ascii="Comic Sans MS" w:hAnsi="Comic Sans MS" w:cs="Arial"/>
          <w:b/>
          <w:bCs/>
          <w:color w:val="000000"/>
          <w:spacing w:val="20"/>
          <w:sz w:val="16"/>
          <w:szCs w:val="16"/>
        </w:rPr>
      </w:pPr>
    </w:p>
    <w:p w:rsidR="0028605F" w:rsidRDefault="0028605F" w:rsidP="0028605F">
      <w:pPr>
        <w:rPr>
          <w:rFonts w:ascii="Comic Sans MS" w:hAnsi="Comic Sans MS" w:cs="Arial"/>
          <w:b/>
          <w:bCs/>
          <w:color w:val="000000"/>
          <w:spacing w:val="20"/>
          <w:sz w:val="16"/>
          <w:szCs w:val="16"/>
        </w:rPr>
      </w:pPr>
    </w:p>
    <w:p w:rsidR="0028605F" w:rsidRDefault="0028605F" w:rsidP="0028605F">
      <w:pPr>
        <w:jc w:val="center"/>
        <w:rPr>
          <w:rFonts w:ascii="Comic Sans MS" w:hAnsi="Comic Sans MS" w:cs="Arial"/>
          <w:b/>
          <w:bCs/>
          <w:color w:val="000000"/>
          <w:spacing w:val="20"/>
          <w:sz w:val="16"/>
          <w:szCs w:val="16"/>
        </w:rPr>
      </w:pPr>
    </w:p>
    <w:p w:rsidR="0028605F" w:rsidRDefault="0028605F" w:rsidP="0028605F">
      <w:pPr>
        <w:jc w:val="center"/>
        <w:rPr>
          <w:rFonts w:ascii="Comic Sans MS" w:hAnsi="Comic Sans MS" w:cs="Arial"/>
          <w:b/>
          <w:bCs/>
          <w:color w:val="000000"/>
          <w:spacing w:val="20"/>
          <w:sz w:val="16"/>
          <w:szCs w:val="16"/>
        </w:rPr>
      </w:pPr>
    </w:p>
    <w:p w:rsidR="0028605F" w:rsidRDefault="0028605F" w:rsidP="0028605F">
      <w:pPr>
        <w:jc w:val="center"/>
        <w:rPr>
          <w:rFonts w:ascii="Comic Sans MS" w:hAnsi="Comic Sans MS" w:cs="Arial"/>
          <w:b/>
          <w:bCs/>
          <w:shadow/>
          <w:color w:val="000099"/>
          <w:spacing w:val="50"/>
          <w:sz w:val="46"/>
          <w:szCs w:val="46"/>
          <w:lang w:val="en-US"/>
        </w:rPr>
      </w:pPr>
      <w:r>
        <w:rPr>
          <w:rFonts w:ascii="Comic Sans MS" w:hAnsi="Comic Sans MS" w:cs="Arial"/>
          <w:b/>
          <w:bCs/>
          <w:shadow/>
          <w:color w:val="000099"/>
          <w:spacing w:val="50"/>
          <w:sz w:val="46"/>
          <w:szCs w:val="46"/>
        </w:rPr>
        <w:t>Καρδίτσα, Ιούνιος 20</w:t>
      </w:r>
      <w:r>
        <w:rPr>
          <w:rFonts w:ascii="Comic Sans MS" w:hAnsi="Comic Sans MS" w:cs="Arial"/>
          <w:b/>
          <w:bCs/>
          <w:shadow/>
          <w:color w:val="000099"/>
          <w:spacing w:val="50"/>
          <w:sz w:val="46"/>
          <w:szCs w:val="46"/>
          <w:lang w:val="en-US"/>
        </w:rPr>
        <w:t>11</w:t>
      </w:r>
    </w:p>
    <w:p w:rsidR="001B717B" w:rsidRPr="007B4B0B" w:rsidRDefault="001B717B" w:rsidP="001B717B">
      <w:pPr>
        <w:jc w:val="center"/>
        <w:rPr>
          <w:rFonts w:ascii="Comic Sans MS" w:hAnsi="Comic Sans MS"/>
          <w:b/>
          <w:spacing w:val="26"/>
          <w:sz w:val="30"/>
          <w:szCs w:val="30"/>
        </w:rPr>
      </w:pPr>
      <w:bookmarkStart w:id="0" w:name="_GoBack"/>
      <w:bookmarkEnd w:id="0"/>
      <w:r w:rsidRPr="007B4B0B">
        <w:rPr>
          <w:rFonts w:ascii="Comic Sans MS" w:hAnsi="Comic Sans MS"/>
          <w:b/>
          <w:spacing w:val="26"/>
          <w:sz w:val="30"/>
          <w:szCs w:val="30"/>
        </w:rPr>
        <w:lastRenderedPageBreak/>
        <w:t>Πρόλογος - Περιεχόμενα</w:t>
      </w:r>
    </w:p>
    <w:p w:rsidR="001B717B" w:rsidRPr="007B4B0B" w:rsidRDefault="001B717B" w:rsidP="001B717B">
      <w:pPr>
        <w:ind w:firstLine="720"/>
        <w:rPr>
          <w:rFonts w:ascii="Comic Sans MS" w:hAnsi="Comic Sans MS"/>
        </w:rPr>
      </w:pPr>
    </w:p>
    <w:p w:rsidR="001B717B" w:rsidRDefault="001B717B" w:rsidP="001B717B">
      <w:pPr>
        <w:ind w:firstLine="720"/>
        <w:rPr>
          <w:rFonts w:ascii="Comic Sans MS" w:hAnsi="Comic Sans MS"/>
        </w:rPr>
      </w:pPr>
      <w:r w:rsidRPr="007B4B0B">
        <w:rPr>
          <w:rFonts w:ascii="Comic Sans MS" w:hAnsi="Comic Sans MS"/>
        </w:rPr>
        <w:t>Στις επόμενες σελίδες παραθέτουμε πίνακες και γραφήματα</w:t>
      </w:r>
      <w:r>
        <w:rPr>
          <w:rFonts w:ascii="Comic Sans MS" w:hAnsi="Comic Sans MS"/>
        </w:rPr>
        <w:t>, που προέκυψαν από του</w:t>
      </w:r>
      <w:r w:rsidRPr="007B4B0B">
        <w:rPr>
          <w:rFonts w:ascii="Comic Sans MS" w:hAnsi="Comic Sans MS"/>
        </w:rPr>
        <w:t xml:space="preserve">ς </w:t>
      </w:r>
      <w:r>
        <w:rPr>
          <w:rFonts w:ascii="Comic Sans MS" w:hAnsi="Comic Sans MS"/>
        </w:rPr>
        <w:t xml:space="preserve">απολογισμούς </w:t>
      </w:r>
      <w:r w:rsidR="00651145">
        <w:rPr>
          <w:rFonts w:ascii="Comic Sans MS" w:hAnsi="Comic Sans MS"/>
        </w:rPr>
        <w:t xml:space="preserve">που </w:t>
      </w:r>
      <w:r w:rsidRPr="007B4B0B">
        <w:rPr>
          <w:rFonts w:ascii="Comic Sans MS" w:hAnsi="Comic Sans MS"/>
        </w:rPr>
        <w:t>υπέβαλαν οι Υπεύθυνοι Σχολικών Εργαστηρί</w:t>
      </w:r>
      <w:r>
        <w:rPr>
          <w:rFonts w:ascii="Comic Sans MS" w:hAnsi="Comic Sans MS"/>
        </w:rPr>
        <w:t>ων Φυσικών Επιστημών (ΥΣΕΦΕ</w:t>
      </w:r>
      <w:r w:rsidRPr="007B4B0B">
        <w:rPr>
          <w:rFonts w:ascii="Comic Sans MS" w:hAnsi="Comic Sans MS"/>
        </w:rPr>
        <w:t>)</w:t>
      </w:r>
      <w:r w:rsidR="00651145">
        <w:rPr>
          <w:rFonts w:ascii="Comic Sans MS" w:hAnsi="Comic Sans MS"/>
        </w:rPr>
        <w:t>,</w:t>
      </w:r>
      <w:r w:rsidRPr="007B4B0B">
        <w:rPr>
          <w:rFonts w:ascii="Comic Sans MS" w:hAnsi="Comic Sans MS"/>
        </w:rPr>
        <w:t xml:space="preserve"> στο Ε.Κ.Φ.Ε. </w:t>
      </w:r>
      <w:r w:rsidR="007109B6">
        <w:rPr>
          <w:rFonts w:ascii="Comic Sans MS" w:hAnsi="Comic Sans MS"/>
        </w:rPr>
        <w:t>και στο Σχολικό</w:t>
      </w:r>
      <w:r>
        <w:rPr>
          <w:rFonts w:ascii="Comic Sans MS" w:hAnsi="Comic Sans MS"/>
        </w:rPr>
        <w:t xml:space="preserve"> Σύμβουλο κλ. ΠΕ04</w:t>
      </w:r>
      <w:r w:rsidR="00651145">
        <w:rPr>
          <w:rFonts w:ascii="Comic Sans MS" w:hAnsi="Comic Sans MS"/>
        </w:rPr>
        <w:t xml:space="preserve">, </w:t>
      </w:r>
      <w:r>
        <w:rPr>
          <w:rFonts w:ascii="Comic Sans MS" w:hAnsi="Comic Sans MS"/>
        </w:rPr>
        <w:t xml:space="preserve">για τις εργαστηριακές </w:t>
      </w:r>
      <w:r w:rsidRPr="007B4B0B">
        <w:rPr>
          <w:rFonts w:ascii="Comic Sans MS" w:hAnsi="Comic Sans MS"/>
        </w:rPr>
        <w:t xml:space="preserve"> δραστηριότητ</w:t>
      </w:r>
      <w:r>
        <w:rPr>
          <w:rFonts w:ascii="Comic Sans MS" w:hAnsi="Comic Sans MS"/>
        </w:rPr>
        <w:t>ες που πραγματοποι</w:t>
      </w:r>
      <w:r w:rsidR="00651145">
        <w:rPr>
          <w:rFonts w:ascii="Comic Sans MS" w:hAnsi="Comic Sans MS"/>
        </w:rPr>
        <w:t>ήθηκαν το σχολικό</w:t>
      </w:r>
      <w:r>
        <w:rPr>
          <w:rFonts w:ascii="Comic Sans MS" w:hAnsi="Comic Sans MS"/>
        </w:rPr>
        <w:t xml:space="preserve"> έτος 20</w:t>
      </w:r>
      <w:r w:rsidR="007109B6">
        <w:rPr>
          <w:rFonts w:ascii="Comic Sans MS" w:hAnsi="Comic Sans MS"/>
        </w:rPr>
        <w:t>1</w:t>
      </w:r>
      <w:r>
        <w:rPr>
          <w:rFonts w:ascii="Comic Sans MS" w:hAnsi="Comic Sans MS"/>
        </w:rPr>
        <w:t>0-1</w:t>
      </w:r>
      <w:r w:rsidR="007109B6">
        <w:rPr>
          <w:rFonts w:ascii="Comic Sans MS" w:hAnsi="Comic Sans MS"/>
        </w:rPr>
        <w:t>1</w:t>
      </w:r>
      <w:r>
        <w:rPr>
          <w:rFonts w:ascii="Comic Sans MS" w:hAnsi="Comic Sans MS"/>
        </w:rPr>
        <w:t xml:space="preserve"> στα σχολεία τ</w:t>
      </w:r>
      <w:r w:rsidR="007109B6">
        <w:rPr>
          <w:rFonts w:ascii="Comic Sans MS" w:hAnsi="Comic Sans MS"/>
        </w:rPr>
        <w:t>ης Π</w:t>
      </w:r>
      <w:r>
        <w:rPr>
          <w:rFonts w:ascii="Comic Sans MS" w:hAnsi="Comic Sans MS"/>
        </w:rPr>
        <w:t>.</w:t>
      </w:r>
      <w:r w:rsidR="007109B6">
        <w:rPr>
          <w:rFonts w:ascii="Comic Sans MS" w:hAnsi="Comic Sans MS"/>
        </w:rPr>
        <w:t>Ε.</w:t>
      </w:r>
      <w:r>
        <w:rPr>
          <w:rFonts w:ascii="Comic Sans MS" w:hAnsi="Comic Sans MS"/>
        </w:rPr>
        <w:t xml:space="preserve"> Καρδίτσας</w:t>
      </w:r>
      <w:r w:rsidR="00651145">
        <w:rPr>
          <w:rFonts w:ascii="Comic Sans MS" w:hAnsi="Comic Sans MS"/>
        </w:rPr>
        <w:t>.</w:t>
      </w:r>
    </w:p>
    <w:p w:rsidR="001B717B" w:rsidRPr="007B4B0B" w:rsidRDefault="001B717B" w:rsidP="001B717B">
      <w:pPr>
        <w:ind w:firstLine="720"/>
        <w:rPr>
          <w:rFonts w:ascii="Comic Sans MS" w:hAnsi="Comic Sans MS"/>
        </w:rPr>
      </w:pPr>
      <w:r w:rsidRPr="007B4B0B">
        <w:rPr>
          <w:rFonts w:ascii="Comic Sans MS" w:hAnsi="Comic Sans MS"/>
        </w:rPr>
        <w:t>Στ</w:t>
      </w:r>
      <w:r w:rsidR="00651145">
        <w:rPr>
          <w:rFonts w:ascii="Comic Sans MS" w:hAnsi="Comic Sans MS"/>
        </w:rPr>
        <w:t>ου</w:t>
      </w:r>
      <w:r w:rsidRPr="007B4B0B">
        <w:rPr>
          <w:rFonts w:ascii="Comic Sans MS" w:hAnsi="Comic Sans MS"/>
        </w:rPr>
        <w:t xml:space="preserve">ς εν λόγω </w:t>
      </w:r>
      <w:r w:rsidR="00651145">
        <w:rPr>
          <w:rFonts w:ascii="Comic Sans MS" w:hAnsi="Comic Sans MS"/>
        </w:rPr>
        <w:t>απολογισμούς</w:t>
      </w:r>
      <w:r w:rsidRPr="007B4B0B">
        <w:rPr>
          <w:rFonts w:ascii="Comic Sans MS" w:hAnsi="Comic Sans MS"/>
        </w:rPr>
        <w:t xml:space="preserve"> καταγράφ</w:t>
      </w:r>
      <w:r w:rsidR="00651145">
        <w:rPr>
          <w:rFonts w:ascii="Comic Sans MS" w:hAnsi="Comic Sans MS"/>
        </w:rPr>
        <w:t>εται ο αριθμός</w:t>
      </w:r>
      <w:r w:rsidRPr="007B4B0B">
        <w:rPr>
          <w:rFonts w:ascii="Comic Sans MS" w:hAnsi="Comic Sans MS"/>
        </w:rPr>
        <w:t xml:space="preserve"> </w:t>
      </w:r>
      <w:r w:rsidR="00651145">
        <w:rPr>
          <w:rFonts w:ascii="Comic Sans MS" w:hAnsi="Comic Sans MS"/>
        </w:rPr>
        <w:t>των τμημάτων των σχολείων ανά τάξη και μάθημα</w:t>
      </w:r>
      <w:r w:rsidRPr="007B4B0B">
        <w:rPr>
          <w:rFonts w:ascii="Comic Sans MS" w:hAnsi="Comic Sans MS"/>
        </w:rPr>
        <w:t xml:space="preserve"> </w:t>
      </w:r>
      <w:r w:rsidR="00651145">
        <w:rPr>
          <w:rFonts w:ascii="Comic Sans MS" w:hAnsi="Comic Sans MS"/>
        </w:rPr>
        <w:t xml:space="preserve">για </w:t>
      </w:r>
      <w:r w:rsidRPr="007B4B0B">
        <w:rPr>
          <w:rFonts w:ascii="Comic Sans MS" w:hAnsi="Comic Sans MS"/>
        </w:rPr>
        <w:t>το σχολ</w:t>
      </w:r>
      <w:r w:rsidR="00651145">
        <w:rPr>
          <w:rFonts w:ascii="Comic Sans MS" w:hAnsi="Comic Sans MS"/>
        </w:rPr>
        <w:t>ικό</w:t>
      </w:r>
      <w:r w:rsidRPr="007B4B0B">
        <w:rPr>
          <w:rFonts w:ascii="Comic Sans MS" w:hAnsi="Comic Sans MS"/>
        </w:rPr>
        <w:t xml:space="preserve"> έτος 20</w:t>
      </w:r>
      <w:r w:rsidR="007109B6">
        <w:rPr>
          <w:rFonts w:ascii="Comic Sans MS" w:hAnsi="Comic Sans MS"/>
        </w:rPr>
        <w:t>1</w:t>
      </w:r>
      <w:r w:rsidRPr="007B4B0B">
        <w:rPr>
          <w:rFonts w:ascii="Comic Sans MS" w:hAnsi="Comic Sans MS"/>
        </w:rPr>
        <w:t>0-</w:t>
      </w:r>
      <w:r w:rsidRPr="00F578C5">
        <w:rPr>
          <w:rFonts w:ascii="Comic Sans MS" w:hAnsi="Comic Sans MS"/>
        </w:rPr>
        <w:t>1</w:t>
      </w:r>
      <w:r w:rsidR="007109B6">
        <w:rPr>
          <w:rFonts w:ascii="Comic Sans MS" w:hAnsi="Comic Sans MS"/>
        </w:rPr>
        <w:t>1</w:t>
      </w:r>
      <w:r w:rsidR="00651145">
        <w:rPr>
          <w:rFonts w:ascii="Comic Sans MS" w:hAnsi="Comic Sans MS"/>
        </w:rPr>
        <w:t>, πόσα απ’ αυτά πραγματοποίησαν τις προβλεπόμενες από το Υ</w:t>
      </w:r>
      <w:r w:rsidR="007109B6">
        <w:rPr>
          <w:rFonts w:ascii="Comic Sans MS" w:hAnsi="Comic Sans MS"/>
        </w:rPr>
        <w:t xml:space="preserve">π. </w:t>
      </w:r>
      <w:r w:rsidR="00651145">
        <w:rPr>
          <w:rFonts w:ascii="Comic Sans MS" w:hAnsi="Comic Sans MS"/>
        </w:rPr>
        <w:t>Π</w:t>
      </w:r>
      <w:r w:rsidR="007109B6">
        <w:rPr>
          <w:rFonts w:ascii="Comic Sans MS" w:hAnsi="Comic Sans MS"/>
        </w:rPr>
        <w:t xml:space="preserve">αιδείας </w:t>
      </w:r>
      <w:r w:rsidR="00651145">
        <w:rPr>
          <w:rFonts w:ascii="Comic Sans MS" w:hAnsi="Comic Sans MS"/>
        </w:rPr>
        <w:t>Δ</w:t>
      </w:r>
      <w:r w:rsidR="007109B6">
        <w:rPr>
          <w:rFonts w:ascii="Comic Sans MS" w:hAnsi="Comic Sans MS"/>
        </w:rPr>
        <w:t>.</w:t>
      </w:r>
      <w:r w:rsidR="00651145">
        <w:rPr>
          <w:rFonts w:ascii="Comic Sans MS" w:hAnsi="Comic Sans MS"/>
        </w:rPr>
        <w:t>Β</w:t>
      </w:r>
      <w:r w:rsidR="007109B6">
        <w:rPr>
          <w:rFonts w:ascii="Comic Sans MS" w:hAnsi="Comic Sans MS"/>
        </w:rPr>
        <w:t>.</w:t>
      </w:r>
      <w:r w:rsidR="00651145">
        <w:rPr>
          <w:rFonts w:ascii="Comic Sans MS" w:hAnsi="Comic Sans MS"/>
        </w:rPr>
        <w:t>Μ</w:t>
      </w:r>
      <w:r w:rsidR="007109B6">
        <w:rPr>
          <w:rFonts w:ascii="Comic Sans MS" w:hAnsi="Comic Sans MS"/>
        </w:rPr>
        <w:t>.</w:t>
      </w:r>
      <w:r w:rsidR="00651145">
        <w:rPr>
          <w:rFonts w:ascii="Comic Sans MS" w:hAnsi="Comic Sans MS"/>
        </w:rPr>
        <w:t>Θ</w:t>
      </w:r>
      <w:r w:rsidR="007109B6">
        <w:rPr>
          <w:rFonts w:ascii="Comic Sans MS" w:hAnsi="Comic Sans MS"/>
        </w:rPr>
        <w:t>.</w:t>
      </w:r>
      <w:r w:rsidR="00651145">
        <w:rPr>
          <w:rFonts w:ascii="Comic Sans MS" w:hAnsi="Comic Sans MS"/>
        </w:rPr>
        <w:t xml:space="preserve"> εργαστηριακές δραστηριότητες</w:t>
      </w:r>
      <w:r w:rsidR="00651145" w:rsidRPr="00651145">
        <w:rPr>
          <w:rFonts w:ascii="Comic Sans MS" w:hAnsi="Comic Sans MS"/>
        </w:rPr>
        <w:t xml:space="preserve"> </w:t>
      </w:r>
      <w:r w:rsidR="00651145">
        <w:rPr>
          <w:rFonts w:ascii="Comic Sans MS" w:hAnsi="Comic Sans MS"/>
        </w:rPr>
        <w:t>και με ποιο τρόπο (μετωπικά ή με επίδειξη)</w:t>
      </w:r>
      <w:r w:rsidRPr="007B4B0B">
        <w:rPr>
          <w:rFonts w:ascii="Comic Sans MS" w:hAnsi="Comic Sans MS"/>
        </w:rPr>
        <w:t>.</w:t>
      </w:r>
      <w:r>
        <w:rPr>
          <w:rFonts w:ascii="Comic Sans MS" w:hAnsi="Comic Sans MS"/>
        </w:rPr>
        <w:t xml:space="preserve"> Επίσης </w:t>
      </w:r>
      <w:r w:rsidR="00651145">
        <w:rPr>
          <w:rFonts w:ascii="Comic Sans MS" w:hAnsi="Comic Sans MS"/>
        </w:rPr>
        <w:t>συγκρίνονται</w:t>
      </w:r>
      <w:r>
        <w:rPr>
          <w:rFonts w:ascii="Comic Sans MS" w:hAnsi="Comic Sans MS"/>
        </w:rPr>
        <w:t xml:space="preserve"> οι απαντήσεις τους των </w:t>
      </w:r>
      <w:r w:rsidR="007109B6">
        <w:rPr>
          <w:rFonts w:ascii="Comic Sans MS" w:hAnsi="Comic Sans MS"/>
        </w:rPr>
        <w:t xml:space="preserve">έξι </w:t>
      </w:r>
      <w:r>
        <w:rPr>
          <w:rFonts w:ascii="Comic Sans MS" w:hAnsi="Comic Sans MS"/>
        </w:rPr>
        <w:t>τελευταίων σχολικών ετών</w:t>
      </w:r>
      <w:r w:rsidR="00651145">
        <w:rPr>
          <w:rFonts w:ascii="Comic Sans MS" w:hAnsi="Comic Sans MS"/>
        </w:rPr>
        <w:t xml:space="preserve"> (σε μερικά θέματα)</w:t>
      </w:r>
      <w:r>
        <w:rPr>
          <w:rFonts w:ascii="Comic Sans MS" w:hAnsi="Comic Sans MS"/>
        </w:rPr>
        <w:t>.</w:t>
      </w:r>
    </w:p>
    <w:p w:rsidR="001B717B" w:rsidRDefault="001B717B" w:rsidP="001B717B">
      <w:pPr>
        <w:ind w:firstLine="720"/>
        <w:rPr>
          <w:rFonts w:ascii="Comic Sans MS" w:hAnsi="Comic Sans MS"/>
        </w:rPr>
      </w:pPr>
      <w:r w:rsidRPr="007B4B0B">
        <w:rPr>
          <w:rFonts w:ascii="Comic Sans MS" w:hAnsi="Comic Sans MS"/>
        </w:rPr>
        <w:t>Αναλυτικά στις επόμενες σελίδες θα βρείτε:</w:t>
      </w:r>
    </w:p>
    <w:tbl>
      <w:tblPr>
        <w:tblW w:w="0" w:type="auto"/>
        <w:tblLook w:val="01E0" w:firstRow="1" w:lastRow="1" w:firstColumn="1" w:lastColumn="1" w:noHBand="0" w:noVBand="0"/>
      </w:tblPr>
      <w:tblGrid>
        <w:gridCol w:w="13887"/>
        <w:gridCol w:w="899"/>
      </w:tblGrid>
      <w:tr w:rsidR="001B717B" w:rsidRPr="001F4644" w:rsidTr="001F4644">
        <w:tc>
          <w:tcPr>
            <w:tcW w:w="13887" w:type="dxa"/>
          </w:tcPr>
          <w:p w:rsidR="001B717B" w:rsidRPr="001F4644" w:rsidRDefault="001B717B" w:rsidP="00E87AB9">
            <w:pPr>
              <w:rPr>
                <w:rFonts w:ascii="Comic Sans MS" w:hAnsi="Comic Sans MS"/>
              </w:rPr>
            </w:pPr>
          </w:p>
        </w:tc>
        <w:tc>
          <w:tcPr>
            <w:tcW w:w="899" w:type="dxa"/>
          </w:tcPr>
          <w:p w:rsidR="001B717B" w:rsidRPr="001F4644" w:rsidRDefault="001B717B" w:rsidP="001F4644">
            <w:pPr>
              <w:jc w:val="right"/>
              <w:rPr>
                <w:rFonts w:ascii="Comic Sans MS" w:hAnsi="Comic Sans MS"/>
              </w:rPr>
            </w:pPr>
            <w:r w:rsidRPr="001F4644">
              <w:rPr>
                <w:rFonts w:ascii="Comic Sans MS" w:hAnsi="Comic Sans MS"/>
              </w:rPr>
              <w:t>σελίδα</w:t>
            </w:r>
          </w:p>
        </w:tc>
      </w:tr>
      <w:tr w:rsidR="001B717B" w:rsidRPr="001F4644" w:rsidTr="001F4644">
        <w:tc>
          <w:tcPr>
            <w:tcW w:w="13887" w:type="dxa"/>
          </w:tcPr>
          <w:p w:rsidR="001B717B" w:rsidRPr="001F4644" w:rsidRDefault="00866E0F" w:rsidP="001F4644">
            <w:pPr>
              <w:numPr>
                <w:ilvl w:val="0"/>
                <w:numId w:val="1"/>
              </w:numPr>
              <w:rPr>
                <w:rFonts w:ascii="Comic Sans MS" w:hAnsi="Comic Sans MS"/>
              </w:rPr>
            </w:pPr>
            <w:r w:rsidRPr="001F4644">
              <w:rPr>
                <w:rFonts w:ascii="Comic Sans MS" w:hAnsi="Comic Sans MS"/>
              </w:rPr>
              <w:t>Απολογισμός για Γυμνάσια</w:t>
            </w:r>
            <w:r w:rsidR="001B717B" w:rsidRPr="001F4644">
              <w:rPr>
                <w:rFonts w:ascii="Comic Sans MS" w:hAnsi="Comic Sans MS"/>
              </w:rPr>
              <w:t xml:space="preserve"> …………………………………………………………………………………………………………</w:t>
            </w:r>
            <w:r w:rsidRPr="001F4644">
              <w:rPr>
                <w:rFonts w:ascii="Comic Sans MS" w:hAnsi="Comic Sans MS"/>
              </w:rPr>
              <w:t>…………………………………………………</w:t>
            </w:r>
            <w:r w:rsidR="001B717B" w:rsidRPr="001F4644">
              <w:rPr>
                <w:rFonts w:ascii="Comic Sans MS" w:hAnsi="Comic Sans MS"/>
              </w:rPr>
              <w:t>……</w:t>
            </w:r>
          </w:p>
        </w:tc>
        <w:tc>
          <w:tcPr>
            <w:tcW w:w="899" w:type="dxa"/>
          </w:tcPr>
          <w:p w:rsidR="001B717B" w:rsidRPr="001F4644" w:rsidRDefault="001B717B" w:rsidP="001F4644">
            <w:pPr>
              <w:jc w:val="right"/>
              <w:rPr>
                <w:rFonts w:ascii="Comic Sans MS" w:hAnsi="Comic Sans MS"/>
              </w:rPr>
            </w:pPr>
            <w:r w:rsidRPr="001F4644">
              <w:rPr>
                <w:rFonts w:ascii="Comic Sans MS" w:hAnsi="Comic Sans MS"/>
              </w:rPr>
              <w:t>2</w:t>
            </w:r>
          </w:p>
        </w:tc>
      </w:tr>
      <w:tr w:rsidR="001B717B" w:rsidRPr="001F4644" w:rsidTr="001F4644">
        <w:tc>
          <w:tcPr>
            <w:tcW w:w="13887" w:type="dxa"/>
          </w:tcPr>
          <w:p w:rsidR="001B717B" w:rsidRPr="001F4644" w:rsidRDefault="00866E0F" w:rsidP="001F4644">
            <w:pPr>
              <w:numPr>
                <w:ilvl w:val="0"/>
                <w:numId w:val="1"/>
              </w:numPr>
              <w:rPr>
                <w:rFonts w:ascii="Comic Sans MS" w:hAnsi="Comic Sans MS"/>
              </w:rPr>
            </w:pPr>
            <w:r w:rsidRPr="001F4644">
              <w:rPr>
                <w:rFonts w:ascii="Comic Sans MS" w:hAnsi="Comic Sans MS"/>
              </w:rPr>
              <w:t xml:space="preserve">Απολογισμός για Γενικά Λύκεια (ΓΕΛ) </w:t>
            </w:r>
            <w:r w:rsidR="001B717B" w:rsidRPr="001F4644">
              <w:rPr>
                <w:rFonts w:ascii="Comic Sans MS" w:hAnsi="Comic Sans MS"/>
              </w:rPr>
              <w:t xml:space="preserve">…………………………………………………………………………………………………………………………………………… </w:t>
            </w:r>
          </w:p>
        </w:tc>
        <w:tc>
          <w:tcPr>
            <w:tcW w:w="899" w:type="dxa"/>
          </w:tcPr>
          <w:p w:rsidR="001B717B" w:rsidRPr="001F4644" w:rsidRDefault="00866E0F" w:rsidP="001F4644">
            <w:pPr>
              <w:jc w:val="right"/>
              <w:rPr>
                <w:rFonts w:ascii="Comic Sans MS" w:hAnsi="Comic Sans MS"/>
              </w:rPr>
            </w:pPr>
            <w:r w:rsidRPr="001F4644">
              <w:rPr>
                <w:rFonts w:ascii="Comic Sans MS" w:hAnsi="Comic Sans MS"/>
              </w:rPr>
              <w:t>9</w:t>
            </w:r>
          </w:p>
        </w:tc>
      </w:tr>
      <w:tr w:rsidR="001B717B" w:rsidRPr="001F4644" w:rsidTr="001F4644">
        <w:tc>
          <w:tcPr>
            <w:tcW w:w="13887" w:type="dxa"/>
          </w:tcPr>
          <w:p w:rsidR="001B717B" w:rsidRPr="001F4644" w:rsidRDefault="00866E0F" w:rsidP="001F4644">
            <w:pPr>
              <w:numPr>
                <w:ilvl w:val="0"/>
                <w:numId w:val="1"/>
              </w:numPr>
              <w:rPr>
                <w:rFonts w:ascii="Comic Sans MS" w:hAnsi="Comic Sans MS"/>
              </w:rPr>
            </w:pPr>
            <w:r w:rsidRPr="001F4644">
              <w:rPr>
                <w:rFonts w:ascii="Comic Sans MS" w:hAnsi="Comic Sans MS"/>
              </w:rPr>
              <w:t xml:space="preserve">Απολογισμός για Επαγγελματικά Λύκεια (ΕΠΑΛ) </w:t>
            </w:r>
            <w:r w:rsidR="001B717B" w:rsidRPr="001F4644">
              <w:rPr>
                <w:rFonts w:ascii="Comic Sans MS" w:hAnsi="Comic Sans MS"/>
              </w:rPr>
              <w:t>…………………………………………………………………………………………………………………………</w:t>
            </w:r>
          </w:p>
        </w:tc>
        <w:tc>
          <w:tcPr>
            <w:tcW w:w="899" w:type="dxa"/>
          </w:tcPr>
          <w:p w:rsidR="001B717B" w:rsidRPr="001F4644" w:rsidRDefault="00866E0F" w:rsidP="001F4644">
            <w:pPr>
              <w:jc w:val="right"/>
              <w:rPr>
                <w:rFonts w:ascii="Comic Sans MS" w:hAnsi="Comic Sans MS"/>
              </w:rPr>
            </w:pPr>
            <w:r w:rsidRPr="001F4644">
              <w:rPr>
                <w:rFonts w:ascii="Comic Sans MS" w:hAnsi="Comic Sans MS"/>
              </w:rPr>
              <w:t>1</w:t>
            </w:r>
            <w:r w:rsidR="00E83383">
              <w:rPr>
                <w:rFonts w:ascii="Comic Sans MS" w:hAnsi="Comic Sans MS"/>
              </w:rPr>
              <w:t>8</w:t>
            </w:r>
          </w:p>
        </w:tc>
      </w:tr>
      <w:tr w:rsidR="001B717B" w:rsidRPr="001F4644" w:rsidTr="001F4644">
        <w:tc>
          <w:tcPr>
            <w:tcW w:w="13887" w:type="dxa"/>
          </w:tcPr>
          <w:p w:rsidR="001B717B" w:rsidRPr="001F4644" w:rsidRDefault="00866E0F" w:rsidP="001F4644">
            <w:pPr>
              <w:numPr>
                <w:ilvl w:val="0"/>
                <w:numId w:val="1"/>
              </w:numPr>
              <w:rPr>
                <w:rFonts w:ascii="Comic Sans MS" w:hAnsi="Comic Sans MS"/>
              </w:rPr>
            </w:pPr>
            <w:r w:rsidRPr="001F4644">
              <w:rPr>
                <w:rFonts w:ascii="Comic Sans MS" w:hAnsi="Comic Sans MS"/>
              </w:rPr>
              <w:t>Παρατηρήσεις σχετικές με τον έλεγχο λειτουργίας των εργαστηρίων Φυσικών Επιστημών</w:t>
            </w:r>
            <w:r w:rsidRPr="001F4644">
              <w:rPr>
                <w:rFonts w:ascii="Comic Sans MS" w:hAnsi="Comic Sans MS" w:cs="Arial"/>
                <w:spacing w:val="10"/>
              </w:rPr>
              <w:t xml:space="preserve"> </w:t>
            </w:r>
            <w:r w:rsidR="00AD01DF" w:rsidRPr="001F4644">
              <w:rPr>
                <w:rFonts w:ascii="Comic Sans MS" w:hAnsi="Comic Sans MS" w:cs="Arial"/>
                <w:spacing w:val="10"/>
              </w:rPr>
              <w:t xml:space="preserve"> ……………</w:t>
            </w:r>
            <w:r w:rsidR="001B717B" w:rsidRPr="001F4644">
              <w:rPr>
                <w:rFonts w:ascii="Comic Sans MS" w:hAnsi="Comic Sans MS"/>
              </w:rPr>
              <w:t>……………………………………</w:t>
            </w:r>
          </w:p>
        </w:tc>
        <w:tc>
          <w:tcPr>
            <w:tcW w:w="899" w:type="dxa"/>
          </w:tcPr>
          <w:p w:rsidR="001B717B" w:rsidRPr="001F4644" w:rsidRDefault="00866E0F" w:rsidP="001F4644">
            <w:pPr>
              <w:jc w:val="right"/>
              <w:rPr>
                <w:rFonts w:ascii="Comic Sans MS" w:hAnsi="Comic Sans MS"/>
              </w:rPr>
            </w:pPr>
            <w:r w:rsidRPr="001F4644">
              <w:rPr>
                <w:rFonts w:ascii="Comic Sans MS" w:hAnsi="Comic Sans MS"/>
              </w:rPr>
              <w:t>2</w:t>
            </w:r>
            <w:r w:rsidR="00E83383">
              <w:rPr>
                <w:rFonts w:ascii="Comic Sans MS" w:hAnsi="Comic Sans MS"/>
              </w:rPr>
              <w:t>5</w:t>
            </w:r>
          </w:p>
        </w:tc>
      </w:tr>
    </w:tbl>
    <w:p w:rsidR="00773A87" w:rsidRDefault="00773A87" w:rsidP="00866E0F">
      <w:pPr>
        <w:ind w:firstLine="720"/>
        <w:rPr>
          <w:rFonts w:ascii="Comic Sans MS" w:hAnsi="Comic Sans MS"/>
        </w:rPr>
      </w:pPr>
    </w:p>
    <w:p w:rsidR="00866E0F" w:rsidRPr="00A83B16" w:rsidRDefault="00866E0F" w:rsidP="00866E0F">
      <w:pPr>
        <w:ind w:firstLine="720"/>
        <w:rPr>
          <w:rFonts w:ascii="Comic Sans MS" w:hAnsi="Comic Sans MS"/>
        </w:rPr>
      </w:pPr>
      <w:r>
        <w:rPr>
          <w:rFonts w:ascii="Comic Sans MS" w:hAnsi="Comic Sans MS"/>
        </w:rPr>
        <w:t xml:space="preserve">Τα στοιχεία που περιλαμβάνονται στο παρόν έντυπο, όπως και αναλυτικά τα στοιχεία που απέστειλαν οι ΥΣΕΦΕ κάθε σχολείου </w:t>
      </w:r>
      <w:r w:rsidR="007109B6">
        <w:rPr>
          <w:rFonts w:ascii="Comic Sans MS" w:hAnsi="Comic Sans MS"/>
        </w:rPr>
        <w:t xml:space="preserve">της Π.Ε. </w:t>
      </w:r>
      <w:r>
        <w:rPr>
          <w:rFonts w:ascii="Comic Sans MS" w:hAnsi="Comic Sans MS"/>
        </w:rPr>
        <w:t xml:space="preserve">Καρδίτσας μπορείτε να βρείτε στην ιστοσελίδα του ΕΚΦΕ Καρδίτσας, στην διεύθυνση </w:t>
      </w:r>
      <w:hyperlink r:id="rId9" w:history="1">
        <w:r w:rsidRPr="001C063F">
          <w:rPr>
            <w:rStyle w:val="-"/>
            <w:rFonts w:ascii="Comic Sans MS" w:hAnsi="Comic Sans MS"/>
          </w:rPr>
          <w:t>http://ekfe.kar.sch.gr</w:t>
        </w:r>
      </w:hyperlink>
      <w:r>
        <w:rPr>
          <w:rFonts w:ascii="Comic Sans MS" w:hAnsi="Comic Sans MS"/>
        </w:rPr>
        <w:t xml:space="preserve"> (με διαδοχικά κλικ ακολουθούμε την διαδρομή: </w:t>
      </w:r>
      <w:r w:rsidR="007109B6">
        <w:rPr>
          <w:rFonts w:ascii="Comic Sans MS" w:hAnsi="Comic Sans MS"/>
        </w:rPr>
        <w:t xml:space="preserve">στο μενού </w:t>
      </w:r>
      <w:r w:rsidR="007109B6" w:rsidRPr="007109B6">
        <w:rPr>
          <w:rFonts w:ascii="Comic Sans MS" w:hAnsi="Comic Sans MS"/>
        </w:rPr>
        <w:t>Δραστηριότητες</w:t>
      </w:r>
      <w:r w:rsidR="007109B6">
        <w:rPr>
          <w:rFonts w:ascii="Comic Sans MS" w:hAnsi="Comic Sans MS"/>
        </w:rPr>
        <w:t xml:space="preserve"> επιλέγετε </w:t>
      </w:r>
      <w:r w:rsidR="00773A87" w:rsidRPr="00773A87">
        <w:rPr>
          <w:rFonts w:ascii="Comic Sans MS" w:hAnsi="Comic Sans MS"/>
        </w:rPr>
        <w:t>“</w:t>
      </w:r>
      <w:r w:rsidR="007109B6">
        <w:rPr>
          <w:rFonts w:ascii="Comic Sans MS" w:hAnsi="Comic Sans MS"/>
          <w:u w:val="single"/>
        </w:rPr>
        <w:t>Διάφορα</w:t>
      </w:r>
      <w:r w:rsidR="00773A87" w:rsidRPr="00773A87">
        <w:rPr>
          <w:rFonts w:ascii="Comic Sans MS" w:hAnsi="Comic Sans MS"/>
        </w:rPr>
        <w:t>”</w:t>
      </w:r>
      <w:r>
        <w:rPr>
          <w:rFonts w:ascii="Comic Sans MS" w:hAnsi="Comic Sans MS"/>
        </w:rPr>
        <w:t xml:space="preserve"> </w:t>
      </w:r>
      <w:r>
        <w:rPr>
          <w:rFonts w:ascii="Comic Sans MS" w:hAnsi="Comic Sans MS"/>
        </w:rPr>
        <w:sym w:font="Wingdings 3" w:char="F022"/>
      </w:r>
      <w:r>
        <w:rPr>
          <w:rFonts w:ascii="Comic Sans MS" w:hAnsi="Comic Sans MS"/>
        </w:rPr>
        <w:t xml:space="preserve"> </w:t>
      </w:r>
      <w:r w:rsidR="00773A87" w:rsidRPr="00773A87">
        <w:rPr>
          <w:rFonts w:ascii="Comic Sans MS" w:hAnsi="Comic Sans MS"/>
        </w:rPr>
        <w:t>“</w:t>
      </w:r>
      <w:r>
        <w:rPr>
          <w:rFonts w:ascii="Comic Sans MS" w:hAnsi="Comic Sans MS"/>
        </w:rPr>
        <w:t xml:space="preserve">Διάφορες δραστηριότητες </w:t>
      </w:r>
      <w:proofErr w:type="spellStart"/>
      <w:r w:rsidRPr="007109B6">
        <w:rPr>
          <w:rFonts w:ascii="Comic Sans MS" w:hAnsi="Comic Sans MS"/>
        </w:rPr>
        <w:t>σχολ</w:t>
      </w:r>
      <w:proofErr w:type="spellEnd"/>
      <w:r w:rsidRPr="007109B6">
        <w:rPr>
          <w:rFonts w:ascii="Comic Sans MS" w:hAnsi="Comic Sans MS"/>
        </w:rPr>
        <w:t>. έτος 20</w:t>
      </w:r>
      <w:r w:rsidR="007109B6" w:rsidRPr="007109B6">
        <w:rPr>
          <w:rFonts w:ascii="Comic Sans MS" w:hAnsi="Comic Sans MS"/>
        </w:rPr>
        <w:t>10-</w:t>
      </w:r>
      <w:r w:rsidRPr="007109B6">
        <w:rPr>
          <w:rFonts w:ascii="Comic Sans MS" w:hAnsi="Comic Sans MS"/>
        </w:rPr>
        <w:t>1</w:t>
      </w:r>
      <w:r w:rsidR="007109B6" w:rsidRPr="007109B6">
        <w:rPr>
          <w:rFonts w:ascii="Comic Sans MS" w:hAnsi="Comic Sans MS"/>
        </w:rPr>
        <w:t>1</w:t>
      </w:r>
      <w:r w:rsidR="00773A87" w:rsidRPr="00773A87">
        <w:rPr>
          <w:rFonts w:ascii="Comic Sans MS" w:hAnsi="Comic Sans MS"/>
        </w:rPr>
        <w:t>”</w:t>
      </w:r>
      <w:r w:rsidRPr="00773A87">
        <w:rPr>
          <w:rFonts w:ascii="Comic Sans MS" w:hAnsi="Comic Sans MS"/>
        </w:rPr>
        <w:t xml:space="preserve"> </w:t>
      </w:r>
      <w:r>
        <w:rPr>
          <w:rFonts w:ascii="Comic Sans MS" w:hAnsi="Comic Sans MS"/>
        </w:rPr>
        <w:sym w:font="Wingdings 3" w:char="F022"/>
      </w:r>
      <w:r>
        <w:rPr>
          <w:rFonts w:ascii="Comic Sans MS" w:hAnsi="Comic Sans MS"/>
        </w:rPr>
        <w:t xml:space="preserve"> </w:t>
      </w:r>
      <w:r w:rsidR="00773A87" w:rsidRPr="00773A87">
        <w:rPr>
          <w:rFonts w:ascii="Comic Sans MS" w:hAnsi="Comic Sans MS"/>
        </w:rPr>
        <w:t>“</w:t>
      </w:r>
      <w:r w:rsidRPr="00A83B16">
        <w:rPr>
          <w:rFonts w:ascii="Comic Sans MS" w:hAnsi="Comic Sans MS"/>
          <w:u w:val="single"/>
        </w:rPr>
        <w:t>Αναλυτικοί πίνακες για τα …</w:t>
      </w:r>
      <w:r w:rsidR="00773A87" w:rsidRPr="00773A87">
        <w:rPr>
          <w:rFonts w:ascii="Comic Sans MS" w:hAnsi="Comic Sans MS"/>
        </w:rPr>
        <w:t>”</w:t>
      </w:r>
      <w:r w:rsidRPr="00773A87">
        <w:rPr>
          <w:rFonts w:ascii="Comic Sans MS" w:hAnsi="Comic Sans MS"/>
        </w:rPr>
        <w:t>).</w:t>
      </w:r>
    </w:p>
    <w:p w:rsidR="001B717B" w:rsidRPr="007109B6" w:rsidRDefault="001B717B" w:rsidP="001B717B">
      <w:pPr>
        <w:rPr>
          <w:rFonts w:ascii="Comic Sans MS" w:hAnsi="Comic Sans MS"/>
        </w:rPr>
      </w:pPr>
    </w:p>
    <w:p w:rsidR="00773A87" w:rsidRPr="007109B6" w:rsidRDefault="00773A87" w:rsidP="001B717B">
      <w:pPr>
        <w:rPr>
          <w:rFonts w:ascii="Comic Sans MS" w:hAnsi="Comic Sans MS"/>
        </w:rPr>
      </w:pPr>
    </w:p>
    <w:tbl>
      <w:tblPr>
        <w:tblW w:w="0" w:type="auto"/>
        <w:tblLook w:val="01E0" w:firstRow="1" w:lastRow="1" w:firstColumn="1" w:lastColumn="1" w:noHBand="0" w:noVBand="0"/>
      </w:tblPr>
      <w:tblGrid>
        <w:gridCol w:w="5148"/>
        <w:gridCol w:w="4320"/>
        <w:gridCol w:w="5250"/>
      </w:tblGrid>
      <w:tr w:rsidR="001B717B" w:rsidRPr="00E732C5">
        <w:tc>
          <w:tcPr>
            <w:tcW w:w="5148" w:type="dxa"/>
          </w:tcPr>
          <w:p w:rsidR="001B717B" w:rsidRPr="00E732C5" w:rsidRDefault="001B717B" w:rsidP="004A6A76">
            <w:pPr>
              <w:jc w:val="center"/>
              <w:rPr>
                <w:rFonts w:ascii="Comic Sans MS" w:hAnsi="Comic Sans MS"/>
              </w:rPr>
            </w:pPr>
            <w:r w:rsidRPr="00E732C5">
              <w:rPr>
                <w:rFonts w:ascii="Comic Sans MS" w:hAnsi="Comic Sans MS"/>
              </w:rPr>
              <w:t xml:space="preserve">Καρδίτσα, </w:t>
            </w:r>
            <w:r w:rsidR="004A6A76">
              <w:rPr>
                <w:rFonts w:ascii="Comic Sans MS" w:hAnsi="Comic Sans MS"/>
              </w:rPr>
              <w:t>6</w:t>
            </w:r>
            <w:r w:rsidRPr="00E732C5">
              <w:rPr>
                <w:rFonts w:ascii="Comic Sans MS" w:hAnsi="Comic Sans MS"/>
              </w:rPr>
              <w:t xml:space="preserve"> Ιουνίου 20</w:t>
            </w:r>
            <w:r>
              <w:rPr>
                <w:rFonts w:ascii="Comic Sans MS" w:hAnsi="Comic Sans MS"/>
              </w:rPr>
              <w:t>1</w:t>
            </w:r>
            <w:r w:rsidR="007109B6">
              <w:rPr>
                <w:rFonts w:ascii="Comic Sans MS" w:hAnsi="Comic Sans MS"/>
              </w:rPr>
              <w:t>1</w:t>
            </w:r>
          </w:p>
        </w:tc>
        <w:tc>
          <w:tcPr>
            <w:tcW w:w="4320" w:type="dxa"/>
          </w:tcPr>
          <w:p w:rsidR="001B717B" w:rsidRPr="00E732C5" w:rsidRDefault="001B717B" w:rsidP="00E87AB9">
            <w:pPr>
              <w:rPr>
                <w:rFonts w:ascii="Comic Sans MS" w:hAnsi="Comic Sans MS"/>
              </w:rPr>
            </w:pPr>
          </w:p>
        </w:tc>
        <w:tc>
          <w:tcPr>
            <w:tcW w:w="5250" w:type="dxa"/>
          </w:tcPr>
          <w:p w:rsidR="001B717B" w:rsidRPr="00E732C5" w:rsidRDefault="007109B6" w:rsidP="00E87AB9">
            <w:pPr>
              <w:jc w:val="center"/>
              <w:rPr>
                <w:rFonts w:ascii="Comic Sans MS" w:hAnsi="Comic Sans MS"/>
              </w:rPr>
            </w:pPr>
            <w:r>
              <w:rPr>
                <w:rFonts w:ascii="Comic Sans MS" w:hAnsi="Comic Sans MS"/>
              </w:rPr>
              <w:t>Ο Υπεύθυνος ΕΚΦΕ</w:t>
            </w:r>
            <w:r w:rsidR="001B717B" w:rsidRPr="00E732C5">
              <w:rPr>
                <w:rFonts w:ascii="Comic Sans MS" w:hAnsi="Comic Sans MS"/>
              </w:rPr>
              <w:t xml:space="preserve"> Καρδίτσας</w:t>
            </w:r>
          </w:p>
        </w:tc>
      </w:tr>
      <w:tr w:rsidR="001B717B" w:rsidRPr="00E732C5">
        <w:trPr>
          <w:trHeight w:val="882"/>
        </w:trPr>
        <w:tc>
          <w:tcPr>
            <w:tcW w:w="5148" w:type="dxa"/>
          </w:tcPr>
          <w:p w:rsidR="001B717B" w:rsidRPr="00E732C5" w:rsidRDefault="001B717B" w:rsidP="00E87AB9">
            <w:pPr>
              <w:jc w:val="center"/>
              <w:rPr>
                <w:rFonts w:ascii="Comic Sans MS" w:hAnsi="Comic Sans MS"/>
              </w:rPr>
            </w:pPr>
          </w:p>
        </w:tc>
        <w:tc>
          <w:tcPr>
            <w:tcW w:w="4320" w:type="dxa"/>
          </w:tcPr>
          <w:p w:rsidR="001B717B" w:rsidRPr="00E732C5" w:rsidRDefault="001B717B" w:rsidP="00E87AB9">
            <w:pPr>
              <w:rPr>
                <w:rFonts w:ascii="Comic Sans MS" w:hAnsi="Comic Sans MS"/>
              </w:rPr>
            </w:pPr>
          </w:p>
        </w:tc>
        <w:tc>
          <w:tcPr>
            <w:tcW w:w="5250" w:type="dxa"/>
          </w:tcPr>
          <w:p w:rsidR="001B717B" w:rsidRPr="00E732C5" w:rsidRDefault="001B717B" w:rsidP="00E87AB9">
            <w:pPr>
              <w:jc w:val="center"/>
              <w:rPr>
                <w:rFonts w:ascii="Comic Sans MS" w:hAnsi="Comic Sans MS"/>
              </w:rPr>
            </w:pPr>
          </w:p>
        </w:tc>
      </w:tr>
      <w:tr w:rsidR="001B717B" w:rsidRPr="00E732C5">
        <w:tc>
          <w:tcPr>
            <w:tcW w:w="5148" w:type="dxa"/>
          </w:tcPr>
          <w:p w:rsidR="001B717B" w:rsidRPr="00E732C5" w:rsidRDefault="001B717B" w:rsidP="00E87AB9">
            <w:pPr>
              <w:jc w:val="center"/>
              <w:rPr>
                <w:rFonts w:ascii="Comic Sans MS" w:hAnsi="Comic Sans MS"/>
              </w:rPr>
            </w:pPr>
          </w:p>
        </w:tc>
        <w:tc>
          <w:tcPr>
            <w:tcW w:w="4320" w:type="dxa"/>
          </w:tcPr>
          <w:p w:rsidR="001B717B" w:rsidRPr="00E732C5" w:rsidRDefault="001B717B" w:rsidP="00E87AB9">
            <w:pPr>
              <w:rPr>
                <w:rFonts w:ascii="Comic Sans MS" w:hAnsi="Comic Sans MS"/>
              </w:rPr>
            </w:pPr>
          </w:p>
        </w:tc>
        <w:tc>
          <w:tcPr>
            <w:tcW w:w="5250" w:type="dxa"/>
          </w:tcPr>
          <w:p w:rsidR="001B717B" w:rsidRPr="00E732C5" w:rsidRDefault="001B717B" w:rsidP="00E87AB9">
            <w:pPr>
              <w:jc w:val="center"/>
              <w:rPr>
                <w:rFonts w:ascii="Comic Sans MS" w:hAnsi="Comic Sans MS"/>
              </w:rPr>
            </w:pPr>
            <w:r w:rsidRPr="00E732C5">
              <w:rPr>
                <w:rFonts w:ascii="Comic Sans MS" w:hAnsi="Comic Sans MS"/>
              </w:rPr>
              <w:t>Σεραφείμ Μπίτσιος</w:t>
            </w:r>
          </w:p>
        </w:tc>
      </w:tr>
    </w:tbl>
    <w:p w:rsidR="00110693" w:rsidRPr="00B80555" w:rsidRDefault="00110693" w:rsidP="00B80555">
      <w:pPr>
        <w:pBdr>
          <w:top w:val="single" w:sz="4" w:space="1" w:color="auto"/>
          <w:left w:val="single" w:sz="4" w:space="4" w:color="auto"/>
          <w:bottom w:val="single" w:sz="4" w:space="1" w:color="auto"/>
          <w:right w:val="single" w:sz="4" w:space="4" w:color="auto"/>
        </w:pBdr>
        <w:jc w:val="center"/>
        <w:rPr>
          <w:rFonts w:ascii="Comic Sans MS" w:hAnsi="Comic Sans MS" w:cs="Arial"/>
          <w:b/>
          <w:bCs/>
          <w:shadow/>
          <w:color w:val="800000"/>
          <w:spacing w:val="50"/>
          <w:sz w:val="150"/>
          <w:szCs w:val="150"/>
        </w:rPr>
      </w:pPr>
      <w:r w:rsidRPr="009444B8">
        <w:rPr>
          <w:rFonts w:ascii="Comic Sans MS" w:hAnsi="Comic Sans MS" w:cs="Arial"/>
          <w:b/>
          <w:bCs/>
          <w:shadow/>
          <w:color w:val="800000"/>
          <w:spacing w:val="50"/>
          <w:sz w:val="150"/>
          <w:szCs w:val="150"/>
        </w:rPr>
        <w:lastRenderedPageBreak/>
        <w:t>1</w:t>
      </w:r>
      <w:r w:rsidRPr="00B80555">
        <w:rPr>
          <w:rFonts w:ascii="Comic Sans MS" w:hAnsi="Comic Sans MS" w:cs="Arial"/>
          <w:b/>
          <w:bCs/>
          <w:shadow/>
          <w:color w:val="800000"/>
          <w:spacing w:val="50"/>
          <w:sz w:val="150"/>
          <w:szCs w:val="150"/>
          <w:vertAlign w:val="superscript"/>
        </w:rPr>
        <w:t>ο</w:t>
      </w:r>
    </w:p>
    <w:p w:rsidR="00110693" w:rsidRPr="009444B8" w:rsidRDefault="00110693" w:rsidP="00B80555">
      <w:pPr>
        <w:pBdr>
          <w:top w:val="single" w:sz="4" w:space="1" w:color="auto"/>
          <w:left w:val="single" w:sz="4" w:space="4" w:color="auto"/>
          <w:bottom w:val="single" w:sz="4" w:space="1" w:color="auto"/>
          <w:right w:val="single" w:sz="4" w:space="4" w:color="auto"/>
        </w:pBdr>
        <w:jc w:val="center"/>
        <w:rPr>
          <w:rFonts w:ascii="Comic Sans MS" w:hAnsi="Comic Sans MS" w:cs="Arial"/>
          <w:b/>
          <w:bCs/>
          <w:color w:val="800000"/>
          <w:spacing w:val="50"/>
          <w:sz w:val="22"/>
          <w:szCs w:val="22"/>
        </w:rPr>
      </w:pPr>
    </w:p>
    <w:p w:rsidR="00110693" w:rsidRPr="009444B8" w:rsidRDefault="00110693" w:rsidP="00B80555">
      <w:pPr>
        <w:pBdr>
          <w:top w:val="single" w:sz="4" w:space="1" w:color="auto"/>
          <w:left w:val="single" w:sz="4" w:space="4" w:color="auto"/>
          <w:bottom w:val="single" w:sz="4" w:space="1" w:color="auto"/>
          <w:right w:val="single" w:sz="4" w:space="4" w:color="auto"/>
        </w:pBdr>
        <w:jc w:val="center"/>
        <w:rPr>
          <w:rFonts w:ascii="Comic Sans MS" w:hAnsi="Comic Sans MS" w:cs="Arial"/>
          <w:b/>
          <w:bCs/>
          <w:color w:val="800000"/>
          <w:spacing w:val="50"/>
          <w:sz w:val="22"/>
          <w:szCs w:val="22"/>
        </w:rPr>
      </w:pPr>
    </w:p>
    <w:p w:rsidR="00110693" w:rsidRPr="00B80555" w:rsidRDefault="00110693" w:rsidP="00B80555">
      <w:pPr>
        <w:pBdr>
          <w:top w:val="single" w:sz="4" w:space="1" w:color="auto"/>
          <w:left w:val="single" w:sz="4" w:space="4" w:color="auto"/>
          <w:bottom w:val="single" w:sz="4" w:space="1" w:color="auto"/>
          <w:right w:val="single" w:sz="4" w:space="4" w:color="auto"/>
        </w:pBdr>
        <w:jc w:val="center"/>
        <w:rPr>
          <w:rFonts w:ascii="Comic Sans MS" w:hAnsi="Comic Sans MS" w:cs="Arial"/>
          <w:b/>
          <w:bCs/>
          <w:color w:val="800000"/>
          <w:spacing w:val="50"/>
          <w:sz w:val="22"/>
          <w:szCs w:val="22"/>
        </w:rPr>
      </w:pPr>
    </w:p>
    <w:p w:rsidR="00110693" w:rsidRPr="009444B8" w:rsidRDefault="00110693" w:rsidP="00B80555">
      <w:pPr>
        <w:pBdr>
          <w:top w:val="single" w:sz="4" w:space="1" w:color="auto"/>
          <w:left w:val="single" w:sz="4" w:space="4" w:color="auto"/>
          <w:bottom w:val="single" w:sz="4" w:space="1" w:color="auto"/>
          <w:right w:val="single" w:sz="4" w:space="4" w:color="auto"/>
        </w:pBdr>
        <w:rPr>
          <w:rFonts w:ascii="Comic Sans MS" w:hAnsi="Comic Sans MS" w:cs="Arial"/>
          <w:b/>
          <w:bCs/>
          <w:color w:val="800000"/>
          <w:spacing w:val="50"/>
          <w:sz w:val="22"/>
          <w:szCs w:val="22"/>
        </w:rPr>
      </w:pPr>
    </w:p>
    <w:p w:rsidR="00110693" w:rsidRPr="00B80555" w:rsidRDefault="00110693" w:rsidP="00B80555">
      <w:pPr>
        <w:pBdr>
          <w:top w:val="single" w:sz="4" w:space="1" w:color="auto"/>
          <w:left w:val="single" w:sz="4" w:space="4" w:color="auto"/>
          <w:bottom w:val="single" w:sz="4" w:space="1" w:color="auto"/>
          <w:right w:val="single" w:sz="4" w:space="4" w:color="auto"/>
        </w:pBdr>
        <w:jc w:val="center"/>
        <w:rPr>
          <w:rFonts w:ascii="Comic Sans MS" w:hAnsi="Comic Sans MS" w:cs="Arial"/>
          <w:b/>
          <w:bCs/>
          <w:shadow/>
          <w:color w:val="000080"/>
          <w:spacing w:val="50"/>
          <w:sz w:val="100"/>
          <w:szCs w:val="100"/>
        </w:rPr>
      </w:pPr>
      <w:r w:rsidRPr="00B80555">
        <w:rPr>
          <w:rFonts w:ascii="Comic Sans MS" w:hAnsi="Comic Sans MS" w:cs="Arial"/>
          <w:b/>
          <w:bCs/>
          <w:shadow/>
          <w:color w:val="000080"/>
          <w:spacing w:val="50"/>
          <w:sz w:val="100"/>
          <w:szCs w:val="100"/>
        </w:rPr>
        <w:t>Απολογισμός</w:t>
      </w:r>
    </w:p>
    <w:p w:rsidR="00110693" w:rsidRPr="00B80555" w:rsidRDefault="00110693" w:rsidP="00B80555">
      <w:pPr>
        <w:pBdr>
          <w:top w:val="single" w:sz="4" w:space="1" w:color="auto"/>
          <w:left w:val="single" w:sz="4" w:space="4" w:color="auto"/>
          <w:bottom w:val="single" w:sz="4" w:space="1" w:color="auto"/>
          <w:right w:val="single" w:sz="4" w:space="4" w:color="auto"/>
        </w:pBdr>
        <w:jc w:val="center"/>
        <w:rPr>
          <w:rFonts w:ascii="Comic Sans MS" w:hAnsi="Comic Sans MS" w:cs="Arial"/>
          <w:b/>
          <w:bCs/>
          <w:shadow/>
          <w:color w:val="000080"/>
          <w:spacing w:val="50"/>
          <w:sz w:val="100"/>
          <w:szCs w:val="100"/>
        </w:rPr>
      </w:pPr>
      <w:r w:rsidRPr="00B80555">
        <w:rPr>
          <w:rFonts w:ascii="Comic Sans MS" w:hAnsi="Comic Sans MS" w:cs="Arial"/>
          <w:b/>
          <w:bCs/>
          <w:shadow/>
          <w:color w:val="000080"/>
          <w:spacing w:val="50"/>
          <w:sz w:val="100"/>
          <w:szCs w:val="100"/>
        </w:rPr>
        <w:t>για Γυμνάσια</w:t>
      </w:r>
    </w:p>
    <w:p w:rsidR="00110693" w:rsidRPr="00B80555" w:rsidRDefault="00110693" w:rsidP="00B80555">
      <w:pPr>
        <w:pBdr>
          <w:top w:val="single" w:sz="4" w:space="1" w:color="auto"/>
          <w:left w:val="single" w:sz="4" w:space="4" w:color="auto"/>
          <w:bottom w:val="single" w:sz="4" w:space="1" w:color="auto"/>
          <w:right w:val="single" w:sz="4" w:space="4" w:color="auto"/>
        </w:pBdr>
        <w:jc w:val="center"/>
        <w:rPr>
          <w:rFonts w:ascii="Comic Sans MS" w:hAnsi="Comic Sans MS" w:cs="Arial"/>
          <w:b/>
          <w:bCs/>
          <w:color w:val="800000"/>
          <w:spacing w:val="50"/>
          <w:sz w:val="22"/>
          <w:szCs w:val="22"/>
        </w:rPr>
      </w:pPr>
    </w:p>
    <w:p w:rsidR="00110693" w:rsidRPr="009444B8" w:rsidRDefault="00110693" w:rsidP="00B80555">
      <w:pPr>
        <w:pBdr>
          <w:top w:val="single" w:sz="4" w:space="1" w:color="auto"/>
          <w:left w:val="single" w:sz="4" w:space="4" w:color="auto"/>
          <w:bottom w:val="single" w:sz="4" w:space="1" w:color="auto"/>
          <w:right w:val="single" w:sz="4" w:space="4" w:color="auto"/>
        </w:pBdr>
        <w:jc w:val="center"/>
        <w:rPr>
          <w:rFonts w:ascii="Comic Sans MS" w:hAnsi="Comic Sans MS" w:cs="Arial"/>
          <w:b/>
          <w:bCs/>
          <w:color w:val="800000"/>
          <w:spacing w:val="50"/>
          <w:sz w:val="22"/>
          <w:szCs w:val="22"/>
        </w:rPr>
      </w:pPr>
    </w:p>
    <w:p w:rsidR="00847C97" w:rsidRPr="009444B8" w:rsidRDefault="00847C97" w:rsidP="00B80555">
      <w:pPr>
        <w:pBdr>
          <w:top w:val="single" w:sz="4" w:space="1" w:color="auto"/>
          <w:left w:val="single" w:sz="4" w:space="4" w:color="auto"/>
          <w:bottom w:val="single" w:sz="4" w:space="1" w:color="auto"/>
          <w:right w:val="single" w:sz="4" w:space="4" w:color="auto"/>
        </w:pBdr>
        <w:jc w:val="center"/>
        <w:rPr>
          <w:rFonts w:ascii="Comic Sans MS" w:hAnsi="Comic Sans MS" w:cs="Arial"/>
          <w:b/>
          <w:bCs/>
          <w:color w:val="800000"/>
          <w:spacing w:val="50"/>
          <w:sz w:val="22"/>
          <w:szCs w:val="22"/>
        </w:rPr>
      </w:pPr>
    </w:p>
    <w:p w:rsidR="00847C97" w:rsidRPr="009444B8" w:rsidRDefault="00847C97" w:rsidP="00B80555">
      <w:pPr>
        <w:pBdr>
          <w:top w:val="single" w:sz="4" w:space="1" w:color="auto"/>
          <w:left w:val="single" w:sz="4" w:space="4" w:color="auto"/>
          <w:bottom w:val="single" w:sz="4" w:space="1" w:color="auto"/>
          <w:right w:val="single" w:sz="4" w:space="4" w:color="auto"/>
        </w:pBdr>
        <w:jc w:val="center"/>
        <w:rPr>
          <w:rFonts w:ascii="Comic Sans MS" w:hAnsi="Comic Sans MS" w:cs="Arial"/>
          <w:b/>
          <w:bCs/>
          <w:color w:val="800000"/>
          <w:spacing w:val="50"/>
          <w:sz w:val="22"/>
          <w:szCs w:val="22"/>
        </w:rPr>
      </w:pPr>
    </w:p>
    <w:p w:rsidR="00110693" w:rsidRPr="00B80555" w:rsidRDefault="00110693" w:rsidP="00B80555">
      <w:pPr>
        <w:pBdr>
          <w:top w:val="single" w:sz="4" w:space="1" w:color="auto"/>
          <w:left w:val="single" w:sz="4" w:space="4" w:color="auto"/>
          <w:bottom w:val="single" w:sz="4" w:space="1" w:color="auto"/>
          <w:right w:val="single" w:sz="4" w:space="4" w:color="auto"/>
        </w:pBdr>
        <w:jc w:val="center"/>
        <w:rPr>
          <w:rFonts w:ascii="Comic Sans MS" w:hAnsi="Comic Sans MS" w:cs="Arial"/>
          <w:b/>
          <w:bCs/>
          <w:color w:val="800000"/>
          <w:spacing w:val="50"/>
          <w:sz w:val="22"/>
          <w:szCs w:val="22"/>
        </w:rPr>
      </w:pPr>
    </w:p>
    <w:p w:rsidR="00110693" w:rsidRPr="00B80555" w:rsidRDefault="00110693" w:rsidP="00B80555">
      <w:pPr>
        <w:pBdr>
          <w:top w:val="single" w:sz="4" w:space="1" w:color="auto"/>
          <w:left w:val="single" w:sz="4" w:space="4" w:color="auto"/>
          <w:bottom w:val="single" w:sz="4" w:space="1" w:color="auto"/>
          <w:right w:val="single" w:sz="4" w:space="4" w:color="auto"/>
        </w:pBdr>
        <w:jc w:val="center"/>
        <w:rPr>
          <w:rFonts w:ascii="Comic Sans MS" w:hAnsi="Comic Sans MS" w:cs="Arial"/>
          <w:b/>
          <w:bCs/>
          <w:color w:val="800000"/>
          <w:spacing w:val="50"/>
          <w:sz w:val="22"/>
          <w:szCs w:val="22"/>
        </w:rPr>
      </w:pPr>
    </w:p>
    <w:p w:rsidR="00C836C9" w:rsidRPr="00DC492F" w:rsidRDefault="00110693" w:rsidP="00DC492F">
      <w:pPr>
        <w:pBdr>
          <w:top w:val="single" w:sz="4" w:space="1" w:color="auto"/>
          <w:left w:val="single" w:sz="4" w:space="4" w:color="auto"/>
          <w:bottom w:val="single" w:sz="4" w:space="1" w:color="auto"/>
          <w:right w:val="single" w:sz="4" w:space="4" w:color="auto"/>
        </w:pBdr>
        <w:jc w:val="center"/>
        <w:rPr>
          <w:rFonts w:ascii="Comic Sans MS" w:hAnsi="Comic Sans MS" w:cs="Arial"/>
          <w:b/>
          <w:bCs/>
          <w:shadow/>
          <w:color w:val="003300"/>
          <w:spacing w:val="50"/>
          <w:sz w:val="100"/>
          <w:szCs w:val="100"/>
        </w:rPr>
      </w:pPr>
      <w:r w:rsidRPr="00B80555">
        <w:rPr>
          <w:rFonts w:ascii="Comic Sans MS" w:hAnsi="Comic Sans MS" w:cs="Arial"/>
          <w:b/>
          <w:bCs/>
          <w:shadow/>
          <w:color w:val="003300"/>
          <w:spacing w:val="50"/>
          <w:sz w:val="100"/>
          <w:szCs w:val="100"/>
        </w:rPr>
        <w:t>Πίνακες – Γραφήματα</w:t>
      </w:r>
    </w:p>
    <w:tbl>
      <w:tblPr>
        <w:tblW w:w="14459" w:type="dxa"/>
        <w:jc w:val="center"/>
        <w:tblLook w:val="04A0" w:firstRow="1" w:lastRow="0" w:firstColumn="1" w:lastColumn="0" w:noHBand="0" w:noVBand="1"/>
      </w:tblPr>
      <w:tblGrid>
        <w:gridCol w:w="5899"/>
        <w:gridCol w:w="1461"/>
        <w:gridCol w:w="780"/>
        <w:gridCol w:w="927"/>
        <w:gridCol w:w="790"/>
        <w:gridCol w:w="874"/>
        <w:gridCol w:w="1000"/>
        <w:gridCol w:w="874"/>
        <w:gridCol w:w="980"/>
        <w:gridCol w:w="874"/>
      </w:tblGrid>
      <w:tr w:rsidR="008837EE" w:rsidRPr="008837EE" w:rsidTr="00617968">
        <w:trPr>
          <w:trHeight w:val="405"/>
          <w:jc w:val="center"/>
        </w:trPr>
        <w:tc>
          <w:tcPr>
            <w:tcW w:w="1445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837EE" w:rsidRPr="008837EE" w:rsidRDefault="008837EE" w:rsidP="008837EE">
            <w:pPr>
              <w:jc w:val="center"/>
              <w:rPr>
                <w:rFonts w:ascii="Arial" w:hAnsi="Arial" w:cs="Arial"/>
                <w:b/>
                <w:bCs/>
                <w:color w:val="008000"/>
                <w:sz w:val="32"/>
                <w:szCs w:val="32"/>
              </w:rPr>
            </w:pPr>
            <w:bookmarkStart w:id="1" w:name="RANGE!A1:J43"/>
            <w:r w:rsidRPr="008837EE">
              <w:rPr>
                <w:rFonts w:ascii="Arial" w:hAnsi="Arial" w:cs="Arial"/>
                <w:b/>
                <w:bCs/>
                <w:color w:val="008000"/>
                <w:sz w:val="32"/>
                <w:szCs w:val="32"/>
              </w:rPr>
              <w:lastRenderedPageBreak/>
              <w:t xml:space="preserve">ΕΚΦΕ: </w:t>
            </w:r>
            <w:r w:rsidRPr="008837EE">
              <w:rPr>
                <w:rFonts w:ascii="Arial" w:hAnsi="Arial" w:cs="Arial"/>
                <w:b/>
                <w:bCs/>
                <w:color w:val="0F253F"/>
                <w:sz w:val="32"/>
                <w:szCs w:val="32"/>
              </w:rPr>
              <w:t>Π.Ε. Καρδίτσας</w:t>
            </w:r>
            <w:bookmarkEnd w:id="1"/>
          </w:p>
        </w:tc>
      </w:tr>
      <w:tr w:rsidR="008837EE" w:rsidRPr="008837EE" w:rsidTr="00617968">
        <w:trPr>
          <w:trHeight w:val="405"/>
          <w:jc w:val="center"/>
        </w:trPr>
        <w:tc>
          <w:tcPr>
            <w:tcW w:w="1445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837EE" w:rsidRPr="008837EE" w:rsidRDefault="008837EE" w:rsidP="008837EE">
            <w:pPr>
              <w:jc w:val="center"/>
              <w:rPr>
                <w:rFonts w:ascii="Arial" w:hAnsi="Arial" w:cs="Arial"/>
                <w:b/>
                <w:bCs/>
                <w:color w:val="FF0000"/>
                <w:sz w:val="32"/>
                <w:szCs w:val="32"/>
              </w:rPr>
            </w:pPr>
            <w:r w:rsidRPr="008837EE">
              <w:rPr>
                <w:rFonts w:ascii="Arial" w:hAnsi="Arial" w:cs="Arial"/>
                <w:b/>
                <w:bCs/>
                <w:color w:val="FF0000"/>
                <w:sz w:val="32"/>
                <w:szCs w:val="32"/>
              </w:rPr>
              <w:t>ΣΥΝΟΛΟ ΥΠΟΧΡΕΩΤΙΚΩΝ ΕΡΓΑΣΤΗΡΙΑΚΩΝ ΑΣΚΗΣΕΩΝ ΓΥΜΝΑΣΙΩΝ 2010-11</w:t>
            </w:r>
          </w:p>
        </w:tc>
      </w:tr>
      <w:tr w:rsidR="008837EE" w:rsidRPr="008837EE" w:rsidTr="00617968">
        <w:trPr>
          <w:trHeight w:val="2535"/>
          <w:jc w:val="center"/>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8837EE" w:rsidRPr="008837EE" w:rsidRDefault="008837EE" w:rsidP="008837EE">
            <w:pPr>
              <w:jc w:val="center"/>
              <w:rPr>
                <w:rFonts w:ascii="Arial" w:hAnsi="Arial" w:cs="Arial"/>
                <w:b/>
                <w:bCs/>
                <w:color w:val="000080"/>
                <w:sz w:val="20"/>
                <w:szCs w:val="20"/>
              </w:rPr>
            </w:pPr>
            <w:r w:rsidRPr="008837EE">
              <w:rPr>
                <w:rFonts w:ascii="Arial" w:hAnsi="Arial" w:cs="Arial"/>
                <w:b/>
                <w:bCs/>
                <w:color w:val="000080"/>
                <w:sz w:val="20"/>
                <w:szCs w:val="20"/>
              </w:rPr>
              <w:t xml:space="preserve">Τίτλος </w:t>
            </w:r>
            <w:r w:rsidRPr="008837EE">
              <w:rPr>
                <w:rFonts w:ascii="Arial" w:hAnsi="Arial" w:cs="Arial"/>
                <w:b/>
                <w:bCs/>
                <w:color w:val="000080"/>
                <w:sz w:val="20"/>
                <w:szCs w:val="20"/>
              </w:rPr>
              <w:br/>
              <w:t>Εργαστηριακής Δραστηριότητας</w:t>
            </w:r>
          </w:p>
        </w:tc>
        <w:tc>
          <w:tcPr>
            <w:tcW w:w="1461" w:type="dxa"/>
            <w:tcBorders>
              <w:top w:val="nil"/>
              <w:left w:val="nil"/>
              <w:bottom w:val="single" w:sz="4" w:space="0" w:color="auto"/>
              <w:right w:val="single" w:sz="4" w:space="0" w:color="auto"/>
            </w:tcBorders>
            <w:shd w:val="clear" w:color="auto" w:fill="auto"/>
            <w:vAlign w:val="center"/>
            <w:hideMark/>
          </w:tcPr>
          <w:p w:rsidR="008837EE" w:rsidRPr="008837EE" w:rsidRDefault="008837EE" w:rsidP="008837EE">
            <w:pPr>
              <w:jc w:val="center"/>
              <w:rPr>
                <w:rFonts w:ascii="Arial" w:hAnsi="Arial" w:cs="Arial"/>
                <w:b/>
                <w:bCs/>
                <w:color w:val="000080"/>
                <w:sz w:val="20"/>
                <w:szCs w:val="20"/>
              </w:rPr>
            </w:pPr>
            <w:r w:rsidRPr="008837EE">
              <w:rPr>
                <w:rFonts w:ascii="Arial" w:hAnsi="Arial" w:cs="Arial"/>
                <w:b/>
                <w:bCs/>
                <w:color w:val="000080"/>
                <w:sz w:val="20"/>
                <w:szCs w:val="20"/>
              </w:rPr>
              <w:t xml:space="preserve">  Μάθημα</w:t>
            </w:r>
          </w:p>
        </w:tc>
        <w:tc>
          <w:tcPr>
            <w:tcW w:w="780" w:type="dxa"/>
            <w:tcBorders>
              <w:top w:val="nil"/>
              <w:left w:val="nil"/>
              <w:bottom w:val="single" w:sz="4" w:space="0" w:color="auto"/>
              <w:right w:val="single" w:sz="4" w:space="0" w:color="auto"/>
            </w:tcBorders>
            <w:shd w:val="clear" w:color="auto" w:fill="auto"/>
            <w:textDirection w:val="btLr"/>
            <w:vAlign w:val="center"/>
            <w:hideMark/>
          </w:tcPr>
          <w:p w:rsidR="008837EE" w:rsidRPr="008837EE" w:rsidRDefault="008837EE" w:rsidP="008837EE">
            <w:pPr>
              <w:jc w:val="center"/>
              <w:rPr>
                <w:rFonts w:ascii="Arial" w:hAnsi="Arial" w:cs="Arial"/>
                <w:b/>
                <w:bCs/>
                <w:color w:val="000080"/>
                <w:sz w:val="20"/>
                <w:szCs w:val="20"/>
              </w:rPr>
            </w:pPr>
            <w:r w:rsidRPr="008837EE">
              <w:rPr>
                <w:rFonts w:ascii="Arial" w:hAnsi="Arial" w:cs="Arial"/>
                <w:b/>
                <w:bCs/>
                <w:color w:val="000080"/>
                <w:sz w:val="20"/>
                <w:szCs w:val="20"/>
              </w:rPr>
              <w:t>Τάξη</w:t>
            </w:r>
          </w:p>
        </w:tc>
        <w:tc>
          <w:tcPr>
            <w:tcW w:w="927" w:type="dxa"/>
            <w:tcBorders>
              <w:top w:val="nil"/>
              <w:left w:val="nil"/>
              <w:bottom w:val="single" w:sz="4" w:space="0" w:color="auto"/>
              <w:right w:val="single" w:sz="4" w:space="0" w:color="auto"/>
            </w:tcBorders>
            <w:shd w:val="clear" w:color="auto" w:fill="auto"/>
            <w:textDirection w:val="btLr"/>
            <w:vAlign w:val="center"/>
            <w:hideMark/>
          </w:tcPr>
          <w:p w:rsidR="008837EE" w:rsidRPr="008837EE" w:rsidRDefault="008837EE" w:rsidP="008837EE">
            <w:pPr>
              <w:jc w:val="center"/>
              <w:rPr>
                <w:rFonts w:ascii="Arial" w:hAnsi="Arial" w:cs="Arial"/>
                <w:b/>
                <w:bCs/>
                <w:color w:val="000080"/>
                <w:sz w:val="20"/>
                <w:szCs w:val="20"/>
              </w:rPr>
            </w:pPr>
            <w:r w:rsidRPr="008837EE">
              <w:rPr>
                <w:rFonts w:ascii="Arial" w:hAnsi="Arial" w:cs="Arial"/>
                <w:b/>
                <w:bCs/>
                <w:color w:val="000080"/>
                <w:sz w:val="20"/>
                <w:szCs w:val="20"/>
              </w:rPr>
              <w:t>Αριθμός τμημάτων / τάξη όλων των Γυμνασίων</w:t>
            </w:r>
          </w:p>
        </w:tc>
        <w:tc>
          <w:tcPr>
            <w:tcW w:w="790" w:type="dxa"/>
            <w:tcBorders>
              <w:top w:val="nil"/>
              <w:left w:val="nil"/>
              <w:bottom w:val="single" w:sz="4" w:space="0" w:color="auto"/>
              <w:right w:val="single" w:sz="4" w:space="0" w:color="auto"/>
            </w:tcBorders>
            <w:shd w:val="clear" w:color="auto" w:fill="auto"/>
            <w:textDirection w:val="btLr"/>
            <w:vAlign w:val="center"/>
            <w:hideMark/>
          </w:tcPr>
          <w:p w:rsidR="008837EE" w:rsidRPr="008837EE" w:rsidRDefault="008837EE" w:rsidP="008837EE">
            <w:pPr>
              <w:jc w:val="center"/>
              <w:rPr>
                <w:rFonts w:ascii="Arial" w:hAnsi="Arial" w:cs="Arial"/>
                <w:b/>
                <w:bCs/>
                <w:color w:val="000080"/>
                <w:sz w:val="20"/>
                <w:szCs w:val="20"/>
              </w:rPr>
            </w:pPr>
            <w:r w:rsidRPr="008837EE">
              <w:rPr>
                <w:rFonts w:ascii="Arial" w:hAnsi="Arial" w:cs="Arial"/>
                <w:b/>
                <w:bCs/>
                <w:color w:val="000080"/>
                <w:sz w:val="20"/>
                <w:szCs w:val="20"/>
              </w:rPr>
              <w:t xml:space="preserve">Αριθμός τμημάτων που πραγματοποίησαν την </w:t>
            </w:r>
            <w:proofErr w:type="spellStart"/>
            <w:r w:rsidRPr="008837EE">
              <w:rPr>
                <w:rFonts w:ascii="Arial" w:hAnsi="Arial" w:cs="Arial"/>
                <w:b/>
                <w:bCs/>
                <w:color w:val="000080"/>
                <w:sz w:val="20"/>
                <w:szCs w:val="20"/>
              </w:rPr>
              <w:t>εργαστ</w:t>
            </w:r>
            <w:proofErr w:type="spellEnd"/>
            <w:r w:rsidRPr="008837EE">
              <w:rPr>
                <w:rFonts w:ascii="Arial" w:hAnsi="Arial" w:cs="Arial"/>
                <w:b/>
                <w:bCs/>
                <w:color w:val="000080"/>
                <w:sz w:val="20"/>
                <w:szCs w:val="20"/>
              </w:rPr>
              <w:t>. δραστηριότητα</w:t>
            </w:r>
          </w:p>
        </w:tc>
        <w:tc>
          <w:tcPr>
            <w:tcW w:w="874" w:type="dxa"/>
            <w:tcBorders>
              <w:top w:val="nil"/>
              <w:left w:val="nil"/>
              <w:bottom w:val="single" w:sz="4" w:space="0" w:color="auto"/>
              <w:right w:val="single" w:sz="4" w:space="0" w:color="auto"/>
            </w:tcBorders>
            <w:shd w:val="clear" w:color="auto" w:fill="auto"/>
            <w:textDirection w:val="btLr"/>
            <w:vAlign w:val="center"/>
            <w:hideMark/>
          </w:tcPr>
          <w:p w:rsidR="008837EE" w:rsidRPr="008837EE" w:rsidRDefault="008837EE" w:rsidP="008837EE">
            <w:pPr>
              <w:jc w:val="center"/>
              <w:rPr>
                <w:rFonts w:ascii="Arial" w:hAnsi="Arial" w:cs="Arial"/>
                <w:b/>
                <w:bCs/>
                <w:color w:val="000080"/>
                <w:sz w:val="20"/>
                <w:szCs w:val="20"/>
              </w:rPr>
            </w:pPr>
            <w:r w:rsidRPr="008837EE">
              <w:rPr>
                <w:rFonts w:ascii="Arial" w:hAnsi="Arial" w:cs="Arial"/>
                <w:b/>
                <w:bCs/>
                <w:color w:val="000080"/>
                <w:sz w:val="20"/>
                <w:szCs w:val="20"/>
              </w:rPr>
              <w:t>Ποσοστό επίτευξης στόχου</w:t>
            </w:r>
          </w:p>
        </w:tc>
        <w:tc>
          <w:tcPr>
            <w:tcW w:w="1874"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rsidR="008837EE" w:rsidRPr="008837EE" w:rsidRDefault="008837EE" w:rsidP="008837EE">
            <w:pPr>
              <w:jc w:val="center"/>
              <w:rPr>
                <w:rFonts w:ascii="Arial" w:hAnsi="Arial" w:cs="Arial"/>
                <w:b/>
                <w:bCs/>
                <w:color w:val="000080"/>
                <w:sz w:val="20"/>
                <w:szCs w:val="20"/>
              </w:rPr>
            </w:pPr>
            <w:r w:rsidRPr="008837EE">
              <w:rPr>
                <w:rFonts w:ascii="Arial" w:hAnsi="Arial" w:cs="Arial"/>
                <w:b/>
                <w:bCs/>
                <w:color w:val="000080"/>
                <w:sz w:val="20"/>
                <w:szCs w:val="20"/>
              </w:rPr>
              <w:t>Μετωπικά                        (Αριθμός δραστηριοτήτων        &amp; ποσοστό επί των πραγματοποιηθεισών)</w:t>
            </w:r>
          </w:p>
        </w:tc>
        <w:tc>
          <w:tcPr>
            <w:tcW w:w="1854"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rsidR="008837EE" w:rsidRPr="008837EE" w:rsidRDefault="008837EE" w:rsidP="008837EE">
            <w:pPr>
              <w:jc w:val="center"/>
              <w:rPr>
                <w:rFonts w:ascii="Arial" w:hAnsi="Arial" w:cs="Arial"/>
                <w:b/>
                <w:bCs/>
                <w:color w:val="000080"/>
                <w:sz w:val="20"/>
                <w:szCs w:val="20"/>
              </w:rPr>
            </w:pPr>
            <w:r w:rsidRPr="008837EE">
              <w:rPr>
                <w:rFonts w:ascii="Arial" w:hAnsi="Arial" w:cs="Arial"/>
                <w:b/>
                <w:bCs/>
                <w:color w:val="000080"/>
                <w:sz w:val="20"/>
                <w:szCs w:val="20"/>
              </w:rPr>
              <w:t>Με Επίδειξη                        (Αριθμός δραστηριοτήτων        &amp; ποσοστό επί των πραγματοποιηθεισών)</w:t>
            </w:r>
          </w:p>
        </w:tc>
      </w:tr>
      <w:tr w:rsidR="008837EE" w:rsidRPr="008837EE" w:rsidTr="00617968">
        <w:trPr>
          <w:trHeight w:val="300"/>
          <w:jc w:val="center"/>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8837EE" w:rsidRPr="00617968" w:rsidRDefault="008837EE" w:rsidP="008837EE">
            <w:pPr>
              <w:rPr>
                <w:rFonts w:ascii="Arial" w:hAnsi="Arial" w:cs="Arial"/>
                <w:sz w:val="22"/>
                <w:szCs w:val="22"/>
              </w:rPr>
            </w:pPr>
            <w:r w:rsidRPr="00617968">
              <w:rPr>
                <w:rFonts w:ascii="Arial" w:hAnsi="Arial" w:cs="Arial"/>
                <w:sz w:val="22"/>
                <w:szCs w:val="22"/>
              </w:rPr>
              <w:t>Μικροσκοπική παρατήρηση φυτικών κυττάρων (1)</w:t>
            </w:r>
          </w:p>
        </w:tc>
        <w:tc>
          <w:tcPr>
            <w:tcW w:w="1461" w:type="dxa"/>
            <w:tcBorders>
              <w:top w:val="nil"/>
              <w:left w:val="nil"/>
              <w:bottom w:val="single" w:sz="4" w:space="0" w:color="auto"/>
              <w:right w:val="single" w:sz="4" w:space="0" w:color="auto"/>
            </w:tcBorders>
            <w:shd w:val="clear" w:color="000000" w:fill="99CC00"/>
            <w:vAlign w:val="center"/>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Βιολογία</w:t>
            </w:r>
          </w:p>
        </w:tc>
        <w:tc>
          <w:tcPr>
            <w:tcW w:w="780" w:type="dxa"/>
            <w:tcBorders>
              <w:top w:val="nil"/>
              <w:left w:val="nil"/>
              <w:bottom w:val="single" w:sz="4" w:space="0" w:color="auto"/>
              <w:right w:val="single" w:sz="4" w:space="0" w:color="auto"/>
            </w:tcBorders>
            <w:shd w:val="clear" w:color="000000" w:fill="99CC00"/>
            <w:vAlign w:val="center"/>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Α</w:t>
            </w:r>
          </w:p>
        </w:tc>
        <w:tc>
          <w:tcPr>
            <w:tcW w:w="927"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51</w:t>
            </w:r>
          </w:p>
        </w:tc>
        <w:tc>
          <w:tcPr>
            <w:tcW w:w="790"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42</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82%</w:t>
            </w:r>
          </w:p>
        </w:tc>
        <w:tc>
          <w:tcPr>
            <w:tcW w:w="1000" w:type="dxa"/>
            <w:tcBorders>
              <w:top w:val="nil"/>
              <w:left w:val="nil"/>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33</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79%</w:t>
            </w:r>
          </w:p>
        </w:tc>
        <w:tc>
          <w:tcPr>
            <w:tcW w:w="980"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9</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21%</w:t>
            </w:r>
          </w:p>
        </w:tc>
      </w:tr>
      <w:tr w:rsidR="008837EE" w:rsidRPr="008837EE" w:rsidTr="00617968">
        <w:trPr>
          <w:trHeight w:val="300"/>
          <w:jc w:val="center"/>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8837EE" w:rsidRPr="00617968" w:rsidRDefault="008837EE" w:rsidP="008837EE">
            <w:pPr>
              <w:rPr>
                <w:rFonts w:ascii="Arial" w:hAnsi="Arial" w:cs="Arial"/>
                <w:sz w:val="22"/>
                <w:szCs w:val="22"/>
              </w:rPr>
            </w:pPr>
            <w:r w:rsidRPr="00617968">
              <w:rPr>
                <w:rFonts w:ascii="Arial" w:hAnsi="Arial" w:cs="Arial"/>
                <w:sz w:val="22"/>
                <w:szCs w:val="22"/>
              </w:rPr>
              <w:t>Μικροσκοπική παρατήρηση ζωικών κυττάρων (2)</w:t>
            </w:r>
          </w:p>
        </w:tc>
        <w:tc>
          <w:tcPr>
            <w:tcW w:w="1461" w:type="dxa"/>
            <w:tcBorders>
              <w:top w:val="nil"/>
              <w:left w:val="nil"/>
              <w:bottom w:val="single" w:sz="4" w:space="0" w:color="auto"/>
              <w:right w:val="single" w:sz="4" w:space="0" w:color="auto"/>
            </w:tcBorders>
            <w:shd w:val="clear" w:color="000000" w:fill="99CC00"/>
            <w:vAlign w:val="center"/>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Βιολογία</w:t>
            </w:r>
          </w:p>
        </w:tc>
        <w:tc>
          <w:tcPr>
            <w:tcW w:w="780" w:type="dxa"/>
            <w:tcBorders>
              <w:top w:val="nil"/>
              <w:left w:val="nil"/>
              <w:bottom w:val="single" w:sz="4" w:space="0" w:color="auto"/>
              <w:right w:val="single" w:sz="4" w:space="0" w:color="auto"/>
            </w:tcBorders>
            <w:shd w:val="clear" w:color="000000" w:fill="99CC00"/>
            <w:vAlign w:val="center"/>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Α</w:t>
            </w:r>
          </w:p>
        </w:tc>
        <w:tc>
          <w:tcPr>
            <w:tcW w:w="927"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51</w:t>
            </w:r>
          </w:p>
        </w:tc>
        <w:tc>
          <w:tcPr>
            <w:tcW w:w="790"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42</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82%</w:t>
            </w:r>
          </w:p>
        </w:tc>
        <w:tc>
          <w:tcPr>
            <w:tcW w:w="1000" w:type="dxa"/>
            <w:tcBorders>
              <w:top w:val="nil"/>
              <w:left w:val="nil"/>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33</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79%</w:t>
            </w:r>
          </w:p>
        </w:tc>
        <w:tc>
          <w:tcPr>
            <w:tcW w:w="980" w:type="dxa"/>
            <w:tcBorders>
              <w:top w:val="nil"/>
              <w:left w:val="nil"/>
              <w:bottom w:val="single" w:sz="4" w:space="0" w:color="auto"/>
              <w:right w:val="single" w:sz="4" w:space="0" w:color="auto"/>
            </w:tcBorders>
            <w:shd w:val="clear" w:color="000000" w:fill="FFFFFF"/>
            <w:vAlign w:val="center"/>
            <w:hideMark/>
          </w:tcPr>
          <w:p w:rsidR="008837EE" w:rsidRPr="00617968" w:rsidRDefault="008837EE" w:rsidP="008837EE">
            <w:pPr>
              <w:jc w:val="center"/>
              <w:rPr>
                <w:rFonts w:ascii="Arial" w:hAnsi="Arial" w:cs="Arial"/>
              </w:rPr>
            </w:pPr>
            <w:r w:rsidRPr="00617968">
              <w:rPr>
                <w:rFonts w:ascii="Arial" w:hAnsi="Arial" w:cs="Arial"/>
              </w:rPr>
              <w:t>9</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21%</w:t>
            </w:r>
          </w:p>
        </w:tc>
      </w:tr>
      <w:tr w:rsidR="008837EE" w:rsidRPr="008837EE" w:rsidTr="00617968">
        <w:trPr>
          <w:trHeight w:val="300"/>
          <w:jc w:val="center"/>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8837EE" w:rsidRPr="00617968" w:rsidRDefault="008837EE" w:rsidP="008837EE">
            <w:pPr>
              <w:rPr>
                <w:rFonts w:ascii="Arial" w:hAnsi="Arial" w:cs="Arial"/>
                <w:sz w:val="22"/>
                <w:szCs w:val="22"/>
              </w:rPr>
            </w:pPr>
            <w:r w:rsidRPr="00617968">
              <w:rPr>
                <w:rFonts w:ascii="Arial" w:hAnsi="Arial" w:cs="Arial"/>
                <w:sz w:val="22"/>
                <w:szCs w:val="22"/>
              </w:rPr>
              <w:t>Η σημασία του φωτός για τη φωτοσύνθεση (4)</w:t>
            </w:r>
          </w:p>
        </w:tc>
        <w:tc>
          <w:tcPr>
            <w:tcW w:w="1461" w:type="dxa"/>
            <w:tcBorders>
              <w:top w:val="nil"/>
              <w:left w:val="nil"/>
              <w:bottom w:val="single" w:sz="4" w:space="0" w:color="auto"/>
              <w:right w:val="single" w:sz="4" w:space="0" w:color="auto"/>
            </w:tcBorders>
            <w:shd w:val="clear" w:color="000000" w:fill="99CC00"/>
            <w:vAlign w:val="center"/>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Βιολογία</w:t>
            </w:r>
          </w:p>
        </w:tc>
        <w:tc>
          <w:tcPr>
            <w:tcW w:w="780" w:type="dxa"/>
            <w:tcBorders>
              <w:top w:val="nil"/>
              <w:left w:val="nil"/>
              <w:bottom w:val="single" w:sz="4" w:space="0" w:color="auto"/>
              <w:right w:val="single" w:sz="4" w:space="0" w:color="auto"/>
            </w:tcBorders>
            <w:shd w:val="clear" w:color="000000" w:fill="99CC00"/>
            <w:vAlign w:val="center"/>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Α</w:t>
            </w:r>
          </w:p>
        </w:tc>
        <w:tc>
          <w:tcPr>
            <w:tcW w:w="927"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51</w:t>
            </w:r>
          </w:p>
        </w:tc>
        <w:tc>
          <w:tcPr>
            <w:tcW w:w="790"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28</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55%</w:t>
            </w:r>
          </w:p>
        </w:tc>
        <w:tc>
          <w:tcPr>
            <w:tcW w:w="1000" w:type="dxa"/>
            <w:tcBorders>
              <w:top w:val="nil"/>
              <w:left w:val="nil"/>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11</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39%</w:t>
            </w:r>
          </w:p>
        </w:tc>
        <w:tc>
          <w:tcPr>
            <w:tcW w:w="980" w:type="dxa"/>
            <w:tcBorders>
              <w:top w:val="nil"/>
              <w:left w:val="nil"/>
              <w:bottom w:val="single" w:sz="4" w:space="0" w:color="auto"/>
              <w:right w:val="single" w:sz="4" w:space="0" w:color="auto"/>
            </w:tcBorders>
            <w:shd w:val="clear" w:color="000000" w:fill="FFFFFF"/>
            <w:vAlign w:val="center"/>
            <w:hideMark/>
          </w:tcPr>
          <w:p w:rsidR="008837EE" w:rsidRPr="00617968" w:rsidRDefault="008837EE" w:rsidP="008837EE">
            <w:pPr>
              <w:jc w:val="center"/>
              <w:rPr>
                <w:rFonts w:ascii="Arial" w:hAnsi="Arial" w:cs="Arial"/>
              </w:rPr>
            </w:pPr>
            <w:r w:rsidRPr="00617968">
              <w:rPr>
                <w:rFonts w:ascii="Arial" w:hAnsi="Arial" w:cs="Arial"/>
              </w:rPr>
              <w:t>17</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61%</w:t>
            </w:r>
          </w:p>
        </w:tc>
      </w:tr>
      <w:tr w:rsidR="008837EE" w:rsidRPr="008837EE" w:rsidTr="00617968">
        <w:trPr>
          <w:trHeight w:val="300"/>
          <w:jc w:val="center"/>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8837EE" w:rsidRPr="00617968" w:rsidRDefault="008837EE" w:rsidP="008837EE">
            <w:pPr>
              <w:rPr>
                <w:rFonts w:ascii="Arial" w:hAnsi="Arial" w:cs="Arial"/>
                <w:sz w:val="22"/>
                <w:szCs w:val="22"/>
              </w:rPr>
            </w:pPr>
            <w:r w:rsidRPr="00617968">
              <w:rPr>
                <w:rFonts w:ascii="Arial" w:hAnsi="Arial" w:cs="Arial"/>
                <w:sz w:val="22"/>
                <w:szCs w:val="22"/>
              </w:rPr>
              <w:t xml:space="preserve"> Η μεταφορά ουσιών στα φυτά (5)</w:t>
            </w:r>
          </w:p>
        </w:tc>
        <w:tc>
          <w:tcPr>
            <w:tcW w:w="1461" w:type="dxa"/>
            <w:tcBorders>
              <w:top w:val="nil"/>
              <w:left w:val="nil"/>
              <w:bottom w:val="single" w:sz="4" w:space="0" w:color="auto"/>
              <w:right w:val="single" w:sz="4" w:space="0" w:color="auto"/>
            </w:tcBorders>
            <w:shd w:val="clear" w:color="000000" w:fill="99CC00"/>
            <w:vAlign w:val="center"/>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Βιολογία</w:t>
            </w:r>
          </w:p>
        </w:tc>
        <w:tc>
          <w:tcPr>
            <w:tcW w:w="780" w:type="dxa"/>
            <w:tcBorders>
              <w:top w:val="nil"/>
              <w:left w:val="nil"/>
              <w:bottom w:val="single" w:sz="4" w:space="0" w:color="auto"/>
              <w:right w:val="single" w:sz="4" w:space="0" w:color="auto"/>
            </w:tcBorders>
            <w:shd w:val="clear" w:color="000000" w:fill="99CC00"/>
            <w:vAlign w:val="center"/>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Α</w:t>
            </w:r>
          </w:p>
        </w:tc>
        <w:tc>
          <w:tcPr>
            <w:tcW w:w="927"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51</w:t>
            </w:r>
          </w:p>
        </w:tc>
        <w:tc>
          <w:tcPr>
            <w:tcW w:w="790"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21</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41%</w:t>
            </w:r>
          </w:p>
        </w:tc>
        <w:tc>
          <w:tcPr>
            <w:tcW w:w="1000" w:type="dxa"/>
            <w:tcBorders>
              <w:top w:val="nil"/>
              <w:left w:val="nil"/>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9</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43%</w:t>
            </w:r>
          </w:p>
        </w:tc>
        <w:tc>
          <w:tcPr>
            <w:tcW w:w="980" w:type="dxa"/>
            <w:tcBorders>
              <w:top w:val="nil"/>
              <w:left w:val="nil"/>
              <w:bottom w:val="single" w:sz="4" w:space="0" w:color="auto"/>
              <w:right w:val="single" w:sz="4" w:space="0" w:color="auto"/>
            </w:tcBorders>
            <w:shd w:val="clear" w:color="000000" w:fill="FFFFFF"/>
            <w:vAlign w:val="center"/>
            <w:hideMark/>
          </w:tcPr>
          <w:p w:rsidR="008837EE" w:rsidRPr="00617968" w:rsidRDefault="008837EE" w:rsidP="008837EE">
            <w:pPr>
              <w:jc w:val="center"/>
              <w:rPr>
                <w:rFonts w:ascii="Arial" w:hAnsi="Arial" w:cs="Arial"/>
              </w:rPr>
            </w:pPr>
            <w:r w:rsidRPr="00617968">
              <w:rPr>
                <w:rFonts w:ascii="Arial" w:hAnsi="Arial" w:cs="Arial"/>
              </w:rPr>
              <w:t>12</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57%</w:t>
            </w:r>
          </w:p>
        </w:tc>
      </w:tr>
      <w:tr w:rsidR="008837EE" w:rsidRPr="008837EE" w:rsidTr="00617968">
        <w:trPr>
          <w:trHeight w:val="600"/>
          <w:jc w:val="center"/>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8837EE" w:rsidRPr="00617968" w:rsidRDefault="008837EE" w:rsidP="008837EE">
            <w:pPr>
              <w:rPr>
                <w:rFonts w:ascii="Arial" w:hAnsi="Arial" w:cs="Arial"/>
                <w:sz w:val="22"/>
                <w:szCs w:val="22"/>
              </w:rPr>
            </w:pPr>
            <w:r w:rsidRPr="00617968">
              <w:rPr>
                <w:rFonts w:ascii="Arial" w:hAnsi="Arial" w:cs="Arial"/>
                <w:sz w:val="22"/>
                <w:szCs w:val="22"/>
              </w:rPr>
              <w:t xml:space="preserve">Ανίχνευση λιπών, πρωτεϊνών, σακχάρων και αμύλου σε τρόφιμα (10) </w:t>
            </w:r>
          </w:p>
        </w:tc>
        <w:tc>
          <w:tcPr>
            <w:tcW w:w="1461" w:type="dxa"/>
            <w:tcBorders>
              <w:top w:val="nil"/>
              <w:left w:val="nil"/>
              <w:bottom w:val="single" w:sz="4" w:space="0" w:color="auto"/>
              <w:right w:val="single" w:sz="4" w:space="0" w:color="auto"/>
            </w:tcBorders>
            <w:shd w:val="clear" w:color="000000" w:fill="99CC00"/>
            <w:vAlign w:val="center"/>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Βιολογία</w:t>
            </w:r>
          </w:p>
        </w:tc>
        <w:tc>
          <w:tcPr>
            <w:tcW w:w="780" w:type="dxa"/>
            <w:tcBorders>
              <w:top w:val="nil"/>
              <w:left w:val="nil"/>
              <w:bottom w:val="single" w:sz="4" w:space="0" w:color="auto"/>
              <w:right w:val="single" w:sz="4" w:space="0" w:color="auto"/>
            </w:tcBorders>
            <w:shd w:val="clear" w:color="000000" w:fill="99CC00"/>
            <w:vAlign w:val="center"/>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Α</w:t>
            </w:r>
          </w:p>
        </w:tc>
        <w:tc>
          <w:tcPr>
            <w:tcW w:w="927"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51</w:t>
            </w:r>
          </w:p>
        </w:tc>
        <w:tc>
          <w:tcPr>
            <w:tcW w:w="790"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20</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39%</w:t>
            </w:r>
          </w:p>
        </w:tc>
        <w:tc>
          <w:tcPr>
            <w:tcW w:w="1000" w:type="dxa"/>
            <w:tcBorders>
              <w:top w:val="nil"/>
              <w:left w:val="nil"/>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14</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70%</w:t>
            </w:r>
          </w:p>
        </w:tc>
        <w:tc>
          <w:tcPr>
            <w:tcW w:w="980" w:type="dxa"/>
            <w:tcBorders>
              <w:top w:val="nil"/>
              <w:left w:val="nil"/>
              <w:bottom w:val="single" w:sz="4" w:space="0" w:color="auto"/>
              <w:right w:val="single" w:sz="4" w:space="0" w:color="auto"/>
            </w:tcBorders>
            <w:shd w:val="clear" w:color="000000" w:fill="FFFFFF"/>
            <w:vAlign w:val="center"/>
            <w:hideMark/>
          </w:tcPr>
          <w:p w:rsidR="008837EE" w:rsidRPr="00617968" w:rsidRDefault="008837EE" w:rsidP="008837EE">
            <w:pPr>
              <w:jc w:val="center"/>
              <w:rPr>
                <w:rFonts w:ascii="Arial" w:hAnsi="Arial" w:cs="Arial"/>
              </w:rPr>
            </w:pPr>
            <w:r w:rsidRPr="00617968">
              <w:rPr>
                <w:rFonts w:ascii="Arial" w:hAnsi="Arial" w:cs="Arial"/>
              </w:rPr>
              <w:t>6</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30%</w:t>
            </w:r>
          </w:p>
        </w:tc>
      </w:tr>
      <w:tr w:rsidR="008837EE" w:rsidRPr="008837EE" w:rsidTr="00617968">
        <w:trPr>
          <w:trHeight w:val="255"/>
          <w:jc w:val="center"/>
        </w:trPr>
        <w:tc>
          <w:tcPr>
            <w:tcW w:w="8140"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8837EE" w:rsidRPr="001E17DB" w:rsidRDefault="008837EE" w:rsidP="00B13013">
            <w:pPr>
              <w:jc w:val="center"/>
              <w:rPr>
                <w:rFonts w:ascii="Arial" w:hAnsi="Arial" w:cs="Arial"/>
                <w:b/>
                <w:bCs/>
                <w:sz w:val="22"/>
                <w:szCs w:val="22"/>
              </w:rPr>
            </w:pPr>
            <w:r w:rsidRPr="001E17DB">
              <w:rPr>
                <w:rFonts w:ascii="Arial" w:hAnsi="Arial" w:cs="Arial"/>
                <w:b/>
                <w:bCs/>
                <w:sz w:val="22"/>
                <w:szCs w:val="22"/>
              </w:rPr>
              <w:t>Σύνολο - Α</w:t>
            </w:r>
            <w:r w:rsidR="00B13013">
              <w:rPr>
                <w:rFonts w:ascii="Arial" w:hAnsi="Arial" w:cs="Arial"/>
                <w:b/>
                <w:bCs/>
                <w:sz w:val="22"/>
                <w:szCs w:val="22"/>
              </w:rPr>
              <w:t>´</w:t>
            </w:r>
            <w:r w:rsidRPr="001E17DB">
              <w:rPr>
                <w:rFonts w:ascii="Arial" w:hAnsi="Arial" w:cs="Arial"/>
                <w:b/>
                <w:bCs/>
                <w:sz w:val="22"/>
                <w:szCs w:val="22"/>
              </w:rPr>
              <w:t xml:space="preserve"> Γυμνασίου</w:t>
            </w:r>
          </w:p>
        </w:tc>
        <w:tc>
          <w:tcPr>
            <w:tcW w:w="927" w:type="dxa"/>
            <w:tcBorders>
              <w:top w:val="nil"/>
              <w:left w:val="nil"/>
              <w:bottom w:val="single" w:sz="4" w:space="0" w:color="auto"/>
              <w:right w:val="single" w:sz="4" w:space="0" w:color="auto"/>
            </w:tcBorders>
            <w:shd w:val="clear" w:color="000000" w:fill="CCFFFF"/>
            <w:vAlign w:val="center"/>
            <w:hideMark/>
          </w:tcPr>
          <w:p w:rsidR="008837EE" w:rsidRPr="00617968" w:rsidRDefault="008837EE" w:rsidP="008837EE">
            <w:pPr>
              <w:jc w:val="center"/>
              <w:rPr>
                <w:rFonts w:ascii="Arial" w:hAnsi="Arial" w:cs="Arial"/>
              </w:rPr>
            </w:pPr>
            <w:r w:rsidRPr="00617968">
              <w:rPr>
                <w:rFonts w:ascii="Arial" w:hAnsi="Arial" w:cs="Arial"/>
              </w:rPr>
              <w:t>255</w:t>
            </w:r>
          </w:p>
        </w:tc>
        <w:tc>
          <w:tcPr>
            <w:tcW w:w="790" w:type="dxa"/>
            <w:tcBorders>
              <w:top w:val="nil"/>
              <w:left w:val="nil"/>
              <w:bottom w:val="single" w:sz="4" w:space="0" w:color="auto"/>
              <w:right w:val="single" w:sz="4" w:space="0" w:color="auto"/>
            </w:tcBorders>
            <w:shd w:val="clear" w:color="000000" w:fill="CCFFFF"/>
            <w:vAlign w:val="center"/>
            <w:hideMark/>
          </w:tcPr>
          <w:p w:rsidR="008837EE" w:rsidRPr="00617968" w:rsidRDefault="008837EE" w:rsidP="008837EE">
            <w:pPr>
              <w:jc w:val="center"/>
              <w:rPr>
                <w:rFonts w:ascii="Arial" w:hAnsi="Arial" w:cs="Arial"/>
              </w:rPr>
            </w:pPr>
            <w:r w:rsidRPr="00617968">
              <w:rPr>
                <w:rFonts w:ascii="Arial" w:hAnsi="Arial" w:cs="Arial"/>
              </w:rPr>
              <w:t>153</w:t>
            </w:r>
          </w:p>
        </w:tc>
        <w:tc>
          <w:tcPr>
            <w:tcW w:w="874" w:type="dxa"/>
            <w:tcBorders>
              <w:top w:val="nil"/>
              <w:left w:val="nil"/>
              <w:bottom w:val="single" w:sz="4" w:space="0" w:color="auto"/>
              <w:right w:val="single" w:sz="4" w:space="0" w:color="auto"/>
            </w:tcBorders>
            <w:shd w:val="clear" w:color="000000" w:fill="CCFFFF"/>
            <w:vAlign w:val="center"/>
            <w:hideMark/>
          </w:tcPr>
          <w:p w:rsidR="008837EE" w:rsidRPr="00617968" w:rsidRDefault="008837EE" w:rsidP="008837EE">
            <w:pPr>
              <w:jc w:val="center"/>
              <w:rPr>
                <w:rFonts w:ascii="Arial" w:hAnsi="Arial" w:cs="Arial"/>
              </w:rPr>
            </w:pPr>
            <w:r w:rsidRPr="00617968">
              <w:rPr>
                <w:rFonts w:ascii="Arial" w:hAnsi="Arial" w:cs="Arial"/>
              </w:rPr>
              <w:t>60%</w:t>
            </w:r>
          </w:p>
        </w:tc>
        <w:tc>
          <w:tcPr>
            <w:tcW w:w="1000" w:type="dxa"/>
            <w:tcBorders>
              <w:top w:val="nil"/>
              <w:left w:val="nil"/>
              <w:bottom w:val="single" w:sz="4" w:space="0" w:color="auto"/>
              <w:right w:val="single" w:sz="4" w:space="0" w:color="auto"/>
            </w:tcBorders>
            <w:shd w:val="clear" w:color="000000" w:fill="CCFFFF"/>
            <w:vAlign w:val="center"/>
            <w:hideMark/>
          </w:tcPr>
          <w:p w:rsidR="008837EE" w:rsidRPr="00617968" w:rsidRDefault="008837EE" w:rsidP="008837EE">
            <w:pPr>
              <w:jc w:val="center"/>
              <w:rPr>
                <w:rFonts w:ascii="Arial" w:hAnsi="Arial" w:cs="Arial"/>
              </w:rPr>
            </w:pPr>
            <w:r w:rsidRPr="00617968">
              <w:rPr>
                <w:rFonts w:ascii="Arial" w:hAnsi="Arial" w:cs="Arial"/>
              </w:rPr>
              <w:t>100</w:t>
            </w:r>
          </w:p>
        </w:tc>
        <w:tc>
          <w:tcPr>
            <w:tcW w:w="874" w:type="dxa"/>
            <w:tcBorders>
              <w:top w:val="nil"/>
              <w:left w:val="nil"/>
              <w:bottom w:val="single" w:sz="4" w:space="0" w:color="auto"/>
              <w:right w:val="single" w:sz="4" w:space="0" w:color="auto"/>
            </w:tcBorders>
            <w:shd w:val="clear" w:color="000000" w:fill="CCFFFF"/>
            <w:vAlign w:val="center"/>
            <w:hideMark/>
          </w:tcPr>
          <w:p w:rsidR="008837EE" w:rsidRPr="00617968" w:rsidRDefault="008837EE" w:rsidP="008837EE">
            <w:pPr>
              <w:jc w:val="center"/>
              <w:rPr>
                <w:rFonts w:ascii="Arial" w:hAnsi="Arial" w:cs="Arial"/>
              </w:rPr>
            </w:pPr>
            <w:r w:rsidRPr="00617968">
              <w:rPr>
                <w:rFonts w:ascii="Arial" w:hAnsi="Arial" w:cs="Arial"/>
              </w:rPr>
              <w:t>65%</w:t>
            </w:r>
          </w:p>
        </w:tc>
        <w:tc>
          <w:tcPr>
            <w:tcW w:w="980" w:type="dxa"/>
            <w:tcBorders>
              <w:top w:val="nil"/>
              <w:left w:val="nil"/>
              <w:bottom w:val="single" w:sz="4" w:space="0" w:color="auto"/>
              <w:right w:val="single" w:sz="4" w:space="0" w:color="auto"/>
            </w:tcBorders>
            <w:shd w:val="clear" w:color="000000" w:fill="CCFFFF"/>
            <w:vAlign w:val="center"/>
            <w:hideMark/>
          </w:tcPr>
          <w:p w:rsidR="008837EE" w:rsidRPr="00617968" w:rsidRDefault="008837EE" w:rsidP="008837EE">
            <w:pPr>
              <w:jc w:val="center"/>
              <w:rPr>
                <w:rFonts w:ascii="Arial" w:hAnsi="Arial" w:cs="Arial"/>
              </w:rPr>
            </w:pPr>
            <w:r w:rsidRPr="00617968">
              <w:rPr>
                <w:rFonts w:ascii="Arial" w:hAnsi="Arial" w:cs="Arial"/>
              </w:rPr>
              <w:t>53</w:t>
            </w:r>
          </w:p>
        </w:tc>
        <w:tc>
          <w:tcPr>
            <w:tcW w:w="874" w:type="dxa"/>
            <w:tcBorders>
              <w:top w:val="nil"/>
              <w:left w:val="nil"/>
              <w:bottom w:val="single" w:sz="4" w:space="0" w:color="auto"/>
              <w:right w:val="single" w:sz="4" w:space="0" w:color="auto"/>
            </w:tcBorders>
            <w:shd w:val="clear" w:color="000000" w:fill="CCFFFF"/>
            <w:vAlign w:val="center"/>
            <w:hideMark/>
          </w:tcPr>
          <w:p w:rsidR="008837EE" w:rsidRPr="00617968" w:rsidRDefault="008837EE" w:rsidP="008837EE">
            <w:pPr>
              <w:jc w:val="center"/>
              <w:rPr>
                <w:rFonts w:ascii="Arial" w:hAnsi="Arial" w:cs="Arial"/>
              </w:rPr>
            </w:pPr>
            <w:r w:rsidRPr="00617968">
              <w:rPr>
                <w:rFonts w:ascii="Arial" w:hAnsi="Arial" w:cs="Arial"/>
              </w:rPr>
              <w:t>35%</w:t>
            </w:r>
          </w:p>
        </w:tc>
      </w:tr>
      <w:tr w:rsidR="008837EE" w:rsidRPr="008837EE" w:rsidTr="00617968">
        <w:trPr>
          <w:trHeight w:val="300"/>
          <w:jc w:val="center"/>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8837EE" w:rsidRPr="00617968" w:rsidRDefault="008837EE" w:rsidP="008837EE">
            <w:pPr>
              <w:rPr>
                <w:rFonts w:ascii="Arial" w:hAnsi="Arial" w:cs="Arial"/>
                <w:sz w:val="22"/>
                <w:szCs w:val="22"/>
              </w:rPr>
            </w:pPr>
            <w:r w:rsidRPr="00617968">
              <w:rPr>
                <w:rFonts w:ascii="Arial" w:hAnsi="Arial" w:cs="Arial"/>
                <w:sz w:val="22"/>
                <w:szCs w:val="22"/>
              </w:rPr>
              <w:t xml:space="preserve">Μέτρηση μήκους, εμβαδού, όγκου (1) </w:t>
            </w:r>
          </w:p>
        </w:tc>
        <w:tc>
          <w:tcPr>
            <w:tcW w:w="1461" w:type="dxa"/>
            <w:tcBorders>
              <w:top w:val="nil"/>
              <w:left w:val="nil"/>
              <w:bottom w:val="single" w:sz="4" w:space="0" w:color="auto"/>
              <w:right w:val="single" w:sz="4" w:space="0" w:color="auto"/>
            </w:tcBorders>
            <w:shd w:val="clear" w:color="000000" w:fill="CCCCFF"/>
            <w:vAlign w:val="center"/>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Φυσική</w:t>
            </w:r>
          </w:p>
        </w:tc>
        <w:tc>
          <w:tcPr>
            <w:tcW w:w="780" w:type="dxa"/>
            <w:tcBorders>
              <w:top w:val="nil"/>
              <w:left w:val="nil"/>
              <w:bottom w:val="single" w:sz="4" w:space="0" w:color="auto"/>
              <w:right w:val="single" w:sz="4" w:space="0" w:color="auto"/>
            </w:tcBorders>
            <w:shd w:val="clear" w:color="000000" w:fill="CCCCFF"/>
            <w:vAlign w:val="center"/>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Β</w:t>
            </w:r>
          </w:p>
        </w:tc>
        <w:tc>
          <w:tcPr>
            <w:tcW w:w="927" w:type="dxa"/>
            <w:tcBorders>
              <w:top w:val="nil"/>
              <w:left w:val="nil"/>
              <w:bottom w:val="single" w:sz="4" w:space="0" w:color="auto"/>
              <w:right w:val="single" w:sz="4" w:space="0" w:color="auto"/>
            </w:tcBorders>
            <w:shd w:val="clear" w:color="000000" w:fill="FFFFFF"/>
            <w:vAlign w:val="center"/>
            <w:hideMark/>
          </w:tcPr>
          <w:p w:rsidR="008837EE" w:rsidRPr="00617968" w:rsidRDefault="008837EE" w:rsidP="008837EE">
            <w:pPr>
              <w:jc w:val="center"/>
              <w:rPr>
                <w:rFonts w:ascii="Arial" w:hAnsi="Arial" w:cs="Arial"/>
              </w:rPr>
            </w:pPr>
            <w:r w:rsidRPr="00617968">
              <w:rPr>
                <w:rFonts w:ascii="Arial" w:hAnsi="Arial" w:cs="Arial"/>
              </w:rPr>
              <w:t>52</w:t>
            </w:r>
          </w:p>
        </w:tc>
        <w:tc>
          <w:tcPr>
            <w:tcW w:w="790"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43</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83%</w:t>
            </w:r>
          </w:p>
        </w:tc>
        <w:tc>
          <w:tcPr>
            <w:tcW w:w="1000" w:type="dxa"/>
            <w:tcBorders>
              <w:top w:val="nil"/>
              <w:left w:val="nil"/>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27</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63%</w:t>
            </w:r>
          </w:p>
        </w:tc>
        <w:tc>
          <w:tcPr>
            <w:tcW w:w="980" w:type="dxa"/>
            <w:tcBorders>
              <w:top w:val="nil"/>
              <w:left w:val="nil"/>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16</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37%</w:t>
            </w:r>
          </w:p>
        </w:tc>
      </w:tr>
      <w:tr w:rsidR="008837EE" w:rsidRPr="008837EE" w:rsidTr="00617968">
        <w:trPr>
          <w:trHeight w:val="300"/>
          <w:jc w:val="center"/>
        </w:trPr>
        <w:tc>
          <w:tcPr>
            <w:tcW w:w="5899" w:type="dxa"/>
            <w:tcBorders>
              <w:top w:val="nil"/>
              <w:left w:val="single" w:sz="4" w:space="0" w:color="auto"/>
              <w:bottom w:val="single" w:sz="4" w:space="0" w:color="auto"/>
              <w:right w:val="single" w:sz="4" w:space="0" w:color="auto"/>
            </w:tcBorders>
            <w:shd w:val="clear" w:color="auto" w:fill="auto"/>
            <w:noWrap/>
            <w:vAlign w:val="center"/>
            <w:hideMark/>
          </w:tcPr>
          <w:p w:rsidR="008837EE" w:rsidRPr="00617968" w:rsidRDefault="008837EE" w:rsidP="008837EE">
            <w:pPr>
              <w:rPr>
                <w:rFonts w:ascii="Arial" w:hAnsi="Arial" w:cs="Arial"/>
                <w:sz w:val="22"/>
                <w:szCs w:val="22"/>
              </w:rPr>
            </w:pPr>
            <w:r w:rsidRPr="00617968">
              <w:rPr>
                <w:rFonts w:ascii="Arial" w:hAnsi="Arial" w:cs="Arial"/>
                <w:sz w:val="22"/>
                <w:szCs w:val="22"/>
              </w:rPr>
              <w:t xml:space="preserve">Μέτρηση βάρους, μάζας και πυκνότητας (2) </w:t>
            </w:r>
          </w:p>
        </w:tc>
        <w:tc>
          <w:tcPr>
            <w:tcW w:w="1461" w:type="dxa"/>
            <w:tcBorders>
              <w:top w:val="nil"/>
              <w:left w:val="nil"/>
              <w:bottom w:val="single" w:sz="4" w:space="0" w:color="auto"/>
              <w:right w:val="single" w:sz="4" w:space="0" w:color="auto"/>
            </w:tcBorders>
            <w:shd w:val="clear" w:color="000000" w:fill="CCCCFF"/>
            <w:vAlign w:val="center"/>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Φυσική</w:t>
            </w:r>
          </w:p>
        </w:tc>
        <w:tc>
          <w:tcPr>
            <w:tcW w:w="780" w:type="dxa"/>
            <w:tcBorders>
              <w:top w:val="nil"/>
              <w:left w:val="nil"/>
              <w:bottom w:val="single" w:sz="4" w:space="0" w:color="auto"/>
              <w:right w:val="single" w:sz="4" w:space="0" w:color="auto"/>
            </w:tcBorders>
            <w:shd w:val="clear" w:color="000000" w:fill="CCCCFF"/>
            <w:vAlign w:val="center"/>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Β</w:t>
            </w:r>
          </w:p>
        </w:tc>
        <w:tc>
          <w:tcPr>
            <w:tcW w:w="927" w:type="dxa"/>
            <w:tcBorders>
              <w:top w:val="nil"/>
              <w:left w:val="nil"/>
              <w:bottom w:val="single" w:sz="4" w:space="0" w:color="auto"/>
              <w:right w:val="single" w:sz="4" w:space="0" w:color="auto"/>
            </w:tcBorders>
            <w:shd w:val="clear" w:color="000000" w:fill="FFFFFF"/>
            <w:vAlign w:val="center"/>
            <w:hideMark/>
          </w:tcPr>
          <w:p w:rsidR="008837EE" w:rsidRPr="00617968" w:rsidRDefault="008837EE" w:rsidP="008837EE">
            <w:pPr>
              <w:jc w:val="center"/>
              <w:rPr>
                <w:rFonts w:ascii="Arial" w:hAnsi="Arial" w:cs="Arial"/>
              </w:rPr>
            </w:pPr>
            <w:r w:rsidRPr="00617968">
              <w:rPr>
                <w:rFonts w:ascii="Arial" w:hAnsi="Arial" w:cs="Arial"/>
              </w:rPr>
              <w:t>52</w:t>
            </w:r>
          </w:p>
        </w:tc>
        <w:tc>
          <w:tcPr>
            <w:tcW w:w="790"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43</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83%</w:t>
            </w:r>
          </w:p>
        </w:tc>
        <w:tc>
          <w:tcPr>
            <w:tcW w:w="1000" w:type="dxa"/>
            <w:tcBorders>
              <w:top w:val="nil"/>
              <w:left w:val="nil"/>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23</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53%</w:t>
            </w:r>
          </w:p>
        </w:tc>
        <w:tc>
          <w:tcPr>
            <w:tcW w:w="980" w:type="dxa"/>
            <w:tcBorders>
              <w:top w:val="nil"/>
              <w:left w:val="nil"/>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20</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47%</w:t>
            </w:r>
          </w:p>
        </w:tc>
      </w:tr>
      <w:tr w:rsidR="008837EE" w:rsidRPr="008837EE" w:rsidTr="00617968">
        <w:trPr>
          <w:trHeight w:val="300"/>
          <w:jc w:val="center"/>
        </w:trPr>
        <w:tc>
          <w:tcPr>
            <w:tcW w:w="5899" w:type="dxa"/>
            <w:tcBorders>
              <w:top w:val="nil"/>
              <w:left w:val="single" w:sz="4" w:space="0" w:color="auto"/>
              <w:bottom w:val="single" w:sz="4" w:space="0" w:color="auto"/>
              <w:right w:val="single" w:sz="4" w:space="0" w:color="auto"/>
            </w:tcBorders>
            <w:shd w:val="clear" w:color="auto" w:fill="auto"/>
            <w:noWrap/>
            <w:vAlign w:val="center"/>
            <w:hideMark/>
          </w:tcPr>
          <w:p w:rsidR="008837EE" w:rsidRPr="00617968" w:rsidRDefault="008837EE" w:rsidP="008837EE">
            <w:pPr>
              <w:rPr>
                <w:rFonts w:ascii="Arial" w:hAnsi="Arial" w:cs="Arial"/>
                <w:sz w:val="22"/>
                <w:szCs w:val="22"/>
              </w:rPr>
            </w:pPr>
            <w:r w:rsidRPr="00617968">
              <w:rPr>
                <w:rFonts w:ascii="Arial" w:hAnsi="Arial" w:cs="Arial"/>
                <w:sz w:val="22"/>
                <w:szCs w:val="22"/>
              </w:rPr>
              <w:t>Μελέτη της ευθύγραμμης ομαλής κίνησης (4)</w:t>
            </w:r>
          </w:p>
        </w:tc>
        <w:tc>
          <w:tcPr>
            <w:tcW w:w="1461" w:type="dxa"/>
            <w:tcBorders>
              <w:top w:val="nil"/>
              <w:left w:val="nil"/>
              <w:bottom w:val="single" w:sz="4" w:space="0" w:color="auto"/>
              <w:right w:val="single" w:sz="4" w:space="0" w:color="auto"/>
            </w:tcBorders>
            <w:shd w:val="clear" w:color="000000" w:fill="CCCCFF"/>
            <w:vAlign w:val="center"/>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Φυσική</w:t>
            </w:r>
          </w:p>
        </w:tc>
        <w:tc>
          <w:tcPr>
            <w:tcW w:w="780" w:type="dxa"/>
            <w:tcBorders>
              <w:top w:val="nil"/>
              <w:left w:val="nil"/>
              <w:bottom w:val="single" w:sz="4" w:space="0" w:color="auto"/>
              <w:right w:val="single" w:sz="4" w:space="0" w:color="auto"/>
            </w:tcBorders>
            <w:shd w:val="clear" w:color="000000" w:fill="CCCCFF"/>
            <w:vAlign w:val="center"/>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Β</w:t>
            </w:r>
          </w:p>
        </w:tc>
        <w:tc>
          <w:tcPr>
            <w:tcW w:w="927" w:type="dxa"/>
            <w:tcBorders>
              <w:top w:val="nil"/>
              <w:left w:val="nil"/>
              <w:bottom w:val="single" w:sz="4" w:space="0" w:color="auto"/>
              <w:right w:val="single" w:sz="4" w:space="0" w:color="auto"/>
            </w:tcBorders>
            <w:shd w:val="clear" w:color="000000" w:fill="FFFFFF"/>
            <w:vAlign w:val="center"/>
            <w:hideMark/>
          </w:tcPr>
          <w:p w:rsidR="008837EE" w:rsidRPr="00617968" w:rsidRDefault="008837EE" w:rsidP="008837EE">
            <w:pPr>
              <w:jc w:val="center"/>
              <w:rPr>
                <w:rFonts w:ascii="Arial" w:hAnsi="Arial" w:cs="Arial"/>
              </w:rPr>
            </w:pPr>
            <w:r w:rsidRPr="00617968">
              <w:rPr>
                <w:rFonts w:ascii="Arial" w:hAnsi="Arial" w:cs="Arial"/>
              </w:rPr>
              <w:t>52</w:t>
            </w:r>
          </w:p>
        </w:tc>
        <w:tc>
          <w:tcPr>
            <w:tcW w:w="790"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24</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46%</w:t>
            </w:r>
          </w:p>
        </w:tc>
        <w:tc>
          <w:tcPr>
            <w:tcW w:w="1000" w:type="dxa"/>
            <w:tcBorders>
              <w:top w:val="nil"/>
              <w:left w:val="nil"/>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12</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50%</w:t>
            </w:r>
          </w:p>
        </w:tc>
        <w:tc>
          <w:tcPr>
            <w:tcW w:w="980" w:type="dxa"/>
            <w:tcBorders>
              <w:top w:val="nil"/>
              <w:left w:val="nil"/>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12</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50%</w:t>
            </w:r>
          </w:p>
        </w:tc>
      </w:tr>
      <w:tr w:rsidR="008837EE" w:rsidRPr="008837EE" w:rsidTr="00617968">
        <w:trPr>
          <w:trHeight w:val="300"/>
          <w:jc w:val="center"/>
        </w:trPr>
        <w:tc>
          <w:tcPr>
            <w:tcW w:w="5899" w:type="dxa"/>
            <w:tcBorders>
              <w:top w:val="nil"/>
              <w:left w:val="single" w:sz="4" w:space="0" w:color="auto"/>
              <w:bottom w:val="single" w:sz="4" w:space="0" w:color="auto"/>
              <w:right w:val="single" w:sz="4" w:space="0" w:color="auto"/>
            </w:tcBorders>
            <w:shd w:val="clear" w:color="auto" w:fill="auto"/>
            <w:noWrap/>
            <w:vAlign w:val="center"/>
            <w:hideMark/>
          </w:tcPr>
          <w:p w:rsidR="008837EE" w:rsidRPr="00617968" w:rsidRDefault="008837EE" w:rsidP="008837EE">
            <w:pPr>
              <w:rPr>
                <w:rFonts w:ascii="Arial" w:hAnsi="Arial" w:cs="Arial"/>
                <w:sz w:val="22"/>
                <w:szCs w:val="22"/>
              </w:rPr>
            </w:pPr>
            <w:r w:rsidRPr="00617968">
              <w:rPr>
                <w:rFonts w:ascii="Arial" w:hAnsi="Arial" w:cs="Arial"/>
                <w:sz w:val="22"/>
                <w:szCs w:val="22"/>
              </w:rPr>
              <w:t xml:space="preserve">Νόμος του </w:t>
            </w:r>
            <w:proofErr w:type="spellStart"/>
            <w:r w:rsidRPr="00617968">
              <w:rPr>
                <w:rFonts w:ascii="Arial" w:hAnsi="Arial" w:cs="Arial"/>
                <w:sz w:val="22"/>
                <w:szCs w:val="22"/>
              </w:rPr>
              <w:t>Hooke</w:t>
            </w:r>
            <w:proofErr w:type="spellEnd"/>
            <w:r w:rsidRPr="00617968">
              <w:rPr>
                <w:rFonts w:ascii="Arial" w:hAnsi="Arial" w:cs="Arial"/>
                <w:sz w:val="22"/>
                <w:szCs w:val="22"/>
              </w:rPr>
              <w:t xml:space="preserve"> (7)</w:t>
            </w:r>
          </w:p>
        </w:tc>
        <w:tc>
          <w:tcPr>
            <w:tcW w:w="1461" w:type="dxa"/>
            <w:tcBorders>
              <w:top w:val="nil"/>
              <w:left w:val="nil"/>
              <w:bottom w:val="single" w:sz="4" w:space="0" w:color="auto"/>
              <w:right w:val="single" w:sz="4" w:space="0" w:color="auto"/>
            </w:tcBorders>
            <w:shd w:val="clear" w:color="000000" w:fill="CCCCFF"/>
            <w:vAlign w:val="center"/>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Φυσική</w:t>
            </w:r>
          </w:p>
        </w:tc>
        <w:tc>
          <w:tcPr>
            <w:tcW w:w="780" w:type="dxa"/>
            <w:tcBorders>
              <w:top w:val="nil"/>
              <w:left w:val="nil"/>
              <w:bottom w:val="single" w:sz="4" w:space="0" w:color="auto"/>
              <w:right w:val="single" w:sz="4" w:space="0" w:color="auto"/>
            </w:tcBorders>
            <w:shd w:val="clear" w:color="000000" w:fill="CCCCFF"/>
            <w:vAlign w:val="center"/>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Β</w:t>
            </w:r>
          </w:p>
        </w:tc>
        <w:tc>
          <w:tcPr>
            <w:tcW w:w="927" w:type="dxa"/>
            <w:tcBorders>
              <w:top w:val="nil"/>
              <w:left w:val="nil"/>
              <w:bottom w:val="single" w:sz="4" w:space="0" w:color="auto"/>
              <w:right w:val="single" w:sz="4" w:space="0" w:color="auto"/>
            </w:tcBorders>
            <w:shd w:val="clear" w:color="000000" w:fill="FFFFFF"/>
            <w:vAlign w:val="center"/>
            <w:hideMark/>
          </w:tcPr>
          <w:p w:rsidR="008837EE" w:rsidRPr="00617968" w:rsidRDefault="008837EE" w:rsidP="008837EE">
            <w:pPr>
              <w:jc w:val="center"/>
              <w:rPr>
                <w:rFonts w:ascii="Arial" w:hAnsi="Arial" w:cs="Arial"/>
              </w:rPr>
            </w:pPr>
            <w:r w:rsidRPr="00617968">
              <w:rPr>
                <w:rFonts w:ascii="Arial" w:hAnsi="Arial" w:cs="Arial"/>
              </w:rPr>
              <w:t>52</w:t>
            </w:r>
          </w:p>
        </w:tc>
        <w:tc>
          <w:tcPr>
            <w:tcW w:w="790"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33</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63%</w:t>
            </w:r>
          </w:p>
        </w:tc>
        <w:tc>
          <w:tcPr>
            <w:tcW w:w="1000" w:type="dxa"/>
            <w:tcBorders>
              <w:top w:val="nil"/>
              <w:left w:val="nil"/>
              <w:bottom w:val="single" w:sz="4" w:space="0" w:color="auto"/>
              <w:right w:val="single" w:sz="4" w:space="0" w:color="auto"/>
            </w:tcBorders>
            <w:shd w:val="clear" w:color="000000" w:fill="FFFFFF"/>
            <w:noWrap/>
            <w:vAlign w:val="center"/>
            <w:hideMark/>
          </w:tcPr>
          <w:p w:rsidR="008837EE" w:rsidRPr="00617968" w:rsidRDefault="008837EE" w:rsidP="008837EE">
            <w:pPr>
              <w:jc w:val="center"/>
              <w:rPr>
                <w:rFonts w:ascii="Arial" w:hAnsi="Arial" w:cs="Arial"/>
              </w:rPr>
            </w:pPr>
            <w:r w:rsidRPr="00617968">
              <w:rPr>
                <w:rFonts w:ascii="Arial" w:hAnsi="Arial" w:cs="Arial"/>
              </w:rPr>
              <w:t>13</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39%</w:t>
            </w:r>
          </w:p>
        </w:tc>
        <w:tc>
          <w:tcPr>
            <w:tcW w:w="980" w:type="dxa"/>
            <w:tcBorders>
              <w:top w:val="nil"/>
              <w:left w:val="nil"/>
              <w:bottom w:val="single" w:sz="4" w:space="0" w:color="auto"/>
              <w:right w:val="single" w:sz="4" w:space="0" w:color="auto"/>
            </w:tcBorders>
            <w:shd w:val="clear" w:color="000000" w:fill="FFFFFF"/>
            <w:noWrap/>
            <w:vAlign w:val="center"/>
            <w:hideMark/>
          </w:tcPr>
          <w:p w:rsidR="008837EE" w:rsidRPr="00617968" w:rsidRDefault="008837EE" w:rsidP="008837EE">
            <w:pPr>
              <w:jc w:val="center"/>
              <w:rPr>
                <w:rFonts w:ascii="Arial" w:hAnsi="Arial" w:cs="Arial"/>
              </w:rPr>
            </w:pPr>
            <w:r w:rsidRPr="00617968">
              <w:rPr>
                <w:rFonts w:ascii="Arial" w:hAnsi="Arial" w:cs="Arial"/>
              </w:rPr>
              <w:t>20</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61%</w:t>
            </w:r>
          </w:p>
        </w:tc>
      </w:tr>
      <w:tr w:rsidR="008837EE" w:rsidRPr="008837EE" w:rsidTr="00617968">
        <w:trPr>
          <w:trHeight w:val="300"/>
          <w:jc w:val="center"/>
        </w:trPr>
        <w:tc>
          <w:tcPr>
            <w:tcW w:w="5899" w:type="dxa"/>
            <w:tcBorders>
              <w:top w:val="nil"/>
              <w:left w:val="single" w:sz="4" w:space="0" w:color="auto"/>
              <w:bottom w:val="single" w:sz="4" w:space="0" w:color="auto"/>
              <w:right w:val="single" w:sz="4" w:space="0" w:color="auto"/>
            </w:tcBorders>
            <w:shd w:val="clear" w:color="auto" w:fill="auto"/>
            <w:noWrap/>
            <w:vAlign w:val="center"/>
            <w:hideMark/>
          </w:tcPr>
          <w:p w:rsidR="008837EE" w:rsidRPr="00617968" w:rsidRDefault="008837EE" w:rsidP="008837EE">
            <w:pPr>
              <w:rPr>
                <w:rFonts w:ascii="Arial" w:hAnsi="Arial" w:cs="Arial"/>
                <w:sz w:val="22"/>
                <w:szCs w:val="22"/>
              </w:rPr>
            </w:pPr>
            <w:r w:rsidRPr="00617968">
              <w:rPr>
                <w:rFonts w:ascii="Arial" w:hAnsi="Arial" w:cs="Arial"/>
                <w:sz w:val="22"/>
                <w:szCs w:val="22"/>
              </w:rPr>
              <w:t>Άνωση - Αρχή του Αρχιμήδη (9)</w:t>
            </w:r>
          </w:p>
        </w:tc>
        <w:tc>
          <w:tcPr>
            <w:tcW w:w="1461" w:type="dxa"/>
            <w:tcBorders>
              <w:top w:val="nil"/>
              <w:left w:val="nil"/>
              <w:bottom w:val="single" w:sz="4" w:space="0" w:color="auto"/>
              <w:right w:val="single" w:sz="4" w:space="0" w:color="auto"/>
            </w:tcBorders>
            <w:shd w:val="clear" w:color="000000" w:fill="CCCCFF"/>
            <w:vAlign w:val="center"/>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Φυσική</w:t>
            </w:r>
          </w:p>
        </w:tc>
        <w:tc>
          <w:tcPr>
            <w:tcW w:w="780" w:type="dxa"/>
            <w:tcBorders>
              <w:top w:val="nil"/>
              <w:left w:val="nil"/>
              <w:bottom w:val="single" w:sz="4" w:space="0" w:color="auto"/>
              <w:right w:val="single" w:sz="4" w:space="0" w:color="auto"/>
            </w:tcBorders>
            <w:shd w:val="clear" w:color="000000" w:fill="CCCCFF"/>
            <w:vAlign w:val="center"/>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Β</w:t>
            </w:r>
          </w:p>
        </w:tc>
        <w:tc>
          <w:tcPr>
            <w:tcW w:w="927" w:type="dxa"/>
            <w:tcBorders>
              <w:top w:val="nil"/>
              <w:left w:val="nil"/>
              <w:bottom w:val="single" w:sz="4" w:space="0" w:color="auto"/>
              <w:right w:val="single" w:sz="4" w:space="0" w:color="auto"/>
            </w:tcBorders>
            <w:shd w:val="clear" w:color="000000" w:fill="FFFFFF"/>
            <w:vAlign w:val="center"/>
            <w:hideMark/>
          </w:tcPr>
          <w:p w:rsidR="008837EE" w:rsidRPr="00617968" w:rsidRDefault="008837EE" w:rsidP="008837EE">
            <w:pPr>
              <w:jc w:val="center"/>
              <w:rPr>
                <w:rFonts w:ascii="Arial" w:hAnsi="Arial" w:cs="Arial"/>
              </w:rPr>
            </w:pPr>
            <w:r w:rsidRPr="00617968">
              <w:rPr>
                <w:rFonts w:ascii="Arial" w:hAnsi="Arial" w:cs="Arial"/>
              </w:rPr>
              <w:t>52</w:t>
            </w:r>
          </w:p>
        </w:tc>
        <w:tc>
          <w:tcPr>
            <w:tcW w:w="790"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29</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56%</w:t>
            </w:r>
          </w:p>
        </w:tc>
        <w:tc>
          <w:tcPr>
            <w:tcW w:w="1000" w:type="dxa"/>
            <w:tcBorders>
              <w:top w:val="nil"/>
              <w:left w:val="nil"/>
              <w:bottom w:val="single" w:sz="4" w:space="0" w:color="auto"/>
              <w:right w:val="single" w:sz="4" w:space="0" w:color="auto"/>
            </w:tcBorders>
            <w:shd w:val="clear" w:color="000000" w:fill="FFFFFF"/>
            <w:noWrap/>
            <w:vAlign w:val="center"/>
            <w:hideMark/>
          </w:tcPr>
          <w:p w:rsidR="008837EE" w:rsidRPr="00617968" w:rsidRDefault="008837EE" w:rsidP="008837EE">
            <w:pPr>
              <w:jc w:val="center"/>
              <w:rPr>
                <w:rFonts w:ascii="Arial" w:hAnsi="Arial" w:cs="Arial"/>
              </w:rPr>
            </w:pPr>
            <w:r w:rsidRPr="00617968">
              <w:rPr>
                <w:rFonts w:ascii="Arial" w:hAnsi="Arial" w:cs="Arial"/>
              </w:rPr>
              <w:t>6</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21%</w:t>
            </w:r>
          </w:p>
        </w:tc>
        <w:tc>
          <w:tcPr>
            <w:tcW w:w="980" w:type="dxa"/>
            <w:tcBorders>
              <w:top w:val="nil"/>
              <w:left w:val="nil"/>
              <w:bottom w:val="single" w:sz="4" w:space="0" w:color="auto"/>
              <w:right w:val="single" w:sz="4" w:space="0" w:color="auto"/>
            </w:tcBorders>
            <w:shd w:val="clear" w:color="000000" w:fill="FFFFFF"/>
            <w:noWrap/>
            <w:vAlign w:val="center"/>
            <w:hideMark/>
          </w:tcPr>
          <w:p w:rsidR="008837EE" w:rsidRPr="00617968" w:rsidRDefault="008837EE" w:rsidP="008837EE">
            <w:pPr>
              <w:jc w:val="center"/>
              <w:rPr>
                <w:rFonts w:ascii="Arial" w:hAnsi="Arial" w:cs="Arial"/>
              </w:rPr>
            </w:pPr>
            <w:r w:rsidRPr="00617968">
              <w:rPr>
                <w:rFonts w:ascii="Arial" w:hAnsi="Arial" w:cs="Arial"/>
              </w:rPr>
              <w:t>23</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79%</w:t>
            </w:r>
          </w:p>
        </w:tc>
      </w:tr>
      <w:tr w:rsidR="008837EE" w:rsidRPr="008837EE" w:rsidTr="00617968">
        <w:trPr>
          <w:trHeight w:val="300"/>
          <w:jc w:val="center"/>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8837EE" w:rsidRPr="00617968" w:rsidRDefault="008837EE" w:rsidP="008837EE">
            <w:pPr>
              <w:rPr>
                <w:rFonts w:ascii="Arial" w:hAnsi="Arial" w:cs="Arial"/>
                <w:sz w:val="22"/>
                <w:szCs w:val="22"/>
              </w:rPr>
            </w:pPr>
            <w:r w:rsidRPr="00617968">
              <w:rPr>
                <w:rFonts w:ascii="Arial" w:hAnsi="Arial" w:cs="Arial"/>
                <w:sz w:val="22"/>
                <w:szCs w:val="22"/>
              </w:rPr>
              <w:t>Βαθμονόμηση θερμομέτρου (10)</w:t>
            </w:r>
          </w:p>
        </w:tc>
        <w:tc>
          <w:tcPr>
            <w:tcW w:w="1461" w:type="dxa"/>
            <w:tcBorders>
              <w:top w:val="nil"/>
              <w:left w:val="nil"/>
              <w:bottom w:val="single" w:sz="4" w:space="0" w:color="auto"/>
              <w:right w:val="single" w:sz="4" w:space="0" w:color="auto"/>
            </w:tcBorders>
            <w:shd w:val="clear" w:color="000000" w:fill="CCCCFF"/>
            <w:vAlign w:val="center"/>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Φυσική</w:t>
            </w:r>
          </w:p>
        </w:tc>
        <w:tc>
          <w:tcPr>
            <w:tcW w:w="780" w:type="dxa"/>
            <w:tcBorders>
              <w:top w:val="nil"/>
              <w:left w:val="nil"/>
              <w:bottom w:val="single" w:sz="4" w:space="0" w:color="auto"/>
              <w:right w:val="single" w:sz="4" w:space="0" w:color="auto"/>
            </w:tcBorders>
            <w:shd w:val="clear" w:color="000000" w:fill="CCCCFF"/>
            <w:vAlign w:val="center"/>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Β</w:t>
            </w:r>
          </w:p>
        </w:tc>
        <w:tc>
          <w:tcPr>
            <w:tcW w:w="927" w:type="dxa"/>
            <w:tcBorders>
              <w:top w:val="nil"/>
              <w:left w:val="nil"/>
              <w:bottom w:val="single" w:sz="4" w:space="0" w:color="auto"/>
              <w:right w:val="single" w:sz="4" w:space="0" w:color="auto"/>
            </w:tcBorders>
            <w:shd w:val="clear" w:color="000000" w:fill="FFFFFF"/>
            <w:vAlign w:val="center"/>
            <w:hideMark/>
          </w:tcPr>
          <w:p w:rsidR="008837EE" w:rsidRPr="00617968" w:rsidRDefault="008837EE" w:rsidP="008837EE">
            <w:pPr>
              <w:jc w:val="center"/>
              <w:rPr>
                <w:rFonts w:ascii="Arial" w:hAnsi="Arial" w:cs="Arial"/>
              </w:rPr>
            </w:pPr>
            <w:r w:rsidRPr="00617968">
              <w:rPr>
                <w:rFonts w:ascii="Arial" w:hAnsi="Arial" w:cs="Arial"/>
              </w:rPr>
              <w:t>52</w:t>
            </w:r>
          </w:p>
        </w:tc>
        <w:tc>
          <w:tcPr>
            <w:tcW w:w="790"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8</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15%</w:t>
            </w:r>
          </w:p>
        </w:tc>
        <w:tc>
          <w:tcPr>
            <w:tcW w:w="1000" w:type="dxa"/>
            <w:tcBorders>
              <w:top w:val="nil"/>
              <w:left w:val="nil"/>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4</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50%</w:t>
            </w:r>
          </w:p>
        </w:tc>
        <w:tc>
          <w:tcPr>
            <w:tcW w:w="980" w:type="dxa"/>
            <w:tcBorders>
              <w:top w:val="nil"/>
              <w:left w:val="nil"/>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4</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50%</w:t>
            </w:r>
          </w:p>
        </w:tc>
      </w:tr>
      <w:tr w:rsidR="008837EE" w:rsidRPr="008837EE" w:rsidTr="00617968">
        <w:trPr>
          <w:trHeight w:val="300"/>
          <w:jc w:val="center"/>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8837EE" w:rsidRPr="00617968" w:rsidRDefault="008837EE" w:rsidP="008837EE">
            <w:pPr>
              <w:rPr>
                <w:rFonts w:ascii="Arial" w:hAnsi="Arial" w:cs="Arial"/>
                <w:sz w:val="22"/>
                <w:szCs w:val="22"/>
              </w:rPr>
            </w:pPr>
            <w:r w:rsidRPr="00617968">
              <w:rPr>
                <w:rFonts w:ascii="Arial" w:hAnsi="Arial" w:cs="Arial"/>
                <w:sz w:val="22"/>
                <w:szCs w:val="22"/>
              </w:rPr>
              <w:t>Βρασμός (12)</w:t>
            </w:r>
          </w:p>
        </w:tc>
        <w:tc>
          <w:tcPr>
            <w:tcW w:w="1461" w:type="dxa"/>
            <w:tcBorders>
              <w:top w:val="nil"/>
              <w:left w:val="nil"/>
              <w:bottom w:val="single" w:sz="4" w:space="0" w:color="auto"/>
              <w:right w:val="single" w:sz="4" w:space="0" w:color="auto"/>
            </w:tcBorders>
            <w:shd w:val="clear" w:color="000000" w:fill="CCCCFF"/>
            <w:vAlign w:val="center"/>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Φυσική</w:t>
            </w:r>
          </w:p>
        </w:tc>
        <w:tc>
          <w:tcPr>
            <w:tcW w:w="780" w:type="dxa"/>
            <w:tcBorders>
              <w:top w:val="nil"/>
              <w:left w:val="nil"/>
              <w:bottom w:val="single" w:sz="4" w:space="0" w:color="auto"/>
              <w:right w:val="single" w:sz="4" w:space="0" w:color="auto"/>
            </w:tcBorders>
            <w:shd w:val="clear" w:color="000000" w:fill="CCCCFF"/>
            <w:vAlign w:val="center"/>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Β</w:t>
            </w:r>
          </w:p>
        </w:tc>
        <w:tc>
          <w:tcPr>
            <w:tcW w:w="927" w:type="dxa"/>
            <w:tcBorders>
              <w:top w:val="nil"/>
              <w:left w:val="nil"/>
              <w:bottom w:val="single" w:sz="4" w:space="0" w:color="auto"/>
              <w:right w:val="single" w:sz="4" w:space="0" w:color="auto"/>
            </w:tcBorders>
            <w:shd w:val="clear" w:color="000000" w:fill="FFFFFF"/>
            <w:vAlign w:val="center"/>
            <w:hideMark/>
          </w:tcPr>
          <w:p w:rsidR="008837EE" w:rsidRPr="00617968" w:rsidRDefault="008837EE" w:rsidP="008837EE">
            <w:pPr>
              <w:jc w:val="center"/>
              <w:rPr>
                <w:rFonts w:ascii="Arial" w:hAnsi="Arial" w:cs="Arial"/>
              </w:rPr>
            </w:pPr>
            <w:r w:rsidRPr="00617968">
              <w:rPr>
                <w:rFonts w:ascii="Arial" w:hAnsi="Arial" w:cs="Arial"/>
              </w:rPr>
              <w:t>52</w:t>
            </w:r>
          </w:p>
        </w:tc>
        <w:tc>
          <w:tcPr>
            <w:tcW w:w="790"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4</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8%</w:t>
            </w:r>
          </w:p>
        </w:tc>
        <w:tc>
          <w:tcPr>
            <w:tcW w:w="1000" w:type="dxa"/>
            <w:tcBorders>
              <w:top w:val="nil"/>
              <w:left w:val="nil"/>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1</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25%</w:t>
            </w:r>
          </w:p>
        </w:tc>
        <w:tc>
          <w:tcPr>
            <w:tcW w:w="980" w:type="dxa"/>
            <w:tcBorders>
              <w:top w:val="nil"/>
              <w:left w:val="nil"/>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3</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75%</w:t>
            </w:r>
          </w:p>
        </w:tc>
      </w:tr>
      <w:tr w:rsidR="008837EE" w:rsidRPr="008837EE" w:rsidTr="00617968">
        <w:trPr>
          <w:trHeight w:val="300"/>
          <w:jc w:val="center"/>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8837EE" w:rsidRPr="00617968" w:rsidRDefault="008837EE" w:rsidP="008837EE">
            <w:pPr>
              <w:rPr>
                <w:rFonts w:ascii="Arial" w:hAnsi="Arial" w:cs="Arial"/>
                <w:sz w:val="22"/>
                <w:szCs w:val="22"/>
              </w:rPr>
            </w:pPr>
            <w:r w:rsidRPr="00617968">
              <w:rPr>
                <w:rFonts w:ascii="Arial" w:hAnsi="Arial" w:cs="Arial"/>
                <w:sz w:val="22"/>
                <w:szCs w:val="22"/>
              </w:rPr>
              <w:t>Μελέτη ορισμένων ιδιοτήτων των υλικών (1)</w:t>
            </w:r>
          </w:p>
        </w:tc>
        <w:tc>
          <w:tcPr>
            <w:tcW w:w="1461" w:type="dxa"/>
            <w:tcBorders>
              <w:top w:val="nil"/>
              <w:left w:val="nil"/>
              <w:bottom w:val="single" w:sz="4" w:space="0" w:color="auto"/>
              <w:right w:val="single" w:sz="4" w:space="0" w:color="auto"/>
            </w:tcBorders>
            <w:shd w:val="clear" w:color="000000" w:fill="FFCC99"/>
            <w:noWrap/>
            <w:vAlign w:val="center"/>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Χημεία</w:t>
            </w:r>
          </w:p>
        </w:tc>
        <w:tc>
          <w:tcPr>
            <w:tcW w:w="780" w:type="dxa"/>
            <w:tcBorders>
              <w:top w:val="nil"/>
              <w:left w:val="nil"/>
              <w:bottom w:val="single" w:sz="4" w:space="0" w:color="auto"/>
              <w:right w:val="single" w:sz="4" w:space="0" w:color="auto"/>
            </w:tcBorders>
            <w:shd w:val="clear" w:color="000000" w:fill="FFCC99"/>
            <w:noWrap/>
            <w:vAlign w:val="center"/>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Β</w:t>
            </w:r>
          </w:p>
        </w:tc>
        <w:tc>
          <w:tcPr>
            <w:tcW w:w="927" w:type="dxa"/>
            <w:tcBorders>
              <w:top w:val="nil"/>
              <w:left w:val="nil"/>
              <w:bottom w:val="single" w:sz="4" w:space="0" w:color="auto"/>
              <w:right w:val="single" w:sz="4" w:space="0" w:color="auto"/>
            </w:tcBorders>
            <w:shd w:val="clear" w:color="000000" w:fill="FFFFFF"/>
            <w:vAlign w:val="center"/>
            <w:hideMark/>
          </w:tcPr>
          <w:p w:rsidR="008837EE" w:rsidRPr="00617968" w:rsidRDefault="008837EE" w:rsidP="008837EE">
            <w:pPr>
              <w:jc w:val="center"/>
              <w:rPr>
                <w:rFonts w:ascii="Arial" w:hAnsi="Arial" w:cs="Arial"/>
              </w:rPr>
            </w:pPr>
            <w:r w:rsidRPr="00617968">
              <w:rPr>
                <w:rFonts w:ascii="Arial" w:hAnsi="Arial" w:cs="Arial"/>
              </w:rPr>
              <w:t>52</w:t>
            </w:r>
          </w:p>
        </w:tc>
        <w:tc>
          <w:tcPr>
            <w:tcW w:w="790"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38</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73%</w:t>
            </w:r>
          </w:p>
        </w:tc>
        <w:tc>
          <w:tcPr>
            <w:tcW w:w="1000" w:type="dxa"/>
            <w:tcBorders>
              <w:top w:val="nil"/>
              <w:left w:val="nil"/>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22</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58%</w:t>
            </w:r>
          </w:p>
        </w:tc>
        <w:tc>
          <w:tcPr>
            <w:tcW w:w="980" w:type="dxa"/>
            <w:tcBorders>
              <w:top w:val="nil"/>
              <w:left w:val="nil"/>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16</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42%</w:t>
            </w:r>
          </w:p>
        </w:tc>
      </w:tr>
      <w:tr w:rsidR="008837EE" w:rsidRPr="008837EE" w:rsidTr="00617968">
        <w:trPr>
          <w:trHeight w:val="900"/>
          <w:jc w:val="center"/>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8837EE" w:rsidRPr="00617968" w:rsidRDefault="008837EE" w:rsidP="008837EE">
            <w:pPr>
              <w:rPr>
                <w:rFonts w:ascii="Arial" w:hAnsi="Arial" w:cs="Arial"/>
                <w:sz w:val="22"/>
                <w:szCs w:val="22"/>
              </w:rPr>
            </w:pPr>
            <w:r w:rsidRPr="00617968">
              <w:rPr>
                <w:rFonts w:ascii="Arial" w:hAnsi="Arial" w:cs="Arial"/>
                <w:sz w:val="22"/>
                <w:szCs w:val="22"/>
              </w:rPr>
              <w:t>Παρασκευή διαλυμάτων και υπολογισμός της περιεκτικότητας στα εκατό βάρος προς βάρος  (%</w:t>
            </w:r>
            <w:proofErr w:type="spellStart"/>
            <w:r w:rsidRPr="00617968">
              <w:rPr>
                <w:rFonts w:ascii="Arial" w:hAnsi="Arial" w:cs="Arial"/>
                <w:sz w:val="22"/>
                <w:szCs w:val="22"/>
              </w:rPr>
              <w:t>w/w</w:t>
            </w:r>
            <w:proofErr w:type="spellEnd"/>
            <w:r w:rsidRPr="00617968">
              <w:rPr>
                <w:rFonts w:ascii="Arial" w:hAnsi="Arial" w:cs="Arial"/>
                <w:sz w:val="22"/>
                <w:szCs w:val="22"/>
              </w:rPr>
              <w:t>) (3.1)</w:t>
            </w:r>
          </w:p>
        </w:tc>
        <w:tc>
          <w:tcPr>
            <w:tcW w:w="1461" w:type="dxa"/>
            <w:tcBorders>
              <w:top w:val="nil"/>
              <w:left w:val="nil"/>
              <w:bottom w:val="single" w:sz="4" w:space="0" w:color="auto"/>
              <w:right w:val="single" w:sz="4" w:space="0" w:color="auto"/>
            </w:tcBorders>
            <w:shd w:val="clear" w:color="000000" w:fill="FFCC99"/>
            <w:noWrap/>
            <w:vAlign w:val="center"/>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Χημεία</w:t>
            </w:r>
          </w:p>
        </w:tc>
        <w:tc>
          <w:tcPr>
            <w:tcW w:w="780" w:type="dxa"/>
            <w:tcBorders>
              <w:top w:val="nil"/>
              <w:left w:val="nil"/>
              <w:bottom w:val="single" w:sz="4" w:space="0" w:color="auto"/>
              <w:right w:val="single" w:sz="4" w:space="0" w:color="auto"/>
            </w:tcBorders>
            <w:shd w:val="clear" w:color="000000" w:fill="FFCC99"/>
            <w:noWrap/>
            <w:vAlign w:val="center"/>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Β</w:t>
            </w:r>
          </w:p>
        </w:tc>
        <w:tc>
          <w:tcPr>
            <w:tcW w:w="927" w:type="dxa"/>
            <w:tcBorders>
              <w:top w:val="nil"/>
              <w:left w:val="nil"/>
              <w:bottom w:val="single" w:sz="4" w:space="0" w:color="auto"/>
              <w:right w:val="single" w:sz="4" w:space="0" w:color="auto"/>
            </w:tcBorders>
            <w:shd w:val="clear" w:color="000000" w:fill="FFFFFF"/>
            <w:vAlign w:val="center"/>
            <w:hideMark/>
          </w:tcPr>
          <w:p w:rsidR="008837EE" w:rsidRPr="00617968" w:rsidRDefault="008837EE" w:rsidP="008837EE">
            <w:pPr>
              <w:jc w:val="center"/>
              <w:rPr>
                <w:rFonts w:ascii="Arial" w:hAnsi="Arial" w:cs="Arial"/>
              </w:rPr>
            </w:pPr>
            <w:r w:rsidRPr="00617968">
              <w:rPr>
                <w:rFonts w:ascii="Arial" w:hAnsi="Arial" w:cs="Arial"/>
              </w:rPr>
              <w:t>52</w:t>
            </w:r>
          </w:p>
        </w:tc>
        <w:tc>
          <w:tcPr>
            <w:tcW w:w="790"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45</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87%</w:t>
            </w:r>
          </w:p>
        </w:tc>
        <w:tc>
          <w:tcPr>
            <w:tcW w:w="1000" w:type="dxa"/>
            <w:tcBorders>
              <w:top w:val="nil"/>
              <w:left w:val="nil"/>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23</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51%</w:t>
            </w:r>
          </w:p>
        </w:tc>
        <w:tc>
          <w:tcPr>
            <w:tcW w:w="980" w:type="dxa"/>
            <w:tcBorders>
              <w:top w:val="nil"/>
              <w:left w:val="nil"/>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22</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49%</w:t>
            </w:r>
          </w:p>
        </w:tc>
      </w:tr>
      <w:tr w:rsidR="008837EE" w:rsidRPr="008837EE" w:rsidTr="00617968">
        <w:trPr>
          <w:trHeight w:val="900"/>
          <w:jc w:val="center"/>
        </w:trPr>
        <w:tc>
          <w:tcPr>
            <w:tcW w:w="5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7EE" w:rsidRPr="00617968" w:rsidRDefault="008837EE" w:rsidP="008837EE">
            <w:pPr>
              <w:rPr>
                <w:rFonts w:ascii="Arial" w:hAnsi="Arial" w:cs="Arial"/>
                <w:sz w:val="22"/>
                <w:szCs w:val="22"/>
              </w:rPr>
            </w:pPr>
            <w:r w:rsidRPr="00617968">
              <w:rPr>
                <w:rFonts w:ascii="Arial" w:hAnsi="Arial" w:cs="Arial"/>
                <w:sz w:val="22"/>
                <w:szCs w:val="22"/>
              </w:rPr>
              <w:lastRenderedPageBreak/>
              <w:t>Παρασκευή διαλυμάτων και υπολογισμός της περιεκτικότητας στα εκατό όγκο προς όγκο (% v/v) (3.3)</w:t>
            </w:r>
          </w:p>
        </w:tc>
        <w:tc>
          <w:tcPr>
            <w:tcW w:w="146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Χημεία</w:t>
            </w:r>
          </w:p>
        </w:tc>
        <w:tc>
          <w:tcPr>
            <w:tcW w:w="78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Β</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37EE" w:rsidRPr="00617968" w:rsidRDefault="008837EE" w:rsidP="008837EE">
            <w:pPr>
              <w:jc w:val="center"/>
              <w:rPr>
                <w:rFonts w:ascii="Arial" w:hAnsi="Arial" w:cs="Arial"/>
              </w:rPr>
            </w:pPr>
            <w:r w:rsidRPr="00617968">
              <w:rPr>
                <w:rFonts w:ascii="Arial" w:hAnsi="Arial" w:cs="Arial"/>
              </w:rPr>
              <w:t>52</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45</w:t>
            </w:r>
          </w:p>
        </w:tc>
        <w:tc>
          <w:tcPr>
            <w:tcW w:w="87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87%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23</w:t>
            </w:r>
          </w:p>
        </w:tc>
        <w:tc>
          <w:tcPr>
            <w:tcW w:w="87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51%</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22</w:t>
            </w:r>
          </w:p>
        </w:tc>
        <w:tc>
          <w:tcPr>
            <w:tcW w:w="87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49%</w:t>
            </w:r>
          </w:p>
        </w:tc>
      </w:tr>
      <w:tr w:rsidR="008837EE" w:rsidRPr="008837EE" w:rsidTr="00617968">
        <w:trPr>
          <w:trHeight w:val="300"/>
          <w:jc w:val="center"/>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8837EE" w:rsidRPr="00617968" w:rsidRDefault="008837EE" w:rsidP="008837EE">
            <w:pPr>
              <w:rPr>
                <w:rFonts w:ascii="Arial" w:hAnsi="Arial" w:cs="Arial"/>
                <w:sz w:val="22"/>
                <w:szCs w:val="22"/>
              </w:rPr>
            </w:pPr>
            <w:r w:rsidRPr="00617968">
              <w:rPr>
                <w:rFonts w:ascii="Arial" w:hAnsi="Arial" w:cs="Arial"/>
                <w:sz w:val="22"/>
                <w:szCs w:val="22"/>
              </w:rPr>
              <w:t>Διαχωρισμός μιγμάτων (4)</w:t>
            </w:r>
          </w:p>
        </w:tc>
        <w:tc>
          <w:tcPr>
            <w:tcW w:w="1461" w:type="dxa"/>
            <w:tcBorders>
              <w:top w:val="single" w:sz="4" w:space="0" w:color="auto"/>
              <w:left w:val="nil"/>
              <w:bottom w:val="single" w:sz="4" w:space="0" w:color="auto"/>
              <w:right w:val="single" w:sz="4" w:space="0" w:color="auto"/>
            </w:tcBorders>
            <w:shd w:val="clear" w:color="000000" w:fill="FFCC99"/>
            <w:noWrap/>
            <w:vAlign w:val="center"/>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Χημεία</w:t>
            </w:r>
          </w:p>
        </w:tc>
        <w:tc>
          <w:tcPr>
            <w:tcW w:w="780" w:type="dxa"/>
            <w:tcBorders>
              <w:top w:val="single" w:sz="4" w:space="0" w:color="auto"/>
              <w:left w:val="nil"/>
              <w:bottom w:val="single" w:sz="4" w:space="0" w:color="auto"/>
              <w:right w:val="single" w:sz="4" w:space="0" w:color="auto"/>
            </w:tcBorders>
            <w:shd w:val="clear" w:color="000000" w:fill="FFCC99"/>
            <w:noWrap/>
            <w:vAlign w:val="center"/>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Β</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8837EE" w:rsidRPr="00617968" w:rsidRDefault="008837EE" w:rsidP="008837EE">
            <w:pPr>
              <w:jc w:val="center"/>
              <w:rPr>
                <w:rFonts w:ascii="Arial" w:hAnsi="Arial" w:cs="Arial"/>
              </w:rPr>
            </w:pPr>
            <w:r w:rsidRPr="00617968">
              <w:rPr>
                <w:rFonts w:ascii="Arial" w:hAnsi="Arial" w:cs="Arial"/>
              </w:rPr>
              <w:t>52</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41</w:t>
            </w:r>
          </w:p>
        </w:tc>
        <w:tc>
          <w:tcPr>
            <w:tcW w:w="874" w:type="dxa"/>
            <w:tcBorders>
              <w:top w:val="single" w:sz="4" w:space="0" w:color="auto"/>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79%</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15</w:t>
            </w:r>
          </w:p>
        </w:tc>
        <w:tc>
          <w:tcPr>
            <w:tcW w:w="874" w:type="dxa"/>
            <w:tcBorders>
              <w:top w:val="single" w:sz="4" w:space="0" w:color="auto"/>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37%</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26</w:t>
            </w:r>
          </w:p>
        </w:tc>
        <w:tc>
          <w:tcPr>
            <w:tcW w:w="874" w:type="dxa"/>
            <w:tcBorders>
              <w:top w:val="single" w:sz="4" w:space="0" w:color="auto"/>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63%</w:t>
            </w:r>
          </w:p>
        </w:tc>
      </w:tr>
      <w:tr w:rsidR="008837EE" w:rsidRPr="008837EE" w:rsidTr="00617968">
        <w:trPr>
          <w:trHeight w:val="255"/>
          <w:jc w:val="center"/>
        </w:trPr>
        <w:tc>
          <w:tcPr>
            <w:tcW w:w="8140"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8837EE" w:rsidRPr="001E17DB" w:rsidRDefault="008837EE" w:rsidP="008837EE">
            <w:pPr>
              <w:jc w:val="center"/>
              <w:rPr>
                <w:rFonts w:ascii="Arial" w:hAnsi="Arial" w:cs="Arial"/>
                <w:b/>
                <w:bCs/>
                <w:sz w:val="22"/>
                <w:szCs w:val="22"/>
              </w:rPr>
            </w:pPr>
            <w:r w:rsidRPr="001E17DB">
              <w:rPr>
                <w:rFonts w:ascii="Arial" w:hAnsi="Arial" w:cs="Arial"/>
                <w:b/>
                <w:bCs/>
                <w:sz w:val="22"/>
                <w:szCs w:val="22"/>
              </w:rPr>
              <w:t>Σύνολο - Β</w:t>
            </w:r>
            <w:r w:rsidR="00B13013">
              <w:rPr>
                <w:rFonts w:ascii="Arial" w:hAnsi="Arial" w:cs="Arial"/>
                <w:b/>
                <w:bCs/>
                <w:sz w:val="22"/>
                <w:szCs w:val="22"/>
              </w:rPr>
              <w:t>´</w:t>
            </w:r>
            <w:r w:rsidRPr="001E17DB">
              <w:rPr>
                <w:rFonts w:ascii="Arial" w:hAnsi="Arial" w:cs="Arial"/>
                <w:b/>
                <w:bCs/>
                <w:sz w:val="22"/>
                <w:szCs w:val="22"/>
              </w:rPr>
              <w:t xml:space="preserve"> Γυμνασίου</w:t>
            </w:r>
          </w:p>
        </w:tc>
        <w:tc>
          <w:tcPr>
            <w:tcW w:w="927" w:type="dxa"/>
            <w:tcBorders>
              <w:top w:val="nil"/>
              <w:left w:val="nil"/>
              <w:bottom w:val="single" w:sz="4" w:space="0" w:color="auto"/>
              <w:right w:val="single" w:sz="4" w:space="0" w:color="auto"/>
            </w:tcBorders>
            <w:shd w:val="clear" w:color="000000" w:fill="CCFFFF"/>
            <w:vAlign w:val="center"/>
            <w:hideMark/>
          </w:tcPr>
          <w:p w:rsidR="008837EE" w:rsidRPr="00617968" w:rsidRDefault="008837EE" w:rsidP="008837EE">
            <w:pPr>
              <w:jc w:val="center"/>
              <w:rPr>
                <w:rFonts w:ascii="Arial" w:hAnsi="Arial" w:cs="Arial"/>
              </w:rPr>
            </w:pPr>
            <w:r w:rsidRPr="00617968">
              <w:rPr>
                <w:rFonts w:ascii="Arial" w:hAnsi="Arial" w:cs="Arial"/>
              </w:rPr>
              <w:t>572</w:t>
            </w:r>
          </w:p>
        </w:tc>
        <w:tc>
          <w:tcPr>
            <w:tcW w:w="790" w:type="dxa"/>
            <w:tcBorders>
              <w:top w:val="nil"/>
              <w:left w:val="nil"/>
              <w:bottom w:val="single" w:sz="4" w:space="0" w:color="auto"/>
              <w:right w:val="single" w:sz="4" w:space="0" w:color="auto"/>
            </w:tcBorders>
            <w:shd w:val="clear" w:color="000000" w:fill="CCFFFF"/>
            <w:vAlign w:val="center"/>
            <w:hideMark/>
          </w:tcPr>
          <w:p w:rsidR="008837EE" w:rsidRPr="00617968" w:rsidRDefault="008837EE" w:rsidP="008837EE">
            <w:pPr>
              <w:jc w:val="center"/>
              <w:rPr>
                <w:rFonts w:ascii="Arial" w:hAnsi="Arial" w:cs="Arial"/>
              </w:rPr>
            </w:pPr>
            <w:r w:rsidRPr="00617968">
              <w:rPr>
                <w:rFonts w:ascii="Arial" w:hAnsi="Arial" w:cs="Arial"/>
              </w:rPr>
              <w:t>353</w:t>
            </w:r>
          </w:p>
        </w:tc>
        <w:tc>
          <w:tcPr>
            <w:tcW w:w="874" w:type="dxa"/>
            <w:tcBorders>
              <w:top w:val="nil"/>
              <w:left w:val="nil"/>
              <w:bottom w:val="single" w:sz="4" w:space="0" w:color="auto"/>
              <w:right w:val="single" w:sz="4" w:space="0" w:color="auto"/>
            </w:tcBorders>
            <w:shd w:val="clear" w:color="000000" w:fill="CCFFFF"/>
            <w:vAlign w:val="center"/>
            <w:hideMark/>
          </w:tcPr>
          <w:p w:rsidR="008837EE" w:rsidRPr="00617968" w:rsidRDefault="008837EE" w:rsidP="008837EE">
            <w:pPr>
              <w:jc w:val="center"/>
              <w:rPr>
                <w:rFonts w:ascii="Arial" w:hAnsi="Arial" w:cs="Arial"/>
              </w:rPr>
            </w:pPr>
            <w:r w:rsidRPr="00617968">
              <w:rPr>
                <w:rFonts w:ascii="Arial" w:hAnsi="Arial" w:cs="Arial"/>
              </w:rPr>
              <w:t>62%</w:t>
            </w:r>
          </w:p>
        </w:tc>
        <w:tc>
          <w:tcPr>
            <w:tcW w:w="1000" w:type="dxa"/>
            <w:tcBorders>
              <w:top w:val="nil"/>
              <w:left w:val="nil"/>
              <w:bottom w:val="single" w:sz="4" w:space="0" w:color="auto"/>
              <w:right w:val="single" w:sz="4" w:space="0" w:color="auto"/>
            </w:tcBorders>
            <w:shd w:val="clear" w:color="000000" w:fill="CCFFFF"/>
            <w:vAlign w:val="center"/>
            <w:hideMark/>
          </w:tcPr>
          <w:p w:rsidR="008837EE" w:rsidRPr="00617968" w:rsidRDefault="008837EE" w:rsidP="008837EE">
            <w:pPr>
              <w:jc w:val="center"/>
              <w:rPr>
                <w:rFonts w:ascii="Arial" w:hAnsi="Arial" w:cs="Arial"/>
              </w:rPr>
            </w:pPr>
            <w:r w:rsidRPr="00617968">
              <w:rPr>
                <w:rFonts w:ascii="Arial" w:hAnsi="Arial" w:cs="Arial"/>
              </w:rPr>
              <w:t>169</w:t>
            </w:r>
          </w:p>
        </w:tc>
        <w:tc>
          <w:tcPr>
            <w:tcW w:w="874" w:type="dxa"/>
            <w:tcBorders>
              <w:top w:val="nil"/>
              <w:left w:val="nil"/>
              <w:bottom w:val="single" w:sz="4" w:space="0" w:color="auto"/>
              <w:right w:val="single" w:sz="4" w:space="0" w:color="auto"/>
            </w:tcBorders>
            <w:shd w:val="clear" w:color="000000" w:fill="CCFFFF"/>
            <w:vAlign w:val="center"/>
            <w:hideMark/>
          </w:tcPr>
          <w:p w:rsidR="008837EE" w:rsidRPr="00617968" w:rsidRDefault="008837EE" w:rsidP="008837EE">
            <w:pPr>
              <w:jc w:val="center"/>
              <w:rPr>
                <w:rFonts w:ascii="Arial" w:hAnsi="Arial" w:cs="Arial"/>
              </w:rPr>
            </w:pPr>
            <w:r w:rsidRPr="00617968">
              <w:rPr>
                <w:rFonts w:ascii="Arial" w:hAnsi="Arial" w:cs="Arial"/>
              </w:rPr>
              <w:t>48%</w:t>
            </w:r>
          </w:p>
        </w:tc>
        <w:tc>
          <w:tcPr>
            <w:tcW w:w="980" w:type="dxa"/>
            <w:tcBorders>
              <w:top w:val="nil"/>
              <w:left w:val="nil"/>
              <w:bottom w:val="single" w:sz="4" w:space="0" w:color="auto"/>
              <w:right w:val="single" w:sz="4" w:space="0" w:color="auto"/>
            </w:tcBorders>
            <w:shd w:val="clear" w:color="000000" w:fill="CCFFFF"/>
            <w:vAlign w:val="center"/>
            <w:hideMark/>
          </w:tcPr>
          <w:p w:rsidR="008837EE" w:rsidRPr="00617968" w:rsidRDefault="008837EE" w:rsidP="008837EE">
            <w:pPr>
              <w:jc w:val="center"/>
              <w:rPr>
                <w:rFonts w:ascii="Arial" w:hAnsi="Arial" w:cs="Arial"/>
              </w:rPr>
            </w:pPr>
            <w:r w:rsidRPr="00617968">
              <w:rPr>
                <w:rFonts w:ascii="Arial" w:hAnsi="Arial" w:cs="Arial"/>
              </w:rPr>
              <w:t>184</w:t>
            </w:r>
          </w:p>
        </w:tc>
        <w:tc>
          <w:tcPr>
            <w:tcW w:w="874" w:type="dxa"/>
            <w:tcBorders>
              <w:top w:val="nil"/>
              <w:left w:val="nil"/>
              <w:bottom w:val="single" w:sz="4" w:space="0" w:color="auto"/>
              <w:right w:val="single" w:sz="4" w:space="0" w:color="auto"/>
            </w:tcBorders>
            <w:shd w:val="clear" w:color="000000" w:fill="CCFFFF"/>
            <w:vAlign w:val="center"/>
            <w:hideMark/>
          </w:tcPr>
          <w:p w:rsidR="008837EE" w:rsidRPr="00617968" w:rsidRDefault="008837EE" w:rsidP="008837EE">
            <w:pPr>
              <w:jc w:val="center"/>
              <w:rPr>
                <w:rFonts w:ascii="Arial" w:hAnsi="Arial" w:cs="Arial"/>
              </w:rPr>
            </w:pPr>
            <w:r w:rsidRPr="00617968">
              <w:rPr>
                <w:rFonts w:ascii="Arial" w:hAnsi="Arial" w:cs="Arial"/>
              </w:rPr>
              <w:t>52%</w:t>
            </w:r>
          </w:p>
        </w:tc>
      </w:tr>
      <w:tr w:rsidR="008837EE" w:rsidRPr="008837EE" w:rsidTr="00617968">
        <w:trPr>
          <w:trHeight w:val="300"/>
          <w:jc w:val="center"/>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8837EE" w:rsidRPr="00617968" w:rsidRDefault="008837EE" w:rsidP="008837EE">
            <w:pPr>
              <w:rPr>
                <w:rFonts w:ascii="Arial" w:hAnsi="Arial" w:cs="Arial"/>
                <w:sz w:val="22"/>
                <w:szCs w:val="22"/>
              </w:rPr>
            </w:pPr>
            <w:r w:rsidRPr="00617968">
              <w:rPr>
                <w:rFonts w:ascii="Arial" w:hAnsi="Arial" w:cs="Arial"/>
                <w:sz w:val="22"/>
                <w:szCs w:val="22"/>
              </w:rPr>
              <w:t>Ηλεκτροστατικές αλληλεπιδράσεις (1)</w:t>
            </w:r>
          </w:p>
        </w:tc>
        <w:tc>
          <w:tcPr>
            <w:tcW w:w="1461" w:type="dxa"/>
            <w:tcBorders>
              <w:top w:val="nil"/>
              <w:left w:val="nil"/>
              <w:bottom w:val="single" w:sz="4" w:space="0" w:color="auto"/>
              <w:right w:val="single" w:sz="4" w:space="0" w:color="auto"/>
            </w:tcBorders>
            <w:shd w:val="clear" w:color="000000" w:fill="CCCCFF"/>
            <w:vAlign w:val="center"/>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Φυσική</w:t>
            </w:r>
          </w:p>
        </w:tc>
        <w:tc>
          <w:tcPr>
            <w:tcW w:w="780" w:type="dxa"/>
            <w:tcBorders>
              <w:top w:val="nil"/>
              <w:left w:val="nil"/>
              <w:bottom w:val="single" w:sz="4" w:space="0" w:color="auto"/>
              <w:right w:val="single" w:sz="4" w:space="0" w:color="auto"/>
            </w:tcBorders>
            <w:shd w:val="clear" w:color="000000" w:fill="CCCCFF"/>
            <w:noWrap/>
            <w:vAlign w:val="bottom"/>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Γ</w:t>
            </w:r>
          </w:p>
        </w:tc>
        <w:tc>
          <w:tcPr>
            <w:tcW w:w="927" w:type="dxa"/>
            <w:tcBorders>
              <w:top w:val="nil"/>
              <w:left w:val="nil"/>
              <w:bottom w:val="single" w:sz="4" w:space="0" w:color="auto"/>
              <w:right w:val="single" w:sz="4" w:space="0" w:color="auto"/>
            </w:tcBorders>
            <w:shd w:val="clear" w:color="000000" w:fill="FFFFFF"/>
            <w:vAlign w:val="center"/>
            <w:hideMark/>
          </w:tcPr>
          <w:p w:rsidR="008837EE" w:rsidRPr="00617968" w:rsidRDefault="008837EE" w:rsidP="008837EE">
            <w:pPr>
              <w:jc w:val="center"/>
              <w:rPr>
                <w:rFonts w:ascii="Arial" w:hAnsi="Arial" w:cs="Arial"/>
              </w:rPr>
            </w:pPr>
            <w:r w:rsidRPr="00617968">
              <w:rPr>
                <w:rFonts w:ascii="Arial" w:hAnsi="Arial" w:cs="Arial"/>
              </w:rPr>
              <w:t>53</w:t>
            </w:r>
          </w:p>
        </w:tc>
        <w:tc>
          <w:tcPr>
            <w:tcW w:w="790"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36</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68%</w:t>
            </w:r>
          </w:p>
        </w:tc>
        <w:tc>
          <w:tcPr>
            <w:tcW w:w="1000" w:type="dxa"/>
            <w:tcBorders>
              <w:top w:val="nil"/>
              <w:left w:val="nil"/>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24</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67%</w:t>
            </w:r>
          </w:p>
        </w:tc>
        <w:tc>
          <w:tcPr>
            <w:tcW w:w="980" w:type="dxa"/>
            <w:tcBorders>
              <w:top w:val="nil"/>
              <w:left w:val="nil"/>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12</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33%</w:t>
            </w:r>
          </w:p>
        </w:tc>
      </w:tr>
      <w:tr w:rsidR="008837EE" w:rsidRPr="008837EE" w:rsidTr="00617968">
        <w:trPr>
          <w:trHeight w:val="300"/>
          <w:jc w:val="center"/>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8837EE" w:rsidRPr="00617968" w:rsidRDefault="008837EE" w:rsidP="008837EE">
            <w:pPr>
              <w:rPr>
                <w:rFonts w:ascii="Arial" w:hAnsi="Arial" w:cs="Arial"/>
                <w:sz w:val="22"/>
                <w:szCs w:val="22"/>
              </w:rPr>
            </w:pPr>
            <w:r w:rsidRPr="00617968">
              <w:rPr>
                <w:rFonts w:ascii="Arial" w:hAnsi="Arial" w:cs="Arial"/>
                <w:sz w:val="22"/>
                <w:szCs w:val="22"/>
              </w:rPr>
              <w:t xml:space="preserve">Ο Νόμος του </w:t>
            </w:r>
            <w:proofErr w:type="spellStart"/>
            <w:r w:rsidRPr="00617968">
              <w:rPr>
                <w:rFonts w:ascii="Arial" w:hAnsi="Arial" w:cs="Arial"/>
                <w:sz w:val="22"/>
                <w:szCs w:val="22"/>
              </w:rPr>
              <w:t>Ohm</w:t>
            </w:r>
            <w:proofErr w:type="spellEnd"/>
            <w:r w:rsidRPr="00617968">
              <w:rPr>
                <w:rFonts w:ascii="Arial" w:hAnsi="Arial" w:cs="Arial"/>
                <w:sz w:val="22"/>
                <w:szCs w:val="22"/>
              </w:rPr>
              <w:t xml:space="preserve"> (2)</w:t>
            </w:r>
          </w:p>
        </w:tc>
        <w:tc>
          <w:tcPr>
            <w:tcW w:w="1461" w:type="dxa"/>
            <w:tcBorders>
              <w:top w:val="nil"/>
              <w:left w:val="nil"/>
              <w:bottom w:val="single" w:sz="4" w:space="0" w:color="auto"/>
              <w:right w:val="single" w:sz="4" w:space="0" w:color="auto"/>
            </w:tcBorders>
            <w:shd w:val="clear" w:color="000000" w:fill="CCCCFF"/>
            <w:vAlign w:val="center"/>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Φυσική</w:t>
            </w:r>
          </w:p>
        </w:tc>
        <w:tc>
          <w:tcPr>
            <w:tcW w:w="780" w:type="dxa"/>
            <w:tcBorders>
              <w:top w:val="nil"/>
              <w:left w:val="nil"/>
              <w:bottom w:val="single" w:sz="4" w:space="0" w:color="auto"/>
              <w:right w:val="single" w:sz="4" w:space="0" w:color="auto"/>
            </w:tcBorders>
            <w:shd w:val="clear" w:color="000000" w:fill="CCCCFF"/>
            <w:noWrap/>
            <w:vAlign w:val="bottom"/>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Γ</w:t>
            </w:r>
          </w:p>
        </w:tc>
        <w:tc>
          <w:tcPr>
            <w:tcW w:w="927"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53</w:t>
            </w:r>
          </w:p>
        </w:tc>
        <w:tc>
          <w:tcPr>
            <w:tcW w:w="790"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40</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75%</w:t>
            </w:r>
          </w:p>
        </w:tc>
        <w:tc>
          <w:tcPr>
            <w:tcW w:w="1000" w:type="dxa"/>
            <w:tcBorders>
              <w:top w:val="nil"/>
              <w:left w:val="nil"/>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16</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40%</w:t>
            </w:r>
          </w:p>
        </w:tc>
        <w:tc>
          <w:tcPr>
            <w:tcW w:w="980" w:type="dxa"/>
            <w:tcBorders>
              <w:top w:val="nil"/>
              <w:left w:val="nil"/>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24</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60%</w:t>
            </w:r>
          </w:p>
        </w:tc>
      </w:tr>
      <w:tr w:rsidR="008837EE" w:rsidRPr="008837EE" w:rsidTr="00617968">
        <w:trPr>
          <w:trHeight w:val="300"/>
          <w:jc w:val="center"/>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8837EE" w:rsidRPr="00617968" w:rsidRDefault="008837EE" w:rsidP="008837EE">
            <w:pPr>
              <w:rPr>
                <w:rFonts w:ascii="Arial" w:hAnsi="Arial" w:cs="Arial"/>
                <w:sz w:val="22"/>
                <w:szCs w:val="22"/>
              </w:rPr>
            </w:pPr>
            <w:r w:rsidRPr="00617968">
              <w:rPr>
                <w:rFonts w:ascii="Arial" w:hAnsi="Arial" w:cs="Arial"/>
                <w:sz w:val="22"/>
                <w:szCs w:val="22"/>
              </w:rPr>
              <w:t>Σύνδεση αντιστατών σε σειρά (4)</w:t>
            </w:r>
          </w:p>
        </w:tc>
        <w:tc>
          <w:tcPr>
            <w:tcW w:w="1461" w:type="dxa"/>
            <w:tcBorders>
              <w:top w:val="nil"/>
              <w:left w:val="nil"/>
              <w:bottom w:val="single" w:sz="4" w:space="0" w:color="auto"/>
              <w:right w:val="single" w:sz="4" w:space="0" w:color="auto"/>
            </w:tcBorders>
            <w:shd w:val="clear" w:color="000000" w:fill="CCCCFF"/>
            <w:noWrap/>
            <w:vAlign w:val="center"/>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Φυσική</w:t>
            </w:r>
          </w:p>
        </w:tc>
        <w:tc>
          <w:tcPr>
            <w:tcW w:w="780" w:type="dxa"/>
            <w:tcBorders>
              <w:top w:val="nil"/>
              <w:left w:val="nil"/>
              <w:bottom w:val="single" w:sz="4" w:space="0" w:color="auto"/>
              <w:right w:val="single" w:sz="4" w:space="0" w:color="auto"/>
            </w:tcBorders>
            <w:shd w:val="clear" w:color="000000" w:fill="CCCCFF"/>
            <w:noWrap/>
            <w:vAlign w:val="bottom"/>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Γ</w:t>
            </w:r>
          </w:p>
        </w:tc>
        <w:tc>
          <w:tcPr>
            <w:tcW w:w="927"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53</w:t>
            </w:r>
          </w:p>
        </w:tc>
        <w:tc>
          <w:tcPr>
            <w:tcW w:w="790"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43</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81%</w:t>
            </w:r>
          </w:p>
        </w:tc>
        <w:tc>
          <w:tcPr>
            <w:tcW w:w="1000" w:type="dxa"/>
            <w:tcBorders>
              <w:top w:val="nil"/>
              <w:left w:val="nil"/>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21</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49%</w:t>
            </w:r>
          </w:p>
        </w:tc>
        <w:tc>
          <w:tcPr>
            <w:tcW w:w="980" w:type="dxa"/>
            <w:tcBorders>
              <w:top w:val="nil"/>
              <w:left w:val="nil"/>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22</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51%</w:t>
            </w:r>
          </w:p>
        </w:tc>
      </w:tr>
      <w:tr w:rsidR="008837EE" w:rsidRPr="008837EE" w:rsidTr="00617968">
        <w:trPr>
          <w:trHeight w:val="300"/>
          <w:jc w:val="center"/>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8837EE" w:rsidRPr="00617968" w:rsidRDefault="008837EE" w:rsidP="008837EE">
            <w:pPr>
              <w:rPr>
                <w:rFonts w:ascii="Arial" w:hAnsi="Arial" w:cs="Arial"/>
                <w:sz w:val="22"/>
                <w:szCs w:val="22"/>
              </w:rPr>
            </w:pPr>
            <w:r w:rsidRPr="00617968">
              <w:rPr>
                <w:rFonts w:ascii="Arial" w:hAnsi="Arial" w:cs="Arial"/>
                <w:sz w:val="22"/>
                <w:szCs w:val="22"/>
              </w:rPr>
              <w:t>Παράλληλη σύνδεση αντιστατών (5)</w:t>
            </w:r>
          </w:p>
        </w:tc>
        <w:tc>
          <w:tcPr>
            <w:tcW w:w="1461" w:type="dxa"/>
            <w:tcBorders>
              <w:top w:val="nil"/>
              <w:left w:val="nil"/>
              <w:bottom w:val="single" w:sz="4" w:space="0" w:color="auto"/>
              <w:right w:val="single" w:sz="4" w:space="0" w:color="auto"/>
            </w:tcBorders>
            <w:shd w:val="clear" w:color="000000" w:fill="CCCCFF"/>
            <w:noWrap/>
            <w:vAlign w:val="center"/>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Φυσική</w:t>
            </w:r>
          </w:p>
        </w:tc>
        <w:tc>
          <w:tcPr>
            <w:tcW w:w="780" w:type="dxa"/>
            <w:tcBorders>
              <w:top w:val="nil"/>
              <w:left w:val="nil"/>
              <w:bottom w:val="single" w:sz="4" w:space="0" w:color="auto"/>
              <w:right w:val="single" w:sz="4" w:space="0" w:color="auto"/>
            </w:tcBorders>
            <w:shd w:val="clear" w:color="000000" w:fill="CCCCFF"/>
            <w:noWrap/>
            <w:vAlign w:val="bottom"/>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Γ</w:t>
            </w:r>
          </w:p>
        </w:tc>
        <w:tc>
          <w:tcPr>
            <w:tcW w:w="927"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53</w:t>
            </w:r>
          </w:p>
        </w:tc>
        <w:tc>
          <w:tcPr>
            <w:tcW w:w="790"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32</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60%</w:t>
            </w:r>
          </w:p>
        </w:tc>
        <w:tc>
          <w:tcPr>
            <w:tcW w:w="1000" w:type="dxa"/>
            <w:tcBorders>
              <w:top w:val="nil"/>
              <w:left w:val="nil"/>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15</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47%</w:t>
            </w:r>
          </w:p>
        </w:tc>
        <w:tc>
          <w:tcPr>
            <w:tcW w:w="980" w:type="dxa"/>
            <w:tcBorders>
              <w:top w:val="nil"/>
              <w:left w:val="nil"/>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17</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53%</w:t>
            </w:r>
          </w:p>
        </w:tc>
      </w:tr>
      <w:tr w:rsidR="008837EE" w:rsidRPr="008837EE" w:rsidTr="00617968">
        <w:trPr>
          <w:trHeight w:val="300"/>
          <w:jc w:val="center"/>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8837EE" w:rsidRPr="00617968" w:rsidRDefault="008837EE" w:rsidP="008837EE">
            <w:pPr>
              <w:rPr>
                <w:rFonts w:ascii="Arial" w:hAnsi="Arial" w:cs="Arial"/>
                <w:sz w:val="22"/>
                <w:szCs w:val="22"/>
              </w:rPr>
            </w:pPr>
            <w:r w:rsidRPr="00617968">
              <w:rPr>
                <w:rFonts w:ascii="Arial" w:hAnsi="Arial" w:cs="Arial"/>
                <w:sz w:val="22"/>
                <w:szCs w:val="22"/>
              </w:rPr>
              <w:t>Διακοπή και βραχυκύκλωμα (6)</w:t>
            </w:r>
          </w:p>
        </w:tc>
        <w:tc>
          <w:tcPr>
            <w:tcW w:w="1461" w:type="dxa"/>
            <w:tcBorders>
              <w:top w:val="nil"/>
              <w:left w:val="nil"/>
              <w:bottom w:val="single" w:sz="4" w:space="0" w:color="auto"/>
              <w:right w:val="single" w:sz="4" w:space="0" w:color="auto"/>
            </w:tcBorders>
            <w:shd w:val="clear" w:color="000000" w:fill="CCCCFF"/>
            <w:noWrap/>
            <w:vAlign w:val="center"/>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Φυσική</w:t>
            </w:r>
          </w:p>
        </w:tc>
        <w:tc>
          <w:tcPr>
            <w:tcW w:w="780" w:type="dxa"/>
            <w:tcBorders>
              <w:top w:val="nil"/>
              <w:left w:val="nil"/>
              <w:bottom w:val="single" w:sz="4" w:space="0" w:color="auto"/>
              <w:right w:val="single" w:sz="4" w:space="0" w:color="auto"/>
            </w:tcBorders>
            <w:shd w:val="clear" w:color="000000" w:fill="CCCCFF"/>
            <w:noWrap/>
            <w:vAlign w:val="bottom"/>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Γ</w:t>
            </w:r>
          </w:p>
        </w:tc>
        <w:tc>
          <w:tcPr>
            <w:tcW w:w="927"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53</w:t>
            </w:r>
          </w:p>
        </w:tc>
        <w:tc>
          <w:tcPr>
            <w:tcW w:w="790"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14</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26%</w:t>
            </w:r>
          </w:p>
        </w:tc>
        <w:tc>
          <w:tcPr>
            <w:tcW w:w="1000" w:type="dxa"/>
            <w:tcBorders>
              <w:top w:val="nil"/>
              <w:left w:val="nil"/>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8</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57%</w:t>
            </w:r>
          </w:p>
        </w:tc>
        <w:tc>
          <w:tcPr>
            <w:tcW w:w="980" w:type="dxa"/>
            <w:tcBorders>
              <w:top w:val="nil"/>
              <w:left w:val="nil"/>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6</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43%</w:t>
            </w:r>
          </w:p>
        </w:tc>
      </w:tr>
      <w:tr w:rsidR="008837EE" w:rsidRPr="008837EE" w:rsidTr="00617968">
        <w:trPr>
          <w:trHeight w:val="600"/>
          <w:jc w:val="center"/>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8837EE" w:rsidRPr="00617968" w:rsidRDefault="008837EE" w:rsidP="008837EE">
            <w:pPr>
              <w:rPr>
                <w:rFonts w:ascii="Arial" w:hAnsi="Arial" w:cs="Arial"/>
                <w:sz w:val="22"/>
                <w:szCs w:val="22"/>
              </w:rPr>
            </w:pPr>
            <w:r w:rsidRPr="00617968">
              <w:rPr>
                <w:rFonts w:ascii="Arial" w:hAnsi="Arial" w:cs="Arial"/>
                <w:sz w:val="22"/>
                <w:szCs w:val="22"/>
              </w:rPr>
              <w:t>Πειραματικός έλεγχος των νόμων του απλού εκκρεμούς (7)</w:t>
            </w:r>
          </w:p>
        </w:tc>
        <w:tc>
          <w:tcPr>
            <w:tcW w:w="1461" w:type="dxa"/>
            <w:tcBorders>
              <w:top w:val="nil"/>
              <w:left w:val="nil"/>
              <w:bottom w:val="single" w:sz="4" w:space="0" w:color="auto"/>
              <w:right w:val="single" w:sz="4" w:space="0" w:color="auto"/>
            </w:tcBorders>
            <w:shd w:val="clear" w:color="000000" w:fill="CCCCFF"/>
            <w:noWrap/>
            <w:vAlign w:val="center"/>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Φυσική</w:t>
            </w:r>
          </w:p>
        </w:tc>
        <w:tc>
          <w:tcPr>
            <w:tcW w:w="780" w:type="dxa"/>
            <w:tcBorders>
              <w:top w:val="nil"/>
              <w:left w:val="nil"/>
              <w:bottom w:val="single" w:sz="4" w:space="0" w:color="auto"/>
              <w:right w:val="single" w:sz="4" w:space="0" w:color="auto"/>
            </w:tcBorders>
            <w:shd w:val="clear" w:color="000000" w:fill="CCCCFF"/>
            <w:noWrap/>
            <w:vAlign w:val="bottom"/>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Γ</w:t>
            </w:r>
          </w:p>
        </w:tc>
        <w:tc>
          <w:tcPr>
            <w:tcW w:w="927"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53</w:t>
            </w:r>
          </w:p>
        </w:tc>
        <w:tc>
          <w:tcPr>
            <w:tcW w:w="790"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24</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45%</w:t>
            </w:r>
          </w:p>
        </w:tc>
        <w:tc>
          <w:tcPr>
            <w:tcW w:w="1000" w:type="dxa"/>
            <w:tcBorders>
              <w:top w:val="nil"/>
              <w:left w:val="nil"/>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16</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67%</w:t>
            </w:r>
          </w:p>
        </w:tc>
        <w:tc>
          <w:tcPr>
            <w:tcW w:w="980" w:type="dxa"/>
            <w:tcBorders>
              <w:top w:val="nil"/>
              <w:left w:val="nil"/>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8</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33%</w:t>
            </w:r>
          </w:p>
        </w:tc>
      </w:tr>
      <w:tr w:rsidR="008837EE" w:rsidRPr="008837EE" w:rsidTr="00617968">
        <w:trPr>
          <w:trHeight w:val="300"/>
          <w:jc w:val="center"/>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8837EE" w:rsidRPr="00617968" w:rsidRDefault="008837EE" w:rsidP="008837EE">
            <w:pPr>
              <w:rPr>
                <w:rFonts w:ascii="Arial" w:hAnsi="Arial" w:cs="Arial"/>
                <w:sz w:val="22"/>
                <w:szCs w:val="22"/>
              </w:rPr>
            </w:pPr>
            <w:r w:rsidRPr="00617968">
              <w:rPr>
                <w:rFonts w:ascii="Arial" w:hAnsi="Arial" w:cs="Arial"/>
                <w:sz w:val="22"/>
                <w:szCs w:val="22"/>
              </w:rPr>
              <w:t>Μελέτη κυμάτων (9.1)</w:t>
            </w:r>
          </w:p>
        </w:tc>
        <w:tc>
          <w:tcPr>
            <w:tcW w:w="1461" w:type="dxa"/>
            <w:tcBorders>
              <w:top w:val="nil"/>
              <w:left w:val="nil"/>
              <w:bottom w:val="single" w:sz="4" w:space="0" w:color="auto"/>
              <w:right w:val="single" w:sz="4" w:space="0" w:color="auto"/>
            </w:tcBorders>
            <w:shd w:val="clear" w:color="000000" w:fill="CCCCFF"/>
            <w:noWrap/>
            <w:vAlign w:val="center"/>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Φυσική</w:t>
            </w:r>
          </w:p>
        </w:tc>
        <w:tc>
          <w:tcPr>
            <w:tcW w:w="780" w:type="dxa"/>
            <w:tcBorders>
              <w:top w:val="nil"/>
              <w:left w:val="nil"/>
              <w:bottom w:val="single" w:sz="4" w:space="0" w:color="auto"/>
              <w:right w:val="single" w:sz="4" w:space="0" w:color="auto"/>
            </w:tcBorders>
            <w:shd w:val="clear" w:color="000000" w:fill="CCCCFF"/>
            <w:noWrap/>
            <w:vAlign w:val="bottom"/>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Γ</w:t>
            </w:r>
          </w:p>
        </w:tc>
        <w:tc>
          <w:tcPr>
            <w:tcW w:w="927"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53</w:t>
            </w:r>
          </w:p>
        </w:tc>
        <w:tc>
          <w:tcPr>
            <w:tcW w:w="790"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9</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17%</w:t>
            </w:r>
          </w:p>
        </w:tc>
        <w:tc>
          <w:tcPr>
            <w:tcW w:w="1000" w:type="dxa"/>
            <w:tcBorders>
              <w:top w:val="nil"/>
              <w:left w:val="nil"/>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6</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67%</w:t>
            </w:r>
          </w:p>
        </w:tc>
        <w:tc>
          <w:tcPr>
            <w:tcW w:w="980" w:type="dxa"/>
            <w:tcBorders>
              <w:top w:val="nil"/>
              <w:left w:val="nil"/>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3</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33%</w:t>
            </w:r>
          </w:p>
        </w:tc>
      </w:tr>
      <w:tr w:rsidR="008837EE" w:rsidRPr="008837EE" w:rsidTr="00617968">
        <w:trPr>
          <w:trHeight w:val="300"/>
          <w:jc w:val="center"/>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8837EE" w:rsidRPr="00617968" w:rsidRDefault="008837EE" w:rsidP="008837EE">
            <w:pPr>
              <w:rPr>
                <w:rFonts w:ascii="Arial" w:hAnsi="Arial" w:cs="Arial"/>
                <w:sz w:val="22"/>
                <w:szCs w:val="22"/>
              </w:rPr>
            </w:pPr>
            <w:r w:rsidRPr="00617968">
              <w:rPr>
                <w:rFonts w:ascii="Arial" w:hAnsi="Arial" w:cs="Arial"/>
                <w:sz w:val="22"/>
                <w:szCs w:val="22"/>
              </w:rPr>
              <w:t>Διάθλαση (12)</w:t>
            </w:r>
          </w:p>
        </w:tc>
        <w:tc>
          <w:tcPr>
            <w:tcW w:w="1461" w:type="dxa"/>
            <w:tcBorders>
              <w:top w:val="nil"/>
              <w:left w:val="nil"/>
              <w:bottom w:val="single" w:sz="4" w:space="0" w:color="auto"/>
              <w:right w:val="single" w:sz="4" w:space="0" w:color="auto"/>
            </w:tcBorders>
            <w:shd w:val="clear" w:color="000000" w:fill="CCCCFF"/>
            <w:noWrap/>
            <w:vAlign w:val="center"/>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Φυσική</w:t>
            </w:r>
          </w:p>
        </w:tc>
        <w:tc>
          <w:tcPr>
            <w:tcW w:w="780" w:type="dxa"/>
            <w:tcBorders>
              <w:top w:val="nil"/>
              <w:left w:val="nil"/>
              <w:bottom w:val="single" w:sz="4" w:space="0" w:color="auto"/>
              <w:right w:val="single" w:sz="4" w:space="0" w:color="auto"/>
            </w:tcBorders>
            <w:shd w:val="clear" w:color="000000" w:fill="CCCCFF"/>
            <w:noWrap/>
            <w:vAlign w:val="bottom"/>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Γ</w:t>
            </w:r>
          </w:p>
        </w:tc>
        <w:tc>
          <w:tcPr>
            <w:tcW w:w="927"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53</w:t>
            </w:r>
          </w:p>
        </w:tc>
        <w:tc>
          <w:tcPr>
            <w:tcW w:w="790"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11</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21%</w:t>
            </w:r>
          </w:p>
        </w:tc>
        <w:tc>
          <w:tcPr>
            <w:tcW w:w="1000" w:type="dxa"/>
            <w:tcBorders>
              <w:top w:val="nil"/>
              <w:left w:val="nil"/>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5</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45%</w:t>
            </w:r>
          </w:p>
        </w:tc>
        <w:tc>
          <w:tcPr>
            <w:tcW w:w="980" w:type="dxa"/>
            <w:tcBorders>
              <w:top w:val="nil"/>
              <w:left w:val="nil"/>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6</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55%</w:t>
            </w:r>
          </w:p>
        </w:tc>
      </w:tr>
      <w:tr w:rsidR="008837EE" w:rsidRPr="008837EE" w:rsidTr="00617968">
        <w:trPr>
          <w:trHeight w:val="300"/>
          <w:jc w:val="center"/>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8837EE" w:rsidRPr="00617968" w:rsidRDefault="008837EE" w:rsidP="008837EE">
            <w:pPr>
              <w:rPr>
                <w:rFonts w:ascii="Arial" w:hAnsi="Arial" w:cs="Arial"/>
                <w:sz w:val="22"/>
                <w:szCs w:val="22"/>
              </w:rPr>
            </w:pPr>
            <w:r w:rsidRPr="00617968">
              <w:rPr>
                <w:rFonts w:ascii="Arial" w:hAnsi="Arial" w:cs="Arial"/>
                <w:sz w:val="22"/>
                <w:szCs w:val="22"/>
              </w:rPr>
              <w:t>Συγκλίνοντες φακοί (13)</w:t>
            </w:r>
          </w:p>
        </w:tc>
        <w:tc>
          <w:tcPr>
            <w:tcW w:w="1461" w:type="dxa"/>
            <w:tcBorders>
              <w:top w:val="nil"/>
              <w:left w:val="nil"/>
              <w:bottom w:val="single" w:sz="4" w:space="0" w:color="auto"/>
              <w:right w:val="single" w:sz="4" w:space="0" w:color="auto"/>
            </w:tcBorders>
            <w:shd w:val="clear" w:color="000000" w:fill="CCCCFF"/>
            <w:noWrap/>
            <w:vAlign w:val="center"/>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Φυσική</w:t>
            </w:r>
          </w:p>
        </w:tc>
        <w:tc>
          <w:tcPr>
            <w:tcW w:w="780" w:type="dxa"/>
            <w:tcBorders>
              <w:top w:val="nil"/>
              <w:left w:val="nil"/>
              <w:bottom w:val="single" w:sz="4" w:space="0" w:color="auto"/>
              <w:right w:val="single" w:sz="4" w:space="0" w:color="auto"/>
            </w:tcBorders>
            <w:shd w:val="clear" w:color="000000" w:fill="CCCCFF"/>
            <w:noWrap/>
            <w:vAlign w:val="bottom"/>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Γ</w:t>
            </w:r>
          </w:p>
        </w:tc>
        <w:tc>
          <w:tcPr>
            <w:tcW w:w="927"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53</w:t>
            </w:r>
          </w:p>
        </w:tc>
        <w:tc>
          <w:tcPr>
            <w:tcW w:w="790"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5</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9%</w:t>
            </w:r>
          </w:p>
        </w:tc>
        <w:tc>
          <w:tcPr>
            <w:tcW w:w="1000" w:type="dxa"/>
            <w:tcBorders>
              <w:top w:val="nil"/>
              <w:left w:val="nil"/>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1</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20%</w:t>
            </w:r>
          </w:p>
        </w:tc>
        <w:tc>
          <w:tcPr>
            <w:tcW w:w="980" w:type="dxa"/>
            <w:tcBorders>
              <w:top w:val="nil"/>
              <w:left w:val="nil"/>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4</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80%</w:t>
            </w:r>
          </w:p>
        </w:tc>
      </w:tr>
      <w:tr w:rsidR="008837EE" w:rsidRPr="008837EE" w:rsidTr="00617968">
        <w:trPr>
          <w:trHeight w:val="300"/>
          <w:jc w:val="center"/>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8837EE" w:rsidRPr="00617968" w:rsidRDefault="008837EE" w:rsidP="008837EE">
            <w:pPr>
              <w:rPr>
                <w:rFonts w:ascii="Arial" w:hAnsi="Arial" w:cs="Arial"/>
                <w:sz w:val="22"/>
                <w:szCs w:val="22"/>
              </w:rPr>
            </w:pPr>
            <w:r w:rsidRPr="00617968">
              <w:rPr>
                <w:rFonts w:ascii="Arial" w:hAnsi="Arial" w:cs="Arial"/>
                <w:sz w:val="22"/>
                <w:szCs w:val="22"/>
              </w:rPr>
              <w:t xml:space="preserve">Παρατήρηση </w:t>
            </w:r>
            <w:proofErr w:type="spellStart"/>
            <w:r w:rsidRPr="00617968">
              <w:rPr>
                <w:rFonts w:ascii="Arial" w:hAnsi="Arial" w:cs="Arial"/>
                <w:sz w:val="22"/>
                <w:szCs w:val="22"/>
              </w:rPr>
              <w:t>πρωτοζώων</w:t>
            </w:r>
            <w:proofErr w:type="spellEnd"/>
            <w:r w:rsidRPr="00617968">
              <w:rPr>
                <w:rFonts w:ascii="Arial" w:hAnsi="Arial" w:cs="Arial"/>
                <w:sz w:val="22"/>
                <w:szCs w:val="22"/>
              </w:rPr>
              <w:t xml:space="preserve"> (2)</w:t>
            </w:r>
          </w:p>
        </w:tc>
        <w:tc>
          <w:tcPr>
            <w:tcW w:w="1461" w:type="dxa"/>
            <w:tcBorders>
              <w:top w:val="nil"/>
              <w:left w:val="nil"/>
              <w:bottom w:val="single" w:sz="4" w:space="0" w:color="auto"/>
              <w:right w:val="single" w:sz="4" w:space="0" w:color="auto"/>
            </w:tcBorders>
            <w:shd w:val="clear" w:color="000000" w:fill="99CC00"/>
            <w:noWrap/>
            <w:vAlign w:val="center"/>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Βιολογία</w:t>
            </w:r>
          </w:p>
        </w:tc>
        <w:tc>
          <w:tcPr>
            <w:tcW w:w="780" w:type="dxa"/>
            <w:tcBorders>
              <w:top w:val="nil"/>
              <w:left w:val="nil"/>
              <w:bottom w:val="single" w:sz="4" w:space="0" w:color="auto"/>
              <w:right w:val="single" w:sz="4" w:space="0" w:color="auto"/>
            </w:tcBorders>
            <w:shd w:val="clear" w:color="000000" w:fill="99CC00"/>
            <w:noWrap/>
            <w:vAlign w:val="bottom"/>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Γ</w:t>
            </w:r>
          </w:p>
        </w:tc>
        <w:tc>
          <w:tcPr>
            <w:tcW w:w="927"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53</w:t>
            </w:r>
          </w:p>
        </w:tc>
        <w:tc>
          <w:tcPr>
            <w:tcW w:w="790"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31</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58%</w:t>
            </w:r>
          </w:p>
        </w:tc>
        <w:tc>
          <w:tcPr>
            <w:tcW w:w="1000" w:type="dxa"/>
            <w:tcBorders>
              <w:top w:val="nil"/>
              <w:left w:val="nil"/>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23</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74%</w:t>
            </w:r>
          </w:p>
        </w:tc>
        <w:tc>
          <w:tcPr>
            <w:tcW w:w="980" w:type="dxa"/>
            <w:tcBorders>
              <w:top w:val="nil"/>
              <w:left w:val="nil"/>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8</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26%</w:t>
            </w:r>
          </w:p>
        </w:tc>
      </w:tr>
      <w:tr w:rsidR="008837EE" w:rsidRPr="008837EE" w:rsidTr="00617968">
        <w:trPr>
          <w:trHeight w:val="300"/>
          <w:jc w:val="center"/>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8837EE" w:rsidRPr="00617968" w:rsidRDefault="008837EE" w:rsidP="008837EE">
            <w:pPr>
              <w:rPr>
                <w:rFonts w:ascii="Arial" w:hAnsi="Arial" w:cs="Arial"/>
                <w:sz w:val="22"/>
                <w:szCs w:val="22"/>
              </w:rPr>
            </w:pPr>
            <w:r w:rsidRPr="00617968">
              <w:rPr>
                <w:rFonts w:ascii="Arial" w:hAnsi="Arial" w:cs="Arial"/>
                <w:sz w:val="22"/>
                <w:szCs w:val="22"/>
              </w:rPr>
              <w:t>Παρατήρηση φυτικών και ζωικών ιστών (4)</w:t>
            </w:r>
          </w:p>
        </w:tc>
        <w:tc>
          <w:tcPr>
            <w:tcW w:w="1461" w:type="dxa"/>
            <w:tcBorders>
              <w:top w:val="nil"/>
              <w:left w:val="nil"/>
              <w:bottom w:val="single" w:sz="4" w:space="0" w:color="auto"/>
              <w:right w:val="single" w:sz="4" w:space="0" w:color="auto"/>
            </w:tcBorders>
            <w:shd w:val="clear" w:color="000000" w:fill="99CC00"/>
            <w:noWrap/>
            <w:vAlign w:val="center"/>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Βιολογία</w:t>
            </w:r>
          </w:p>
        </w:tc>
        <w:tc>
          <w:tcPr>
            <w:tcW w:w="780" w:type="dxa"/>
            <w:tcBorders>
              <w:top w:val="nil"/>
              <w:left w:val="nil"/>
              <w:bottom w:val="single" w:sz="4" w:space="0" w:color="auto"/>
              <w:right w:val="single" w:sz="4" w:space="0" w:color="auto"/>
            </w:tcBorders>
            <w:shd w:val="clear" w:color="000000" w:fill="99CC00"/>
            <w:noWrap/>
            <w:vAlign w:val="bottom"/>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Γ</w:t>
            </w:r>
          </w:p>
        </w:tc>
        <w:tc>
          <w:tcPr>
            <w:tcW w:w="927"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53</w:t>
            </w:r>
          </w:p>
        </w:tc>
        <w:tc>
          <w:tcPr>
            <w:tcW w:w="790"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36</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68%</w:t>
            </w:r>
          </w:p>
        </w:tc>
        <w:tc>
          <w:tcPr>
            <w:tcW w:w="1000" w:type="dxa"/>
            <w:tcBorders>
              <w:top w:val="nil"/>
              <w:left w:val="nil"/>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27</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75%</w:t>
            </w:r>
          </w:p>
        </w:tc>
        <w:tc>
          <w:tcPr>
            <w:tcW w:w="980" w:type="dxa"/>
            <w:tcBorders>
              <w:top w:val="nil"/>
              <w:left w:val="nil"/>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9</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25%</w:t>
            </w:r>
          </w:p>
        </w:tc>
      </w:tr>
      <w:tr w:rsidR="008837EE" w:rsidRPr="008837EE" w:rsidTr="00617968">
        <w:trPr>
          <w:trHeight w:val="300"/>
          <w:jc w:val="center"/>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8837EE" w:rsidRPr="00617968" w:rsidRDefault="008837EE" w:rsidP="008837EE">
            <w:pPr>
              <w:rPr>
                <w:rFonts w:ascii="Arial" w:hAnsi="Arial" w:cs="Arial"/>
                <w:sz w:val="22"/>
                <w:szCs w:val="22"/>
              </w:rPr>
            </w:pPr>
            <w:r w:rsidRPr="00617968">
              <w:rPr>
                <w:rFonts w:ascii="Arial" w:hAnsi="Arial" w:cs="Arial"/>
                <w:sz w:val="22"/>
                <w:szCs w:val="22"/>
              </w:rPr>
              <w:t>Παρατήρηση χρωμοσωμάτων (9)</w:t>
            </w:r>
          </w:p>
        </w:tc>
        <w:tc>
          <w:tcPr>
            <w:tcW w:w="1461" w:type="dxa"/>
            <w:tcBorders>
              <w:top w:val="nil"/>
              <w:left w:val="nil"/>
              <w:bottom w:val="single" w:sz="4" w:space="0" w:color="auto"/>
              <w:right w:val="single" w:sz="4" w:space="0" w:color="auto"/>
            </w:tcBorders>
            <w:shd w:val="clear" w:color="000000" w:fill="99CC00"/>
            <w:noWrap/>
            <w:vAlign w:val="center"/>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Βιολογία</w:t>
            </w:r>
          </w:p>
        </w:tc>
        <w:tc>
          <w:tcPr>
            <w:tcW w:w="780" w:type="dxa"/>
            <w:tcBorders>
              <w:top w:val="nil"/>
              <w:left w:val="nil"/>
              <w:bottom w:val="single" w:sz="4" w:space="0" w:color="auto"/>
              <w:right w:val="single" w:sz="4" w:space="0" w:color="auto"/>
            </w:tcBorders>
            <w:shd w:val="clear" w:color="000000" w:fill="99CC00"/>
            <w:noWrap/>
            <w:vAlign w:val="bottom"/>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Γ</w:t>
            </w:r>
          </w:p>
        </w:tc>
        <w:tc>
          <w:tcPr>
            <w:tcW w:w="927"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53</w:t>
            </w:r>
          </w:p>
        </w:tc>
        <w:tc>
          <w:tcPr>
            <w:tcW w:w="790"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31</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58%</w:t>
            </w:r>
          </w:p>
        </w:tc>
        <w:tc>
          <w:tcPr>
            <w:tcW w:w="1000" w:type="dxa"/>
            <w:tcBorders>
              <w:top w:val="nil"/>
              <w:left w:val="nil"/>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22</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71%</w:t>
            </w:r>
          </w:p>
        </w:tc>
        <w:tc>
          <w:tcPr>
            <w:tcW w:w="980" w:type="dxa"/>
            <w:tcBorders>
              <w:top w:val="nil"/>
              <w:left w:val="nil"/>
              <w:bottom w:val="single" w:sz="4" w:space="0" w:color="auto"/>
              <w:right w:val="single" w:sz="4" w:space="0" w:color="auto"/>
            </w:tcBorders>
            <w:shd w:val="clear" w:color="auto" w:fill="auto"/>
            <w:noWrap/>
            <w:vAlign w:val="center"/>
            <w:hideMark/>
          </w:tcPr>
          <w:p w:rsidR="008837EE" w:rsidRPr="00617968" w:rsidRDefault="008837EE" w:rsidP="008837EE">
            <w:pPr>
              <w:jc w:val="center"/>
              <w:rPr>
                <w:rFonts w:ascii="Arial" w:hAnsi="Arial" w:cs="Arial"/>
              </w:rPr>
            </w:pPr>
            <w:r w:rsidRPr="00617968">
              <w:rPr>
                <w:rFonts w:ascii="Arial" w:hAnsi="Arial" w:cs="Arial"/>
              </w:rPr>
              <w:t>9</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29%</w:t>
            </w:r>
          </w:p>
        </w:tc>
      </w:tr>
      <w:tr w:rsidR="008837EE" w:rsidRPr="008837EE" w:rsidTr="00617968">
        <w:trPr>
          <w:trHeight w:val="300"/>
          <w:jc w:val="center"/>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8837EE" w:rsidRPr="00617968" w:rsidRDefault="008837EE" w:rsidP="008837EE">
            <w:pPr>
              <w:rPr>
                <w:rFonts w:ascii="Arial" w:hAnsi="Arial" w:cs="Arial"/>
                <w:sz w:val="22"/>
                <w:szCs w:val="22"/>
              </w:rPr>
            </w:pPr>
            <w:r w:rsidRPr="00617968">
              <w:rPr>
                <w:rFonts w:ascii="Arial" w:hAnsi="Arial" w:cs="Arial"/>
                <w:sz w:val="22"/>
                <w:szCs w:val="22"/>
              </w:rPr>
              <w:t xml:space="preserve">Απομόνωση </w:t>
            </w:r>
            <w:proofErr w:type="spellStart"/>
            <w:r w:rsidRPr="00617968">
              <w:rPr>
                <w:rFonts w:ascii="Arial" w:hAnsi="Arial" w:cs="Arial"/>
                <w:sz w:val="22"/>
                <w:szCs w:val="22"/>
              </w:rPr>
              <w:t>νουκλεϊκών</w:t>
            </w:r>
            <w:proofErr w:type="spellEnd"/>
            <w:r w:rsidRPr="00617968">
              <w:rPr>
                <w:rFonts w:ascii="Arial" w:hAnsi="Arial" w:cs="Arial"/>
                <w:sz w:val="22"/>
                <w:szCs w:val="22"/>
              </w:rPr>
              <w:t xml:space="preserve"> οξέων (10)</w:t>
            </w:r>
          </w:p>
        </w:tc>
        <w:tc>
          <w:tcPr>
            <w:tcW w:w="1461" w:type="dxa"/>
            <w:tcBorders>
              <w:top w:val="nil"/>
              <w:left w:val="nil"/>
              <w:bottom w:val="single" w:sz="4" w:space="0" w:color="auto"/>
              <w:right w:val="single" w:sz="4" w:space="0" w:color="auto"/>
            </w:tcBorders>
            <w:shd w:val="clear" w:color="000000" w:fill="99CC00"/>
            <w:noWrap/>
            <w:vAlign w:val="center"/>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Βιολογία</w:t>
            </w:r>
          </w:p>
        </w:tc>
        <w:tc>
          <w:tcPr>
            <w:tcW w:w="780" w:type="dxa"/>
            <w:tcBorders>
              <w:top w:val="nil"/>
              <w:left w:val="nil"/>
              <w:bottom w:val="single" w:sz="4" w:space="0" w:color="auto"/>
              <w:right w:val="single" w:sz="4" w:space="0" w:color="auto"/>
            </w:tcBorders>
            <w:shd w:val="clear" w:color="000000" w:fill="99CC00"/>
            <w:noWrap/>
            <w:vAlign w:val="bottom"/>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Γ</w:t>
            </w:r>
          </w:p>
        </w:tc>
        <w:tc>
          <w:tcPr>
            <w:tcW w:w="927"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53</w:t>
            </w:r>
          </w:p>
        </w:tc>
        <w:tc>
          <w:tcPr>
            <w:tcW w:w="790"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15</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28%</w:t>
            </w:r>
          </w:p>
        </w:tc>
        <w:tc>
          <w:tcPr>
            <w:tcW w:w="1000"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7</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47%</w:t>
            </w:r>
          </w:p>
        </w:tc>
        <w:tc>
          <w:tcPr>
            <w:tcW w:w="980"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8</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53%</w:t>
            </w:r>
          </w:p>
        </w:tc>
      </w:tr>
      <w:tr w:rsidR="008837EE" w:rsidRPr="008837EE" w:rsidTr="00617968">
        <w:trPr>
          <w:trHeight w:val="300"/>
          <w:jc w:val="center"/>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8837EE" w:rsidRPr="00617968" w:rsidRDefault="008837EE" w:rsidP="008837EE">
            <w:pPr>
              <w:rPr>
                <w:rFonts w:ascii="Arial" w:hAnsi="Arial" w:cs="Arial"/>
                <w:sz w:val="22"/>
                <w:szCs w:val="22"/>
              </w:rPr>
            </w:pPr>
            <w:r w:rsidRPr="00617968">
              <w:rPr>
                <w:rFonts w:ascii="Arial" w:hAnsi="Arial" w:cs="Arial"/>
                <w:sz w:val="22"/>
                <w:szCs w:val="22"/>
              </w:rPr>
              <w:t>Η επέμβαση της τύχης στη δημιουργία γαμετών (11)</w:t>
            </w:r>
          </w:p>
        </w:tc>
        <w:tc>
          <w:tcPr>
            <w:tcW w:w="1461" w:type="dxa"/>
            <w:tcBorders>
              <w:top w:val="nil"/>
              <w:left w:val="nil"/>
              <w:bottom w:val="single" w:sz="4" w:space="0" w:color="auto"/>
              <w:right w:val="single" w:sz="4" w:space="0" w:color="auto"/>
            </w:tcBorders>
            <w:shd w:val="clear" w:color="000000" w:fill="99CC00"/>
            <w:noWrap/>
            <w:vAlign w:val="center"/>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Βιολογία</w:t>
            </w:r>
          </w:p>
        </w:tc>
        <w:tc>
          <w:tcPr>
            <w:tcW w:w="780" w:type="dxa"/>
            <w:tcBorders>
              <w:top w:val="nil"/>
              <w:left w:val="nil"/>
              <w:bottom w:val="single" w:sz="4" w:space="0" w:color="auto"/>
              <w:right w:val="single" w:sz="4" w:space="0" w:color="auto"/>
            </w:tcBorders>
            <w:shd w:val="clear" w:color="000000" w:fill="99CC00"/>
            <w:noWrap/>
            <w:vAlign w:val="bottom"/>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Γ</w:t>
            </w:r>
          </w:p>
        </w:tc>
        <w:tc>
          <w:tcPr>
            <w:tcW w:w="927"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53</w:t>
            </w:r>
          </w:p>
        </w:tc>
        <w:tc>
          <w:tcPr>
            <w:tcW w:w="790"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18</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34%</w:t>
            </w:r>
          </w:p>
        </w:tc>
        <w:tc>
          <w:tcPr>
            <w:tcW w:w="1000"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11</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61%</w:t>
            </w:r>
          </w:p>
        </w:tc>
        <w:tc>
          <w:tcPr>
            <w:tcW w:w="980"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7</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39%</w:t>
            </w:r>
          </w:p>
        </w:tc>
      </w:tr>
      <w:tr w:rsidR="008837EE" w:rsidRPr="008837EE" w:rsidTr="00617968">
        <w:trPr>
          <w:trHeight w:val="300"/>
          <w:jc w:val="center"/>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8837EE" w:rsidRPr="00617968" w:rsidRDefault="008837EE" w:rsidP="008837EE">
            <w:pPr>
              <w:rPr>
                <w:rFonts w:ascii="Arial" w:hAnsi="Arial" w:cs="Arial"/>
                <w:sz w:val="22"/>
                <w:szCs w:val="22"/>
              </w:rPr>
            </w:pPr>
            <w:r w:rsidRPr="00617968">
              <w:rPr>
                <w:rFonts w:ascii="Arial" w:hAnsi="Arial" w:cs="Arial"/>
                <w:sz w:val="22"/>
                <w:szCs w:val="22"/>
              </w:rPr>
              <w:t>Επίδραση των διαλυμάτων οξέων στα μέταλλα (1.5)</w:t>
            </w:r>
          </w:p>
        </w:tc>
        <w:tc>
          <w:tcPr>
            <w:tcW w:w="1461" w:type="dxa"/>
            <w:tcBorders>
              <w:top w:val="nil"/>
              <w:left w:val="nil"/>
              <w:bottom w:val="single" w:sz="4" w:space="0" w:color="auto"/>
              <w:right w:val="single" w:sz="4" w:space="0" w:color="auto"/>
            </w:tcBorders>
            <w:shd w:val="clear" w:color="000000" w:fill="FFCC99"/>
            <w:noWrap/>
            <w:vAlign w:val="bottom"/>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Χημεία</w:t>
            </w:r>
          </w:p>
        </w:tc>
        <w:tc>
          <w:tcPr>
            <w:tcW w:w="780" w:type="dxa"/>
            <w:tcBorders>
              <w:top w:val="nil"/>
              <w:left w:val="nil"/>
              <w:bottom w:val="single" w:sz="4" w:space="0" w:color="auto"/>
              <w:right w:val="single" w:sz="4" w:space="0" w:color="auto"/>
            </w:tcBorders>
            <w:shd w:val="clear" w:color="000000" w:fill="FFCC99"/>
            <w:noWrap/>
            <w:vAlign w:val="bottom"/>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Γ</w:t>
            </w:r>
          </w:p>
        </w:tc>
        <w:tc>
          <w:tcPr>
            <w:tcW w:w="927"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53</w:t>
            </w:r>
          </w:p>
        </w:tc>
        <w:tc>
          <w:tcPr>
            <w:tcW w:w="790"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43</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81%</w:t>
            </w:r>
          </w:p>
        </w:tc>
        <w:tc>
          <w:tcPr>
            <w:tcW w:w="1000"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18</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42%</w:t>
            </w:r>
          </w:p>
        </w:tc>
        <w:tc>
          <w:tcPr>
            <w:tcW w:w="980"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25</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58%</w:t>
            </w:r>
          </w:p>
        </w:tc>
      </w:tr>
      <w:tr w:rsidR="008837EE" w:rsidRPr="008837EE" w:rsidTr="00617968">
        <w:trPr>
          <w:trHeight w:val="900"/>
          <w:jc w:val="center"/>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8837EE" w:rsidRPr="00617968" w:rsidRDefault="008837EE" w:rsidP="008837EE">
            <w:pPr>
              <w:rPr>
                <w:rFonts w:ascii="Arial" w:hAnsi="Arial" w:cs="Arial"/>
                <w:sz w:val="22"/>
                <w:szCs w:val="22"/>
              </w:rPr>
            </w:pPr>
            <w:r w:rsidRPr="00617968">
              <w:rPr>
                <w:rFonts w:ascii="Arial" w:hAnsi="Arial" w:cs="Arial"/>
                <w:sz w:val="22"/>
                <w:szCs w:val="22"/>
              </w:rPr>
              <w:t xml:space="preserve">Μέτρηση του </w:t>
            </w:r>
            <w:proofErr w:type="spellStart"/>
            <w:r w:rsidRPr="00617968">
              <w:rPr>
                <w:rFonts w:ascii="Arial" w:hAnsi="Arial" w:cs="Arial"/>
                <w:sz w:val="22"/>
                <w:szCs w:val="22"/>
              </w:rPr>
              <w:t>pH</w:t>
            </w:r>
            <w:proofErr w:type="spellEnd"/>
            <w:r w:rsidRPr="00617968">
              <w:rPr>
                <w:rFonts w:ascii="Arial" w:hAnsi="Arial" w:cs="Arial"/>
                <w:sz w:val="22"/>
                <w:szCs w:val="22"/>
              </w:rPr>
              <w:t xml:space="preserve"> των διαλυμάτων ορισμένων οξέων με </w:t>
            </w:r>
            <w:proofErr w:type="spellStart"/>
            <w:r w:rsidRPr="00617968">
              <w:rPr>
                <w:rFonts w:ascii="Arial" w:hAnsi="Arial" w:cs="Arial"/>
                <w:sz w:val="22"/>
                <w:szCs w:val="22"/>
              </w:rPr>
              <w:t>πεχαμετρικό</w:t>
            </w:r>
            <w:proofErr w:type="spellEnd"/>
            <w:r w:rsidRPr="00617968">
              <w:rPr>
                <w:rFonts w:ascii="Arial" w:hAnsi="Arial" w:cs="Arial"/>
                <w:sz w:val="22"/>
                <w:szCs w:val="22"/>
              </w:rPr>
              <w:t xml:space="preserve"> χαρτί (1.1) και Βασικές ιδιότητες διαλυμάτων καθημερινής χρήσης (2.1)</w:t>
            </w:r>
          </w:p>
        </w:tc>
        <w:tc>
          <w:tcPr>
            <w:tcW w:w="1461" w:type="dxa"/>
            <w:tcBorders>
              <w:top w:val="nil"/>
              <w:left w:val="nil"/>
              <w:bottom w:val="single" w:sz="4" w:space="0" w:color="auto"/>
              <w:right w:val="single" w:sz="4" w:space="0" w:color="auto"/>
            </w:tcBorders>
            <w:shd w:val="clear" w:color="000000" w:fill="FFCC99"/>
            <w:noWrap/>
            <w:vAlign w:val="bottom"/>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Χημεία</w:t>
            </w:r>
          </w:p>
        </w:tc>
        <w:tc>
          <w:tcPr>
            <w:tcW w:w="780" w:type="dxa"/>
            <w:tcBorders>
              <w:top w:val="nil"/>
              <w:left w:val="nil"/>
              <w:bottom w:val="single" w:sz="4" w:space="0" w:color="auto"/>
              <w:right w:val="single" w:sz="4" w:space="0" w:color="auto"/>
            </w:tcBorders>
            <w:shd w:val="clear" w:color="000000" w:fill="FFCC99"/>
            <w:noWrap/>
            <w:vAlign w:val="bottom"/>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Γ</w:t>
            </w:r>
          </w:p>
        </w:tc>
        <w:tc>
          <w:tcPr>
            <w:tcW w:w="927"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53</w:t>
            </w:r>
          </w:p>
        </w:tc>
        <w:tc>
          <w:tcPr>
            <w:tcW w:w="790"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38</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72%</w:t>
            </w:r>
          </w:p>
        </w:tc>
        <w:tc>
          <w:tcPr>
            <w:tcW w:w="1000"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14</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37%</w:t>
            </w:r>
          </w:p>
        </w:tc>
        <w:tc>
          <w:tcPr>
            <w:tcW w:w="980"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24</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63%</w:t>
            </w:r>
          </w:p>
        </w:tc>
      </w:tr>
      <w:tr w:rsidR="008837EE" w:rsidRPr="008837EE" w:rsidTr="00617968">
        <w:trPr>
          <w:trHeight w:val="600"/>
          <w:jc w:val="center"/>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8837EE" w:rsidRPr="00617968" w:rsidRDefault="008837EE" w:rsidP="008837EE">
            <w:pPr>
              <w:rPr>
                <w:rFonts w:ascii="Arial" w:hAnsi="Arial" w:cs="Arial"/>
                <w:sz w:val="22"/>
                <w:szCs w:val="22"/>
              </w:rPr>
            </w:pPr>
            <w:r w:rsidRPr="00617968">
              <w:rPr>
                <w:rFonts w:ascii="Arial" w:hAnsi="Arial" w:cs="Arial"/>
                <w:sz w:val="22"/>
                <w:szCs w:val="22"/>
              </w:rPr>
              <w:t>Διαδοχικές εξουδετερώσεις οξέος από βάση και το αντίστροφο (3.1)</w:t>
            </w:r>
          </w:p>
        </w:tc>
        <w:tc>
          <w:tcPr>
            <w:tcW w:w="1461" w:type="dxa"/>
            <w:tcBorders>
              <w:top w:val="nil"/>
              <w:left w:val="nil"/>
              <w:bottom w:val="single" w:sz="4" w:space="0" w:color="auto"/>
              <w:right w:val="single" w:sz="4" w:space="0" w:color="auto"/>
            </w:tcBorders>
            <w:shd w:val="clear" w:color="000000" w:fill="FFCC99"/>
            <w:noWrap/>
            <w:vAlign w:val="bottom"/>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Χημεία</w:t>
            </w:r>
          </w:p>
        </w:tc>
        <w:tc>
          <w:tcPr>
            <w:tcW w:w="780" w:type="dxa"/>
            <w:tcBorders>
              <w:top w:val="nil"/>
              <w:left w:val="nil"/>
              <w:bottom w:val="single" w:sz="4" w:space="0" w:color="auto"/>
              <w:right w:val="single" w:sz="4" w:space="0" w:color="auto"/>
            </w:tcBorders>
            <w:shd w:val="clear" w:color="000000" w:fill="FFCC99"/>
            <w:noWrap/>
            <w:vAlign w:val="bottom"/>
            <w:hideMark/>
          </w:tcPr>
          <w:p w:rsidR="008837EE" w:rsidRPr="001E17DB" w:rsidRDefault="008837EE" w:rsidP="008837EE">
            <w:pPr>
              <w:jc w:val="center"/>
              <w:rPr>
                <w:rFonts w:ascii="Arial" w:hAnsi="Arial" w:cs="Arial"/>
                <w:sz w:val="22"/>
                <w:szCs w:val="22"/>
              </w:rPr>
            </w:pPr>
            <w:r w:rsidRPr="001E17DB">
              <w:rPr>
                <w:rFonts w:ascii="Arial" w:hAnsi="Arial" w:cs="Arial"/>
                <w:sz w:val="22"/>
                <w:szCs w:val="22"/>
              </w:rPr>
              <w:t>Γ</w:t>
            </w:r>
          </w:p>
        </w:tc>
        <w:tc>
          <w:tcPr>
            <w:tcW w:w="927"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53</w:t>
            </w:r>
          </w:p>
        </w:tc>
        <w:tc>
          <w:tcPr>
            <w:tcW w:w="790"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27</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51%</w:t>
            </w:r>
          </w:p>
        </w:tc>
        <w:tc>
          <w:tcPr>
            <w:tcW w:w="1000"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7</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26%</w:t>
            </w:r>
          </w:p>
        </w:tc>
        <w:tc>
          <w:tcPr>
            <w:tcW w:w="980" w:type="dxa"/>
            <w:tcBorders>
              <w:top w:val="nil"/>
              <w:left w:val="nil"/>
              <w:bottom w:val="single" w:sz="4" w:space="0" w:color="auto"/>
              <w:right w:val="single" w:sz="4" w:space="0" w:color="auto"/>
            </w:tcBorders>
            <w:shd w:val="clear" w:color="auto" w:fill="auto"/>
            <w:vAlign w:val="center"/>
            <w:hideMark/>
          </w:tcPr>
          <w:p w:rsidR="008837EE" w:rsidRPr="00617968" w:rsidRDefault="008837EE" w:rsidP="008837EE">
            <w:pPr>
              <w:jc w:val="center"/>
              <w:rPr>
                <w:rFonts w:ascii="Arial" w:hAnsi="Arial" w:cs="Arial"/>
              </w:rPr>
            </w:pPr>
            <w:r w:rsidRPr="00617968">
              <w:rPr>
                <w:rFonts w:ascii="Arial" w:hAnsi="Arial" w:cs="Arial"/>
              </w:rPr>
              <w:t>20</w:t>
            </w:r>
          </w:p>
        </w:tc>
        <w:tc>
          <w:tcPr>
            <w:tcW w:w="874" w:type="dxa"/>
            <w:tcBorders>
              <w:top w:val="nil"/>
              <w:left w:val="nil"/>
              <w:bottom w:val="single" w:sz="4" w:space="0" w:color="auto"/>
              <w:right w:val="single" w:sz="4" w:space="0" w:color="auto"/>
            </w:tcBorders>
            <w:shd w:val="clear" w:color="000000" w:fill="C0C0C0"/>
            <w:vAlign w:val="center"/>
            <w:hideMark/>
          </w:tcPr>
          <w:p w:rsidR="008837EE" w:rsidRPr="00617968" w:rsidRDefault="008837EE" w:rsidP="008837EE">
            <w:pPr>
              <w:jc w:val="center"/>
              <w:rPr>
                <w:rFonts w:ascii="Arial" w:hAnsi="Arial" w:cs="Arial"/>
              </w:rPr>
            </w:pPr>
            <w:r w:rsidRPr="00617968">
              <w:rPr>
                <w:rFonts w:ascii="Arial" w:hAnsi="Arial" w:cs="Arial"/>
              </w:rPr>
              <w:t>74%</w:t>
            </w:r>
          </w:p>
        </w:tc>
      </w:tr>
      <w:tr w:rsidR="008837EE" w:rsidRPr="008837EE" w:rsidTr="00617968">
        <w:trPr>
          <w:trHeight w:val="255"/>
          <w:jc w:val="center"/>
        </w:trPr>
        <w:tc>
          <w:tcPr>
            <w:tcW w:w="8140"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8837EE" w:rsidRPr="001E17DB" w:rsidRDefault="008837EE" w:rsidP="008837EE">
            <w:pPr>
              <w:jc w:val="center"/>
              <w:rPr>
                <w:rFonts w:ascii="Arial" w:hAnsi="Arial" w:cs="Arial"/>
                <w:b/>
                <w:bCs/>
                <w:sz w:val="22"/>
                <w:szCs w:val="22"/>
              </w:rPr>
            </w:pPr>
            <w:r w:rsidRPr="001E17DB">
              <w:rPr>
                <w:rFonts w:ascii="Arial" w:hAnsi="Arial" w:cs="Arial"/>
                <w:b/>
                <w:bCs/>
                <w:sz w:val="22"/>
                <w:szCs w:val="22"/>
              </w:rPr>
              <w:t>Σύνολο - Γ</w:t>
            </w:r>
            <w:r w:rsidR="00B13013">
              <w:rPr>
                <w:rFonts w:ascii="Arial" w:hAnsi="Arial" w:cs="Arial"/>
                <w:b/>
                <w:bCs/>
                <w:sz w:val="22"/>
                <w:szCs w:val="22"/>
              </w:rPr>
              <w:t>´</w:t>
            </w:r>
            <w:r w:rsidRPr="001E17DB">
              <w:rPr>
                <w:rFonts w:ascii="Arial" w:hAnsi="Arial" w:cs="Arial"/>
                <w:b/>
                <w:bCs/>
                <w:sz w:val="22"/>
                <w:szCs w:val="22"/>
              </w:rPr>
              <w:t xml:space="preserve"> Γυμνασίου</w:t>
            </w:r>
          </w:p>
        </w:tc>
        <w:tc>
          <w:tcPr>
            <w:tcW w:w="927" w:type="dxa"/>
            <w:tcBorders>
              <w:top w:val="nil"/>
              <w:left w:val="nil"/>
              <w:bottom w:val="single" w:sz="4" w:space="0" w:color="auto"/>
              <w:right w:val="single" w:sz="4" w:space="0" w:color="auto"/>
            </w:tcBorders>
            <w:shd w:val="clear" w:color="000000" w:fill="CCFFFF"/>
            <w:vAlign w:val="center"/>
            <w:hideMark/>
          </w:tcPr>
          <w:p w:rsidR="008837EE" w:rsidRPr="00617968" w:rsidRDefault="008837EE" w:rsidP="008837EE">
            <w:pPr>
              <w:jc w:val="center"/>
              <w:rPr>
                <w:rFonts w:ascii="Arial" w:hAnsi="Arial" w:cs="Arial"/>
              </w:rPr>
            </w:pPr>
            <w:r w:rsidRPr="00617968">
              <w:rPr>
                <w:rFonts w:ascii="Arial" w:hAnsi="Arial" w:cs="Arial"/>
              </w:rPr>
              <w:t>901</w:t>
            </w:r>
          </w:p>
        </w:tc>
        <w:tc>
          <w:tcPr>
            <w:tcW w:w="790" w:type="dxa"/>
            <w:tcBorders>
              <w:top w:val="nil"/>
              <w:left w:val="nil"/>
              <w:bottom w:val="single" w:sz="4" w:space="0" w:color="auto"/>
              <w:right w:val="single" w:sz="4" w:space="0" w:color="auto"/>
            </w:tcBorders>
            <w:shd w:val="clear" w:color="000000" w:fill="CCFFFF"/>
            <w:vAlign w:val="center"/>
            <w:hideMark/>
          </w:tcPr>
          <w:p w:rsidR="008837EE" w:rsidRPr="00617968" w:rsidRDefault="008837EE" w:rsidP="008837EE">
            <w:pPr>
              <w:jc w:val="center"/>
              <w:rPr>
                <w:rFonts w:ascii="Arial" w:hAnsi="Arial" w:cs="Arial"/>
              </w:rPr>
            </w:pPr>
            <w:r w:rsidRPr="00617968">
              <w:rPr>
                <w:rFonts w:ascii="Arial" w:hAnsi="Arial" w:cs="Arial"/>
              </w:rPr>
              <w:t>453</w:t>
            </w:r>
          </w:p>
        </w:tc>
        <w:tc>
          <w:tcPr>
            <w:tcW w:w="874" w:type="dxa"/>
            <w:tcBorders>
              <w:top w:val="nil"/>
              <w:left w:val="nil"/>
              <w:bottom w:val="single" w:sz="4" w:space="0" w:color="auto"/>
              <w:right w:val="single" w:sz="4" w:space="0" w:color="auto"/>
            </w:tcBorders>
            <w:shd w:val="clear" w:color="000000" w:fill="CCFFFF"/>
            <w:vAlign w:val="center"/>
            <w:hideMark/>
          </w:tcPr>
          <w:p w:rsidR="008837EE" w:rsidRPr="00617968" w:rsidRDefault="008837EE" w:rsidP="008837EE">
            <w:pPr>
              <w:jc w:val="center"/>
              <w:rPr>
                <w:rFonts w:ascii="Arial" w:hAnsi="Arial" w:cs="Arial"/>
              </w:rPr>
            </w:pPr>
            <w:r w:rsidRPr="00617968">
              <w:rPr>
                <w:rFonts w:ascii="Arial" w:hAnsi="Arial" w:cs="Arial"/>
              </w:rPr>
              <w:t>50%</w:t>
            </w:r>
          </w:p>
        </w:tc>
        <w:tc>
          <w:tcPr>
            <w:tcW w:w="1000" w:type="dxa"/>
            <w:tcBorders>
              <w:top w:val="nil"/>
              <w:left w:val="nil"/>
              <w:bottom w:val="single" w:sz="4" w:space="0" w:color="auto"/>
              <w:right w:val="single" w:sz="4" w:space="0" w:color="auto"/>
            </w:tcBorders>
            <w:shd w:val="clear" w:color="000000" w:fill="CCFFFF"/>
            <w:vAlign w:val="center"/>
            <w:hideMark/>
          </w:tcPr>
          <w:p w:rsidR="008837EE" w:rsidRPr="00617968" w:rsidRDefault="008837EE" w:rsidP="008837EE">
            <w:pPr>
              <w:jc w:val="center"/>
              <w:rPr>
                <w:rFonts w:ascii="Arial" w:hAnsi="Arial" w:cs="Arial"/>
              </w:rPr>
            </w:pPr>
            <w:r w:rsidRPr="00617968">
              <w:rPr>
                <w:rFonts w:ascii="Arial" w:hAnsi="Arial" w:cs="Arial"/>
              </w:rPr>
              <w:t>241</w:t>
            </w:r>
          </w:p>
        </w:tc>
        <w:tc>
          <w:tcPr>
            <w:tcW w:w="874" w:type="dxa"/>
            <w:tcBorders>
              <w:top w:val="nil"/>
              <w:left w:val="nil"/>
              <w:bottom w:val="single" w:sz="4" w:space="0" w:color="auto"/>
              <w:right w:val="single" w:sz="4" w:space="0" w:color="auto"/>
            </w:tcBorders>
            <w:shd w:val="clear" w:color="000000" w:fill="CCFFFF"/>
            <w:vAlign w:val="center"/>
            <w:hideMark/>
          </w:tcPr>
          <w:p w:rsidR="008837EE" w:rsidRPr="00617968" w:rsidRDefault="008837EE" w:rsidP="008837EE">
            <w:pPr>
              <w:jc w:val="center"/>
              <w:rPr>
                <w:rFonts w:ascii="Arial" w:hAnsi="Arial" w:cs="Arial"/>
              </w:rPr>
            </w:pPr>
            <w:r w:rsidRPr="00617968">
              <w:rPr>
                <w:rFonts w:ascii="Arial" w:hAnsi="Arial" w:cs="Arial"/>
              </w:rPr>
              <w:t>53%</w:t>
            </w:r>
          </w:p>
        </w:tc>
        <w:tc>
          <w:tcPr>
            <w:tcW w:w="980" w:type="dxa"/>
            <w:tcBorders>
              <w:top w:val="nil"/>
              <w:left w:val="nil"/>
              <w:bottom w:val="single" w:sz="4" w:space="0" w:color="auto"/>
              <w:right w:val="single" w:sz="4" w:space="0" w:color="auto"/>
            </w:tcBorders>
            <w:shd w:val="clear" w:color="000000" w:fill="CCFFFF"/>
            <w:vAlign w:val="center"/>
            <w:hideMark/>
          </w:tcPr>
          <w:p w:rsidR="008837EE" w:rsidRPr="00617968" w:rsidRDefault="008837EE" w:rsidP="008837EE">
            <w:pPr>
              <w:jc w:val="center"/>
              <w:rPr>
                <w:rFonts w:ascii="Arial" w:hAnsi="Arial" w:cs="Arial"/>
              </w:rPr>
            </w:pPr>
            <w:r w:rsidRPr="00617968">
              <w:rPr>
                <w:rFonts w:ascii="Arial" w:hAnsi="Arial" w:cs="Arial"/>
              </w:rPr>
              <w:t>212</w:t>
            </w:r>
          </w:p>
        </w:tc>
        <w:tc>
          <w:tcPr>
            <w:tcW w:w="874" w:type="dxa"/>
            <w:tcBorders>
              <w:top w:val="nil"/>
              <w:left w:val="nil"/>
              <w:bottom w:val="single" w:sz="4" w:space="0" w:color="auto"/>
              <w:right w:val="single" w:sz="4" w:space="0" w:color="auto"/>
            </w:tcBorders>
            <w:shd w:val="clear" w:color="000000" w:fill="CCFFFF"/>
            <w:vAlign w:val="center"/>
            <w:hideMark/>
          </w:tcPr>
          <w:p w:rsidR="008837EE" w:rsidRPr="00617968" w:rsidRDefault="008837EE" w:rsidP="008837EE">
            <w:pPr>
              <w:jc w:val="center"/>
              <w:rPr>
                <w:rFonts w:ascii="Arial" w:hAnsi="Arial" w:cs="Arial"/>
              </w:rPr>
            </w:pPr>
            <w:r w:rsidRPr="00617968">
              <w:rPr>
                <w:rFonts w:ascii="Arial" w:hAnsi="Arial" w:cs="Arial"/>
              </w:rPr>
              <w:t>47%</w:t>
            </w:r>
          </w:p>
        </w:tc>
      </w:tr>
      <w:tr w:rsidR="008837EE" w:rsidRPr="008837EE" w:rsidTr="00617968">
        <w:trPr>
          <w:trHeight w:val="255"/>
          <w:jc w:val="center"/>
        </w:trPr>
        <w:tc>
          <w:tcPr>
            <w:tcW w:w="8140" w:type="dxa"/>
            <w:gridSpan w:val="3"/>
            <w:tcBorders>
              <w:top w:val="single" w:sz="4" w:space="0" w:color="auto"/>
              <w:left w:val="single" w:sz="4" w:space="0" w:color="auto"/>
              <w:bottom w:val="single" w:sz="4" w:space="0" w:color="auto"/>
              <w:right w:val="single" w:sz="4" w:space="0" w:color="auto"/>
            </w:tcBorders>
            <w:shd w:val="clear" w:color="000000" w:fill="FFFF99"/>
            <w:vAlign w:val="center"/>
            <w:hideMark/>
          </w:tcPr>
          <w:p w:rsidR="008837EE" w:rsidRPr="001E17DB" w:rsidRDefault="008837EE" w:rsidP="008837EE">
            <w:pPr>
              <w:rPr>
                <w:rFonts w:ascii="Arial" w:hAnsi="Arial" w:cs="Arial"/>
                <w:b/>
                <w:bCs/>
                <w:sz w:val="22"/>
                <w:szCs w:val="22"/>
              </w:rPr>
            </w:pPr>
            <w:r w:rsidRPr="001E17DB">
              <w:rPr>
                <w:rFonts w:ascii="Arial" w:hAnsi="Arial" w:cs="Arial"/>
                <w:b/>
                <w:bCs/>
                <w:sz w:val="22"/>
                <w:szCs w:val="22"/>
              </w:rPr>
              <w:t>Γενικό Σύνολο</w:t>
            </w:r>
          </w:p>
        </w:tc>
        <w:tc>
          <w:tcPr>
            <w:tcW w:w="927" w:type="dxa"/>
            <w:tcBorders>
              <w:top w:val="nil"/>
              <w:left w:val="nil"/>
              <w:bottom w:val="single" w:sz="4" w:space="0" w:color="auto"/>
              <w:right w:val="single" w:sz="4" w:space="0" w:color="auto"/>
            </w:tcBorders>
            <w:shd w:val="clear" w:color="000000" w:fill="FFFF99"/>
            <w:vAlign w:val="center"/>
            <w:hideMark/>
          </w:tcPr>
          <w:p w:rsidR="008837EE" w:rsidRPr="00617968" w:rsidRDefault="008837EE" w:rsidP="008837EE">
            <w:pPr>
              <w:jc w:val="center"/>
              <w:rPr>
                <w:rFonts w:ascii="Arial" w:hAnsi="Arial" w:cs="Arial"/>
                <w:b/>
                <w:bCs/>
              </w:rPr>
            </w:pPr>
            <w:r w:rsidRPr="00617968">
              <w:rPr>
                <w:rFonts w:ascii="Arial" w:hAnsi="Arial" w:cs="Arial"/>
                <w:b/>
                <w:bCs/>
              </w:rPr>
              <w:t>1728</w:t>
            </w:r>
          </w:p>
        </w:tc>
        <w:tc>
          <w:tcPr>
            <w:tcW w:w="790" w:type="dxa"/>
            <w:tcBorders>
              <w:top w:val="nil"/>
              <w:left w:val="nil"/>
              <w:bottom w:val="single" w:sz="4" w:space="0" w:color="auto"/>
              <w:right w:val="single" w:sz="4" w:space="0" w:color="auto"/>
            </w:tcBorders>
            <w:shd w:val="clear" w:color="000000" w:fill="FFFF99"/>
            <w:vAlign w:val="center"/>
            <w:hideMark/>
          </w:tcPr>
          <w:p w:rsidR="008837EE" w:rsidRPr="00617968" w:rsidRDefault="008837EE" w:rsidP="008837EE">
            <w:pPr>
              <w:jc w:val="center"/>
              <w:rPr>
                <w:rFonts w:ascii="Arial" w:hAnsi="Arial" w:cs="Arial"/>
                <w:b/>
                <w:bCs/>
              </w:rPr>
            </w:pPr>
            <w:r w:rsidRPr="00617968">
              <w:rPr>
                <w:rFonts w:ascii="Arial" w:hAnsi="Arial" w:cs="Arial"/>
                <w:b/>
                <w:bCs/>
              </w:rPr>
              <w:t>959</w:t>
            </w:r>
          </w:p>
        </w:tc>
        <w:tc>
          <w:tcPr>
            <w:tcW w:w="874" w:type="dxa"/>
            <w:tcBorders>
              <w:top w:val="nil"/>
              <w:left w:val="nil"/>
              <w:bottom w:val="single" w:sz="4" w:space="0" w:color="auto"/>
              <w:right w:val="single" w:sz="4" w:space="0" w:color="auto"/>
            </w:tcBorders>
            <w:shd w:val="clear" w:color="000000" w:fill="FFFF99"/>
            <w:vAlign w:val="center"/>
            <w:hideMark/>
          </w:tcPr>
          <w:p w:rsidR="008837EE" w:rsidRPr="00617968" w:rsidRDefault="008837EE" w:rsidP="008837EE">
            <w:pPr>
              <w:jc w:val="center"/>
              <w:rPr>
                <w:rFonts w:ascii="Arial" w:hAnsi="Arial" w:cs="Arial"/>
                <w:b/>
                <w:bCs/>
              </w:rPr>
            </w:pPr>
            <w:r w:rsidRPr="00617968">
              <w:rPr>
                <w:rFonts w:ascii="Arial" w:hAnsi="Arial" w:cs="Arial"/>
                <w:b/>
                <w:bCs/>
              </w:rPr>
              <w:t>55%</w:t>
            </w:r>
          </w:p>
        </w:tc>
        <w:tc>
          <w:tcPr>
            <w:tcW w:w="1000" w:type="dxa"/>
            <w:tcBorders>
              <w:top w:val="nil"/>
              <w:left w:val="nil"/>
              <w:bottom w:val="single" w:sz="4" w:space="0" w:color="auto"/>
              <w:right w:val="single" w:sz="4" w:space="0" w:color="auto"/>
            </w:tcBorders>
            <w:shd w:val="clear" w:color="000000" w:fill="FFFF99"/>
            <w:vAlign w:val="center"/>
            <w:hideMark/>
          </w:tcPr>
          <w:p w:rsidR="008837EE" w:rsidRPr="00617968" w:rsidRDefault="008837EE" w:rsidP="008837EE">
            <w:pPr>
              <w:jc w:val="center"/>
              <w:rPr>
                <w:rFonts w:ascii="Arial" w:hAnsi="Arial" w:cs="Arial"/>
                <w:b/>
                <w:bCs/>
              </w:rPr>
            </w:pPr>
            <w:r w:rsidRPr="00617968">
              <w:rPr>
                <w:rFonts w:ascii="Arial" w:hAnsi="Arial" w:cs="Arial"/>
                <w:b/>
                <w:bCs/>
              </w:rPr>
              <w:t>510</w:t>
            </w:r>
          </w:p>
        </w:tc>
        <w:tc>
          <w:tcPr>
            <w:tcW w:w="874" w:type="dxa"/>
            <w:tcBorders>
              <w:top w:val="nil"/>
              <w:left w:val="nil"/>
              <w:bottom w:val="single" w:sz="4" w:space="0" w:color="auto"/>
              <w:right w:val="single" w:sz="4" w:space="0" w:color="auto"/>
            </w:tcBorders>
            <w:shd w:val="clear" w:color="000000" w:fill="FFFF99"/>
            <w:vAlign w:val="center"/>
            <w:hideMark/>
          </w:tcPr>
          <w:p w:rsidR="008837EE" w:rsidRPr="00617968" w:rsidRDefault="008837EE" w:rsidP="008837EE">
            <w:pPr>
              <w:jc w:val="center"/>
              <w:rPr>
                <w:rFonts w:ascii="Arial" w:hAnsi="Arial" w:cs="Arial"/>
                <w:b/>
                <w:bCs/>
              </w:rPr>
            </w:pPr>
            <w:r w:rsidRPr="00617968">
              <w:rPr>
                <w:rFonts w:ascii="Arial" w:hAnsi="Arial" w:cs="Arial"/>
                <w:b/>
                <w:bCs/>
              </w:rPr>
              <w:t>53%</w:t>
            </w:r>
          </w:p>
        </w:tc>
        <w:tc>
          <w:tcPr>
            <w:tcW w:w="980" w:type="dxa"/>
            <w:tcBorders>
              <w:top w:val="nil"/>
              <w:left w:val="nil"/>
              <w:bottom w:val="single" w:sz="4" w:space="0" w:color="auto"/>
              <w:right w:val="single" w:sz="4" w:space="0" w:color="auto"/>
            </w:tcBorders>
            <w:shd w:val="clear" w:color="000000" w:fill="FFFF99"/>
            <w:vAlign w:val="center"/>
            <w:hideMark/>
          </w:tcPr>
          <w:p w:rsidR="008837EE" w:rsidRPr="00617968" w:rsidRDefault="008837EE" w:rsidP="008837EE">
            <w:pPr>
              <w:jc w:val="center"/>
              <w:rPr>
                <w:rFonts w:ascii="Arial" w:hAnsi="Arial" w:cs="Arial"/>
                <w:b/>
                <w:bCs/>
              </w:rPr>
            </w:pPr>
            <w:r w:rsidRPr="00617968">
              <w:rPr>
                <w:rFonts w:ascii="Arial" w:hAnsi="Arial" w:cs="Arial"/>
                <w:b/>
                <w:bCs/>
              </w:rPr>
              <w:t>449</w:t>
            </w:r>
          </w:p>
        </w:tc>
        <w:tc>
          <w:tcPr>
            <w:tcW w:w="874" w:type="dxa"/>
            <w:tcBorders>
              <w:top w:val="nil"/>
              <w:left w:val="nil"/>
              <w:bottom w:val="single" w:sz="4" w:space="0" w:color="auto"/>
              <w:right w:val="single" w:sz="4" w:space="0" w:color="auto"/>
            </w:tcBorders>
            <w:shd w:val="clear" w:color="000000" w:fill="FFFF99"/>
            <w:vAlign w:val="center"/>
            <w:hideMark/>
          </w:tcPr>
          <w:p w:rsidR="008837EE" w:rsidRPr="00617968" w:rsidRDefault="008837EE" w:rsidP="008837EE">
            <w:pPr>
              <w:jc w:val="center"/>
              <w:rPr>
                <w:rFonts w:ascii="Arial" w:hAnsi="Arial" w:cs="Arial"/>
                <w:b/>
                <w:bCs/>
              </w:rPr>
            </w:pPr>
            <w:r w:rsidRPr="00617968">
              <w:rPr>
                <w:rFonts w:ascii="Arial" w:hAnsi="Arial" w:cs="Arial"/>
                <w:b/>
                <w:bCs/>
              </w:rPr>
              <w:t>47%</w:t>
            </w:r>
          </w:p>
        </w:tc>
      </w:tr>
      <w:tr w:rsidR="008837EE" w:rsidRPr="008837EE" w:rsidTr="00617968">
        <w:trPr>
          <w:trHeight w:val="255"/>
          <w:jc w:val="center"/>
        </w:trPr>
        <w:tc>
          <w:tcPr>
            <w:tcW w:w="8140" w:type="dxa"/>
            <w:gridSpan w:val="3"/>
            <w:tcBorders>
              <w:top w:val="single" w:sz="4" w:space="0" w:color="auto"/>
              <w:left w:val="single" w:sz="4" w:space="0" w:color="auto"/>
              <w:bottom w:val="single" w:sz="4" w:space="0" w:color="auto"/>
              <w:right w:val="single" w:sz="4" w:space="0" w:color="auto"/>
            </w:tcBorders>
            <w:shd w:val="clear" w:color="000000" w:fill="99CCFF"/>
            <w:vAlign w:val="center"/>
            <w:hideMark/>
          </w:tcPr>
          <w:p w:rsidR="008837EE" w:rsidRPr="001E17DB" w:rsidRDefault="008837EE" w:rsidP="008837EE">
            <w:pPr>
              <w:rPr>
                <w:rFonts w:ascii="Arial" w:hAnsi="Arial" w:cs="Arial"/>
                <w:b/>
                <w:bCs/>
                <w:sz w:val="22"/>
                <w:szCs w:val="22"/>
              </w:rPr>
            </w:pPr>
            <w:r w:rsidRPr="001E17DB">
              <w:rPr>
                <w:rFonts w:ascii="Arial" w:hAnsi="Arial" w:cs="Arial"/>
                <w:b/>
                <w:bCs/>
                <w:sz w:val="22"/>
                <w:szCs w:val="22"/>
              </w:rPr>
              <w:t>Σύνολο για Φυσική</w:t>
            </w:r>
          </w:p>
        </w:tc>
        <w:tc>
          <w:tcPr>
            <w:tcW w:w="927" w:type="dxa"/>
            <w:tcBorders>
              <w:top w:val="nil"/>
              <w:left w:val="nil"/>
              <w:bottom w:val="single" w:sz="4" w:space="0" w:color="auto"/>
              <w:right w:val="single" w:sz="4" w:space="0" w:color="auto"/>
            </w:tcBorders>
            <w:shd w:val="clear" w:color="000000" w:fill="99CCFF"/>
            <w:vAlign w:val="center"/>
            <w:hideMark/>
          </w:tcPr>
          <w:p w:rsidR="008837EE" w:rsidRPr="00617968" w:rsidRDefault="008837EE" w:rsidP="008837EE">
            <w:pPr>
              <w:jc w:val="center"/>
              <w:rPr>
                <w:rFonts w:ascii="Arial" w:hAnsi="Arial" w:cs="Arial"/>
                <w:b/>
                <w:bCs/>
              </w:rPr>
            </w:pPr>
            <w:r w:rsidRPr="00617968">
              <w:rPr>
                <w:rFonts w:ascii="Arial" w:hAnsi="Arial" w:cs="Arial"/>
                <w:b/>
                <w:bCs/>
              </w:rPr>
              <w:t>841</w:t>
            </w:r>
          </w:p>
        </w:tc>
        <w:tc>
          <w:tcPr>
            <w:tcW w:w="790" w:type="dxa"/>
            <w:tcBorders>
              <w:top w:val="nil"/>
              <w:left w:val="nil"/>
              <w:bottom w:val="single" w:sz="4" w:space="0" w:color="auto"/>
              <w:right w:val="single" w:sz="4" w:space="0" w:color="auto"/>
            </w:tcBorders>
            <w:shd w:val="clear" w:color="000000" w:fill="99CCFF"/>
            <w:vAlign w:val="center"/>
            <w:hideMark/>
          </w:tcPr>
          <w:p w:rsidR="008837EE" w:rsidRPr="00617968" w:rsidRDefault="008837EE" w:rsidP="008837EE">
            <w:pPr>
              <w:jc w:val="center"/>
              <w:rPr>
                <w:rFonts w:ascii="Arial" w:hAnsi="Arial" w:cs="Arial"/>
                <w:b/>
                <w:bCs/>
              </w:rPr>
            </w:pPr>
            <w:r w:rsidRPr="00617968">
              <w:rPr>
                <w:rFonts w:ascii="Arial" w:hAnsi="Arial" w:cs="Arial"/>
                <w:b/>
                <w:bCs/>
              </w:rPr>
              <w:t>398</w:t>
            </w:r>
          </w:p>
        </w:tc>
        <w:tc>
          <w:tcPr>
            <w:tcW w:w="874" w:type="dxa"/>
            <w:tcBorders>
              <w:top w:val="nil"/>
              <w:left w:val="nil"/>
              <w:bottom w:val="single" w:sz="4" w:space="0" w:color="auto"/>
              <w:right w:val="single" w:sz="4" w:space="0" w:color="auto"/>
            </w:tcBorders>
            <w:shd w:val="clear" w:color="000000" w:fill="99CCFF"/>
            <w:vAlign w:val="center"/>
            <w:hideMark/>
          </w:tcPr>
          <w:p w:rsidR="008837EE" w:rsidRPr="00617968" w:rsidRDefault="008837EE" w:rsidP="008837EE">
            <w:pPr>
              <w:jc w:val="center"/>
              <w:rPr>
                <w:rFonts w:ascii="Arial" w:hAnsi="Arial" w:cs="Arial"/>
                <w:b/>
                <w:bCs/>
              </w:rPr>
            </w:pPr>
            <w:r w:rsidRPr="00617968">
              <w:rPr>
                <w:rFonts w:ascii="Arial" w:hAnsi="Arial" w:cs="Arial"/>
                <w:b/>
                <w:bCs/>
              </w:rPr>
              <w:t>47%</w:t>
            </w:r>
          </w:p>
        </w:tc>
        <w:tc>
          <w:tcPr>
            <w:tcW w:w="1000" w:type="dxa"/>
            <w:tcBorders>
              <w:top w:val="nil"/>
              <w:left w:val="nil"/>
              <w:bottom w:val="single" w:sz="4" w:space="0" w:color="auto"/>
              <w:right w:val="single" w:sz="4" w:space="0" w:color="auto"/>
            </w:tcBorders>
            <w:shd w:val="clear" w:color="000000" w:fill="99CCFF"/>
            <w:vAlign w:val="center"/>
            <w:hideMark/>
          </w:tcPr>
          <w:p w:rsidR="008837EE" w:rsidRPr="00617968" w:rsidRDefault="008837EE" w:rsidP="008837EE">
            <w:pPr>
              <w:jc w:val="center"/>
              <w:rPr>
                <w:rFonts w:ascii="Arial" w:hAnsi="Arial" w:cs="Arial"/>
                <w:b/>
                <w:bCs/>
              </w:rPr>
            </w:pPr>
            <w:r w:rsidRPr="00617968">
              <w:rPr>
                <w:rFonts w:ascii="Arial" w:hAnsi="Arial" w:cs="Arial"/>
                <w:b/>
                <w:bCs/>
              </w:rPr>
              <w:t>198</w:t>
            </w:r>
          </w:p>
        </w:tc>
        <w:tc>
          <w:tcPr>
            <w:tcW w:w="874" w:type="dxa"/>
            <w:tcBorders>
              <w:top w:val="nil"/>
              <w:left w:val="nil"/>
              <w:bottom w:val="single" w:sz="4" w:space="0" w:color="auto"/>
              <w:right w:val="single" w:sz="4" w:space="0" w:color="auto"/>
            </w:tcBorders>
            <w:shd w:val="clear" w:color="000000" w:fill="99CCFF"/>
            <w:vAlign w:val="center"/>
            <w:hideMark/>
          </w:tcPr>
          <w:p w:rsidR="008837EE" w:rsidRPr="00617968" w:rsidRDefault="008837EE" w:rsidP="008837EE">
            <w:pPr>
              <w:jc w:val="center"/>
              <w:rPr>
                <w:rFonts w:ascii="Arial" w:hAnsi="Arial" w:cs="Arial"/>
                <w:b/>
                <w:bCs/>
              </w:rPr>
            </w:pPr>
            <w:r w:rsidRPr="00617968">
              <w:rPr>
                <w:rFonts w:ascii="Arial" w:hAnsi="Arial" w:cs="Arial"/>
                <w:b/>
                <w:bCs/>
              </w:rPr>
              <w:t>50%</w:t>
            </w:r>
          </w:p>
        </w:tc>
        <w:tc>
          <w:tcPr>
            <w:tcW w:w="980" w:type="dxa"/>
            <w:tcBorders>
              <w:top w:val="nil"/>
              <w:left w:val="nil"/>
              <w:bottom w:val="single" w:sz="4" w:space="0" w:color="auto"/>
              <w:right w:val="single" w:sz="4" w:space="0" w:color="auto"/>
            </w:tcBorders>
            <w:shd w:val="clear" w:color="000000" w:fill="99CCFF"/>
            <w:vAlign w:val="center"/>
            <w:hideMark/>
          </w:tcPr>
          <w:p w:rsidR="008837EE" w:rsidRPr="00617968" w:rsidRDefault="008837EE" w:rsidP="008837EE">
            <w:pPr>
              <w:jc w:val="center"/>
              <w:rPr>
                <w:rFonts w:ascii="Arial" w:hAnsi="Arial" w:cs="Arial"/>
                <w:b/>
                <w:bCs/>
              </w:rPr>
            </w:pPr>
            <w:r w:rsidRPr="00617968">
              <w:rPr>
                <w:rFonts w:ascii="Arial" w:hAnsi="Arial" w:cs="Arial"/>
                <w:b/>
                <w:bCs/>
              </w:rPr>
              <w:t>200</w:t>
            </w:r>
          </w:p>
        </w:tc>
        <w:tc>
          <w:tcPr>
            <w:tcW w:w="874" w:type="dxa"/>
            <w:tcBorders>
              <w:top w:val="nil"/>
              <w:left w:val="nil"/>
              <w:bottom w:val="single" w:sz="4" w:space="0" w:color="auto"/>
              <w:right w:val="single" w:sz="4" w:space="0" w:color="auto"/>
            </w:tcBorders>
            <w:shd w:val="clear" w:color="000000" w:fill="99CCFF"/>
            <w:vAlign w:val="center"/>
            <w:hideMark/>
          </w:tcPr>
          <w:p w:rsidR="008837EE" w:rsidRPr="00617968" w:rsidRDefault="008837EE" w:rsidP="008837EE">
            <w:pPr>
              <w:jc w:val="center"/>
              <w:rPr>
                <w:rFonts w:ascii="Arial" w:hAnsi="Arial" w:cs="Arial"/>
                <w:b/>
                <w:bCs/>
              </w:rPr>
            </w:pPr>
            <w:r w:rsidRPr="00617968">
              <w:rPr>
                <w:rFonts w:ascii="Arial" w:hAnsi="Arial" w:cs="Arial"/>
                <w:b/>
                <w:bCs/>
              </w:rPr>
              <w:t>50%</w:t>
            </w:r>
          </w:p>
        </w:tc>
      </w:tr>
      <w:tr w:rsidR="008837EE" w:rsidRPr="008837EE" w:rsidTr="00617968">
        <w:trPr>
          <w:trHeight w:val="255"/>
          <w:jc w:val="center"/>
        </w:trPr>
        <w:tc>
          <w:tcPr>
            <w:tcW w:w="8140" w:type="dxa"/>
            <w:gridSpan w:val="3"/>
            <w:tcBorders>
              <w:top w:val="single" w:sz="4" w:space="0" w:color="auto"/>
              <w:left w:val="single" w:sz="4" w:space="0" w:color="auto"/>
              <w:bottom w:val="single" w:sz="4" w:space="0" w:color="auto"/>
              <w:right w:val="single" w:sz="4" w:space="0" w:color="auto"/>
            </w:tcBorders>
            <w:shd w:val="clear" w:color="000000" w:fill="FFCC99"/>
            <w:vAlign w:val="center"/>
            <w:hideMark/>
          </w:tcPr>
          <w:p w:rsidR="008837EE" w:rsidRPr="001E17DB" w:rsidRDefault="008837EE" w:rsidP="008837EE">
            <w:pPr>
              <w:rPr>
                <w:rFonts w:ascii="Arial" w:hAnsi="Arial" w:cs="Arial"/>
                <w:b/>
                <w:bCs/>
                <w:sz w:val="22"/>
                <w:szCs w:val="22"/>
              </w:rPr>
            </w:pPr>
            <w:r w:rsidRPr="001E17DB">
              <w:rPr>
                <w:rFonts w:ascii="Arial" w:hAnsi="Arial" w:cs="Arial"/>
                <w:b/>
                <w:bCs/>
                <w:sz w:val="22"/>
                <w:szCs w:val="22"/>
              </w:rPr>
              <w:t>Σύνολο για Χημεία</w:t>
            </w:r>
          </w:p>
        </w:tc>
        <w:tc>
          <w:tcPr>
            <w:tcW w:w="927" w:type="dxa"/>
            <w:tcBorders>
              <w:top w:val="nil"/>
              <w:left w:val="nil"/>
              <w:bottom w:val="single" w:sz="4" w:space="0" w:color="auto"/>
              <w:right w:val="single" w:sz="4" w:space="0" w:color="auto"/>
            </w:tcBorders>
            <w:shd w:val="clear" w:color="000000" w:fill="FFCC99"/>
            <w:vAlign w:val="center"/>
            <w:hideMark/>
          </w:tcPr>
          <w:p w:rsidR="008837EE" w:rsidRPr="00617968" w:rsidRDefault="008837EE" w:rsidP="008837EE">
            <w:pPr>
              <w:jc w:val="center"/>
              <w:rPr>
                <w:rFonts w:ascii="Arial" w:hAnsi="Arial" w:cs="Arial"/>
                <w:b/>
                <w:bCs/>
              </w:rPr>
            </w:pPr>
            <w:r w:rsidRPr="00617968">
              <w:rPr>
                <w:rFonts w:ascii="Arial" w:hAnsi="Arial" w:cs="Arial"/>
                <w:b/>
                <w:bCs/>
              </w:rPr>
              <w:t>367</w:t>
            </w:r>
          </w:p>
        </w:tc>
        <w:tc>
          <w:tcPr>
            <w:tcW w:w="790" w:type="dxa"/>
            <w:tcBorders>
              <w:top w:val="nil"/>
              <w:left w:val="nil"/>
              <w:bottom w:val="single" w:sz="4" w:space="0" w:color="auto"/>
              <w:right w:val="single" w:sz="4" w:space="0" w:color="auto"/>
            </w:tcBorders>
            <w:shd w:val="clear" w:color="000000" w:fill="FFCC99"/>
            <w:vAlign w:val="center"/>
            <w:hideMark/>
          </w:tcPr>
          <w:p w:rsidR="008837EE" w:rsidRPr="00617968" w:rsidRDefault="008837EE" w:rsidP="008837EE">
            <w:pPr>
              <w:jc w:val="center"/>
              <w:rPr>
                <w:rFonts w:ascii="Arial" w:hAnsi="Arial" w:cs="Arial"/>
                <w:b/>
                <w:bCs/>
              </w:rPr>
            </w:pPr>
            <w:r w:rsidRPr="00617968">
              <w:rPr>
                <w:rFonts w:ascii="Arial" w:hAnsi="Arial" w:cs="Arial"/>
                <w:b/>
                <w:bCs/>
              </w:rPr>
              <w:t>277</w:t>
            </w:r>
          </w:p>
        </w:tc>
        <w:tc>
          <w:tcPr>
            <w:tcW w:w="874" w:type="dxa"/>
            <w:tcBorders>
              <w:top w:val="nil"/>
              <w:left w:val="nil"/>
              <w:bottom w:val="single" w:sz="4" w:space="0" w:color="auto"/>
              <w:right w:val="single" w:sz="4" w:space="0" w:color="auto"/>
            </w:tcBorders>
            <w:shd w:val="clear" w:color="000000" w:fill="FFCC99"/>
            <w:vAlign w:val="center"/>
            <w:hideMark/>
          </w:tcPr>
          <w:p w:rsidR="008837EE" w:rsidRPr="00617968" w:rsidRDefault="008837EE" w:rsidP="008837EE">
            <w:pPr>
              <w:jc w:val="center"/>
              <w:rPr>
                <w:rFonts w:ascii="Arial" w:hAnsi="Arial" w:cs="Arial"/>
                <w:b/>
                <w:bCs/>
              </w:rPr>
            </w:pPr>
            <w:r w:rsidRPr="00617968">
              <w:rPr>
                <w:rFonts w:ascii="Arial" w:hAnsi="Arial" w:cs="Arial"/>
                <w:b/>
                <w:bCs/>
              </w:rPr>
              <w:t>75%</w:t>
            </w:r>
          </w:p>
        </w:tc>
        <w:tc>
          <w:tcPr>
            <w:tcW w:w="1000" w:type="dxa"/>
            <w:tcBorders>
              <w:top w:val="nil"/>
              <w:left w:val="nil"/>
              <w:bottom w:val="single" w:sz="4" w:space="0" w:color="auto"/>
              <w:right w:val="single" w:sz="4" w:space="0" w:color="auto"/>
            </w:tcBorders>
            <w:shd w:val="clear" w:color="000000" w:fill="FFCC99"/>
            <w:vAlign w:val="center"/>
            <w:hideMark/>
          </w:tcPr>
          <w:p w:rsidR="008837EE" w:rsidRPr="00617968" w:rsidRDefault="008837EE" w:rsidP="008837EE">
            <w:pPr>
              <w:jc w:val="center"/>
              <w:rPr>
                <w:rFonts w:ascii="Arial" w:hAnsi="Arial" w:cs="Arial"/>
                <w:b/>
                <w:bCs/>
              </w:rPr>
            </w:pPr>
            <w:r w:rsidRPr="00617968">
              <w:rPr>
                <w:rFonts w:ascii="Arial" w:hAnsi="Arial" w:cs="Arial"/>
                <w:b/>
                <w:bCs/>
              </w:rPr>
              <w:t>122</w:t>
            </w:r>
          </w:p>
        </w:tc>
        <w:tc>
          <w:tcPr>
            <w:tcW w:w="874" w:type="dxa"/>
            <w:tcBorders>
              <w:top w:val="nil"/>
              <w:left w:val="nil"/>
              <w:bottom w:val="single" w:sz="4" w:space="0" w:color="auto"/>
              <w:right w:val="single" w:sz="4" w:space="0" w:color="auto"/>
            </w:tcBorders>
            <w:shd w:val="clear" w:color="000000" w:fill="FFCC99"/>
            <w:vAlign w:val="center"/>
            <w:hideMark/>
          </w:tcPr>
          <w:p w:rsidR="008837EE" w:rsidRPr="00617968" w:rsidRDefault="008837EE" w:rsidP="008837EE">
            <w:pPr>
              <w:jc w:val="center"/>
              <w:rPr>
                <w:rFonts w:ascii="Arial" w:hAnsi="Arial" w:cs="Arial"/>
                <w:b/>
                <w:bCs/>
              </w:rPr>
            </w:pPr>
            <w:r w:rsidRPr="00617968">
              <w:rPr>
                <w:rFonts w:ascii="Arial" w:hAnsi="Arial" w:cs="Arial"/>
                <w:b/>
                <w:bCs/>
              </w:rPr>
              <w:t>44%</w:t>
            </w:r>
          </w:p>
        </w:tc>
        <w:tc>
          <w:tcPr>
            <w:tcW w:w="980" w:type="dxa"/>
            <w:tcBorders>
              <w:top w:val="nil"/>
              <w:left w:val="nil"/>
              <w:bottom w:val="single" w:sz="4" w:space="0" w:color="auto"/>
              <w:right w:val="single" w:sz="4" w:space="0" w:color="auto"/>
            </w:tcBorders>
            <w:shd w:val="clear" w:color="000000" w:fill="FFCC99"/>
            <w:vAlign w:val="center"/>
            <w:hideMark/>
          </w:tcPr>
          <w:p w:rsidR="008837EE" w:rsidRPr="00617968" w:rsidRDefault="008837EE" w:rsidP="008837EE">
            <w:pPr>
              <w:jc w:val="center"/>
              <w:rPr>
                <w:rFonts w:ascii="Arial" w:hAnsi="Arial" w:cs="Arial"/>
                <w:b/>
                <w:bCs/>
              </w:rPr>
            </w:pPr>
            <w:r w:rsidRPr="00617968">
              <w:rPr>
                <w:rFonts w:ascii="Arial" w:hAnsi="Arial" w:cs="Arial"/>
                <w:b/>
                <w:bCs/>
              </w:rPr>
              <w:t>155</w:t>
            </w:r>
          </w:p>
        </w:tc>
        <w:tc>
          <w:tcPr>
            <w:tcW w:w="874" w:type="dxa"/>
            <w:tcBorders>
              <w:top w:val="nil"/>
              <w:left w:val="nil"/>
              <w:bottom w:val="single" w:sz="4" w:space="0" w:color="auto"/>
              <w:right w:val="single" w:sz="4" w:space="0" w:color="auto"/>
            </w:tcBorders>
            <w:shd w:val="clear" w:color="000000" w:fill="FFCC99"/>
            <w:vAlign w:val="center"/>
            <w:hideMark/>
          </w:tcPr>
          <w:p w:rsidR="008837EE" w:rsidRPr="00617968" w:rsidRDefault="008837EE" w:rsidP="008837EE">
            <w:pPr>
              <w:jc w:val="center"/>
              <w:rPr>
                <w:rFonts w:ascii="Arial" w:hAnsi="Arial" w:cs="Arial"/>
                <w:b/>
                <w:bCs/>
              </w:rPr>
            </w:pPr>
            <w:r w:rsidRPr="00617968">
              <w:rPr>
                <w:rFonts w:ascii="Arial" w:hAnsi="Arial" w:cs="Arial"/>
                <w:b/>
                <w:bCs/>
              </w:rPr>
              <w:t>56%</w:t>
            </w:r>
          </w:p>
        </w:tc>
      </w:tr>
      <w:tr w:rsidR="008837EE" w:rsidRPr="008837EE" w:rsidTr="00617968">
        <w:trPr>
          <w:trHeight w:val="255"/>
          <w:jc w:val="center"/>
        </w:trPr>
        <w:tc>
          <w:tcPr>
            <w:tcW w:w="8140" w:type="dxa"/>
            <w:gridSpan w:val="3"/>
            <w:tcBorders>
              <w:top w:val="single" w:sz="4" w:space="0" w:color="auto"/>
              <w:left w:val="single" w:sz="4" w:space="0" w:color="auto"/>
              <w:bottom w:val="single" w:sz="4" w:space="0" w:color="auto"/>
              <w:right w:val="single" w:sz="4" w:space="0" w:color="auto"/>
            </w:tcBorders>
            <w:shd w:val="clear" w:color="000000" w:fill="99CC00"/>
            <w:vAlign w:val="center"/>
            <w:hideMark/>
          </w:tcPr>
          <w:p w:rsidR="008837EE" w:rsidRPr="008837EE" w:rsidRDefault="008837EE" w:rsidP="008837EE">
            <w:pPr>
              <w:rPr>
                <w:rFonts w:ascii="Arial" w:hAnsi="Arial" w:cs="Arial"/>
                <w:b/>
                <w:bCs/>
                <w:sz w:val="20"/>
                <w:szCs w:val="20"/>
              </w:rPr>
            </w:pPr>
            <w:r w:rsidRPr="008837EE">
              <w:rPr>
                <w:rFonts w:ascii="Arial" w:hAnsi="Arial" w:cs="Arial"/>
                <w:b/>
                <w:bCs/>
                <w:sz w:val="20"/>
                <w:szCs w:val="20"/>
              </w:rPr>
              <w:t>Σύνολο για Βιολογία</w:t>
            </w:r>
          </w:p>
        </w:tc>
        <w:tc>
          <w:tcPr>
            <w:tcW w:w="927" w:type="dxa"/>
            <w:tcBorders>
              <w:top w:val="nil"/>
              <w:left w:val="nil"/>
              <w:bottom w:val="single" w:sz="4" w:space="0" w:color="auto"/>
              <w:right w:val="single" w:sz="4" w:space="0" w:color="auto"/>
            </w:tcBorders>
            <w:shd w:val="clear" w:color="000000" w:fill="99CC00"/>
            <w:vAlign w:val="center"/>
            <w:hideMark/>
          </w:tcPr>
          <w:p w:rsidR="008837EE" w:rsidRPr="00617968" w:rsidRDefault="008837EE" w:rsidP="008837EE">
            <w:pPr>
              <w:jc w:val="center"/>
              <w:rPr>
                <w:rFonts w:ascii="Arial" w:hAnsi="Arial" w:cs="Arial"/>
                <w:b/>
                <w:bCs/>
              </w:rPr>
            </w:pPr>
            <w:r w:rsidRPr="00617968">
              <w:rPr>
                <w:rFonts w:ascii="Arial" w:hAnsi="Arial" w:cs="Arial"/>
                <w:b/>
                <w:bCs/>
              </w:rPr>
              <w:t>520</w:t>
            </w:r>
          </w:p>
        </w:tc>
        <w:tc>
          <w:tcPr>
            <w:tcW w:w="790" w:type="dxa"/>
            <w:tcBorders>
              <w:top w:val="nil"/>
              <w:left w:val="nil"/>
              <w:bottom w:val="single" w:sz="4" w:space="0" w:color="auto"/>
              <w:right w:val="single" w:sz="4" w:space="0" w:color="auto"/>
            </w:tcBorders>
            <w:shd w:val="clear" w:color="000000" w:fill="99CC00"/>
            <w:vAlign w:val="center"/>
            <w:hideMark/>
          </w:tcPr>
          <w:p w:rsidR="008837EE" w:rsidRPr="00617968" w:rsidRDefault="008837EE" w:rsidP="008837EE">
            <w:pPr>
              <w:jc w:val="center"/>
              <w:rPr>
                <w:rFonts w:ascii="Arial" w:hAnsi="Arial" w:cs="Arial"/>
                <w:b/>
                <w:bCs/>
              </w:rPr>
            </w:pPr>
            <w:r w:rsidRPr="00617968">
              <w:rPr>
                <w:rFonts w:ascii="Arial" w:hAnsi="Arial" w:cs="Arial"/>
                <w:b/>
                <w:bCs/>
              </w:rPr>
              <w:t>284</w:t>
            </w:r>
          </w:p>
        </w:tc>
        <w:tc>
          <w:tcPr>
            <w:tcW w:w="874" w:type="dxa"/>
            <w:tcBorders>
              <w:top w:val="nil"/>
              <w:left w:val="nil"/>
              <w:bottom w:val="single" w:sz="4" w:space="0" w:color="auto"/>
              <w:right w:val="single" w:sz="4" w:space="0" w:color="auto"/>
            </w:tcBorders>
            <w:shd w:val="clear" w:color="000000" w:fill="99CC00"/>
            <w:vAlign w:val="center"/>
            <w:hideMark/>
          </w:tcPr>
          <w:p w:rsidR="008837EE" w:rsidRPr="00617968" w:rsidRDefault="008837EE" w:rsidP="008837EE">
            <w:pPr>
              <w:jc w:val="center"/>
              <w:rPr>
                <w:rFonts w:ascii="Arial" w:hAnsi="Arial" w:cs="Arial"/>
                <w:b/>
                <w:bCs/>
              </w:rPr>
            </w:pPr>
            <w:r w:rsidRPr="00617968">
              <w:rPr>
                <w:rFonts w:ascii="Arial" w:hAnsi="Arial" w:cs="Arial"/>
                <w:b/>
                <w:bCs/>
              </w:rPr>
              <w:t>55%</w:t>
            </w:r>
          </w:p>
        </w:tc>
        <w:tc>
          <w:tcPr>
            <w:tcW w:w="1000" w:type="dxa"/>
            <w:tcBorders>
              <w:top w:val="nil"/>
              <w:left w:val="nil"/>
              <w:bottom w:val="single" w:sz="4" w:space="0" w:color="auto"/>
              <w:right w:val="single" w:sz="4" w:space="0" w:color="auto"/>
            </w:tcBorders>
            <w:shd w:val="clear" w:color="000000" w:fill="99CC00"/>
            <w:vAlign w:val="center"/>
            <w:hideMark/>
          </w:tcPr>
          <w:p w:rsidR="008837EE" w:rsidRPr="00617968" w:rsidRDefault="008837EE" w:rsidP="008837EE">
            <w:pPr>
              <w:jc w:val="center"/>
              <w:rPr>
                <w:rFonts w:ascii="Arial" w:hAnsi="Arial" w:cs="Arial"/>
                <w:b/>
                <w:bCs/>
              </w:rPr>
            </w:pPr>
            <w:r w:rsidRPr="00617968">
              <w:rPr>
                <w:rFonts w:ascii="Arial" w:hAnsi="Arial" w:cs="Arial"/>
                <w:b/>
                <w:bCs/>
              </w:rPr>
              <w:t>190</w:t>
            </w:r>
          </w:p>
        </w:tc>
        <w:tc>
          <w:tcPr>
            <w:tcW w:w="874" w:type="dxa"/>
            <w:tcBorders>
              <w:top w:val="nil"/>
              <w:left w:val="nil"/>
              <w:bottom w:val="single" w:sz="4" w:space="0" w:color="auto"/>
              <w:right w:val="single" w:sz="4" w:space="0" w:color="auto"/>
            </w:tcBorders>
            <w:shd w:val="clear" w:color="000000" w:fill="99CC00"/>
            <w:vAlign w:val="center"/>
            <w:hideMark/>
          </w:tcPr>
          <w:p w:rsidR="008837EE" w:rsidRPr="00617968" w:rsidRDefault="008837EE" w:rsidP="008837EE">
            <w:pPr>
              <w:jc w:val="center"/>
              <w:rPr>
                <w:rFonts w:ascii="Arial" w:hAnsi="Arial" w:cs="Arial"/>
                <w:b/>
                <w:bCs/>
              </w:rPr>
            </w:pPr>
            <w:r w:rsidRPr="00617968">
              <w:rPr>
                <w:rFonts w:ascii="Arial" w:hAnsi="Arial" w:cs="Arial"/>
                <w:b/>
                <w:bCs/>
              </w:rPr>
              <w:t>67%</w:t>
            </w:r>
          </w:p>
        </w:tc>
        <w:tc>
          <w:tcPr>
            <w:tcW w:w="980" w:type="dxa"/>
            <w:tcBorders>
              <w:top w:val="nil"/>
              <w:left w:val="nil"/>
              <w:bottom w:val="single" w:sz="4" w:space="0" w:color="auto"/>
              <w:right w:val="single" w:sz="4" w:space="0" w:color="auto"/>
            </w:tcBorders>
            <w:shd w:val="clear" w:color="000000" w:fill="99CC00"/>
            <w:vAlign w:val="center"/>
            <w:hideMark/>
          </w:tcPr>
          <w:p w:rsidR="008837EE" w:rsidRPr="00617968" w:rsidRDefault="008837EE" w:rsidP="008837EE">
            <w:pPr>
              <w:jc w:val="center"/>
              <w:rPr>
                <w:rFonts w:ascii="Arial" w:hAnsi="Arial" w:cs="Arial"/>
                <w:b/>
                <w:bCs/>
              </w:rPr>
            </w:pPr>
            <w:r w:rsidRPr="00617968">
              <w:rPr>
                <w:rFonts w:ascii="Arial" w:hAnsi="Arial" w:cs="Arial"/>
                <w:b/>
                <w:bCs/>
              </w:rPr>
              <w:t>94</w:t>
            </w:r>
          </w:p>
        </w:tc>
        <w:tc>
          <w:tcPr>
            <w:tcW w:w="874" w:type="dxa"/>
            <w:tcBorders>
              <w:top w:val="nil"/>
              <w:left w:val="nil"/>
              <w:bottom w:val="single" w:sz="4" w:space="0" w:color="auto"/>
              <w:right w:val="single" w:sz="4" w:space="0" w:color="auto"/>
            </w:tcBorders>
            <w:shd w:val="clear" w:color="000000" w:fill="99CC00"/>
            <w:vAlign w:val="center"/>
            <w:hideMark/>
          </w:tcPr>
          <w:p w:rsidR="008837EE" w:rsidRPr="00617968" w:rsidRDefault="008837EE" w:rsidP="008837EE">
            <w:pPr>
              <w:jc w:val="center"/>
              <w:rPr>
                <w:rFonts w:ascii="Arial" w:hAnsi="Arial" w:cs="Arial"/>
                <w:b/>
                <w:bCs/>
              </w:rPr>
            </w:pPr>
            <w:r w:rsidRPr="00617968">
              <w:rPr>
                <w:rFonts w:ascii="Arial" w:hAnsi="Arial" w:cs="Arial"/>
                <w:b/>
                <w:bCs/>
              </w:rPr>
              <w:t>33%</w:t>
            </w:r>
          </w:p>
        </w:tc>
      </w:tr>
    </w:tbl>
    <w:p w:rsidR="00F30335" w:rsidRDefault="00F30335" w:rsidP="00DC492F">
      <w:pPr>
        <w:jc w:val="center"/>
        <w:rPr>
          <w:rFonts w:ascii="Comic Sans MS" w:hAnsi="Comic Sans MS" w:cs="Arial"/>
          <w:bCs/>
          <w:shadow/>
          <w:color w:val="003300"/>
          <w:spacing w:val="50"/>
          <w:sz w:val="22"/>
          <w:szCs w:val="22"/>
        </w:rPr>
      </w:pPr>
    </w:p>
    <w:p w:rsidR="00DC492F" w:rsidRDefault="00DC492F" w:rsidP="00DC492F">
      <w:pPr>
        <w:jc w:val="center"/>
        <w:rPr>
          <w:rFonts w:ascii="Comic Sans MS" w:hAnsi="Comic Sans MS" w:cs="Arial"/>
          <w:bCs/>
          <w:shadow/>
          <w:color w:val="003300"/>
          <w:spacing w:val="50"/>
          <w:sz w:val="22"/>
          <w:szCs w:val="22"/>
        </w:rPr>
      </w:pPr>
    </w:p>
    <w:p w:rsidR="00617968" w:rsidRPr="00DC492F" w:rsidRDefault="00617968" w:rsidP="00DC492F">
      <w:pPr>
        <w:jc w:val="center"/>
        <w:rPr>
          <w:rFonts w:ascii="Comic Sans MS" w:hAnsi="Comic Sans MS" w:cs="Arial"/>
          <w:bCs/>
          <w:shadow/>
          <w:color w:val="003300"/>
          <w:spacing w:val="50"/>
          <w:sz w:val="22"/>
          <w:szCs w:val="22"/>
        </w:rPr>
      </w:pPr>
    </w:p>
    <w:tbl>
      <w:tblPr>
        <w:tblW w:w="14853" w:type="dxa"/>
        <w:jc w:val="center"/>
        <w:tblLook w:val="04A0" w:firstRow="1" w:lastRow="0" w:firstColumn="1" w:lastColumn="0" w:noHBand="0" w:noVBand="1"/>
      </w:tblPr>
      <w:tblGrid>
        <w:gridCol w:w="1794"/>
        <w:gridCol w:w="550"/>
        <w:gridCol w:w="676"/>
        <w:gridCol w:w="658"/>
        <w:gridCol w:w="662"/>
        <w:gridCol w:w="550"/>
        <w:gridCol w:w="617"/>
        <w:gridCol w:w="550"/>
        <w:gridCol w:w="617"/>
        <w:gridCol w:w="609"/>
        <w:gridCol w:w="658"/>
        <w:gridCol w:w="662"/>
        <w:gridCol w:w="550"/>
        <w:gridCol w:w="617"/>
        <w:gridCol w:w="550"/>
        <w:gridCol w:w="617"/>
        <w:gridCol w:w="609"/>
        <w:gridCol w:w="645"/>
        <w:gridCol w:w="662"/>
        <w:gridCol w:w="550"/>
        <w:gridCol w:w="617"/>
        <w:gridCol w:w="439"/>
        <w:gridCol w:w="617"/>
      </w:tblGrid>
      <w:tr w:rsidR="008837EE" w:rsidRPr="008837EE" w:rsidTr="001E3A05">
        <w:trPr>
          <w:trHeight w:val="405"/>
          <w:jc w:val="center"/>
        </w:trPr>
        <w:tc>
          <w:tcPr>
            <w:tcW w:w="14853" w:type="dxa"/>
            <w:gridSpan w:val="2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37EE" w:rsidRPr="008837EE" w:rsidRDefault="008837EE" w:rsidP="008837EE">
            <w:pPr>
              <w:jc w:val="center"/>
              <w:rPr>
                <w:rFonts w:ascii="Arial" w:hAnsi="Arial" w:cs="Arial"/>
                <w:b/>
                <w:bCs/>
                <w:color w:val="008000"/>
                <w:sz w:val="32"/>
                <w:szCs w:val="32"/>
              </w:rPr>
            </w:pPr>
            <w:bookmarkStart w:id="2" w:name="RANGE!A1:W9"/>
            <w:r w:rsidRPr="008837EE">
              <w:rPr>
                <w:rFonts w:ascii="Arial" w:hAnsi="Arial" w:cs="Arial"/>
                <w:b/>
                <w:bCs/>
                <w:color w:val="008000"/>
                <w:sz w:val="32"/>
                <w:szCs w:val="32"/>
              </w:rPr>
              <w:t>ΕΚΦΕ:</w:t>
            </w:r>
            <w:r w:rsidRPr="008837EE">
              <w:rPr>
                <w:rFonts w:ascii="Arial" w:hAnsi="Arial" w:cs="Arial"/>
                <w:b/>
                <w:bCs/>
                <w:sz w:val="32"/>
                <w:szCs w:val="32"/>
              </w:rPr>
              <w:t xml:space="preserve"> </w:t>
            </w:r>
            <w:r w:rsidRPr="008837EE">
              <w:rPr>
                <w:rFonts w:ascii="Arial" w:hAnsi="Arial" w:cs="Arial"/>
                <w:b/>
                <w:bCs/>
                <w:color w:val="0F253F"/>
                <w:sz w:val="32"/>
                <w:szCs w:val="32"/>
              </w:rPr>
              <w:t>Π.Ε. Καρδίτσας</w:t>
            </w:r>
            <w:bookmarkEnd w:id="2"/>
          </w:p>
        </w:tc>
      </w:tr>
      <w:tr w:rsidR="008837EE" w:rsidRPr="008837EE" w:rsidTr="001E3A05">
        <w:trPr>
          <w:trHeight w:val="405"/>
          <w:jc w:val="center"/>
        </w:trPr>
        <w:tc>
          <w:tcPr>
            <w:tcW w:w="14853" w:type="dxa"/>
            <w:gridSpan w:val="2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37EE" w:rsidRPr="008837EE" w:rsidRDefault="008837EE" w:rsidP="008837EE">
            <w:pPr>
              <w:jc w:val="center"/>
              <w:rPr>
                <w:rFonts w:ascii="Arial" w:hAnsi="Arial" w:cs="Arial"/>
                <w:b/>
                <w:bCs/>
                <w:color w:val="FF0000"/>
                <w:sz w:val="32"/>
                <w:szCs w:val="32"/>
              </w:rPr>
            </w:pPr>
            <w:r w:rsidRPr="008837EE">
              <w:rPr>
                <w:rFonts w:ascii="Arial" w:hAnsi="Arial" w:cs="Arial"/>
                <w:b/>
                <w:bCs/>
                <w:color w:val="FF0000"/>
                <w:sz w:val="32"/>
                <w:szCs w:val="32"/>
              </w:rPr>
              <w:t>ΣΥΝΟΛΟ  ΕΡΓΑΣΤΗΡΙΑΚΩΝ ΑΣΚΗΣΕΩΝ ΓΥΜΝΑΣΙΩΝ ΣΧΟΛ. ΕΤΟΥΣ 2010-11</w:t>
            </w:r>
            <w:r w:rsidRPr="008837EE">
              <w:rPr>
                <w:rFonts w:ascii="Arial" w:hAnsi="Arial" w:cs="Arial"/>
                <w:sz w:val="20"/>
                <w:szCs w:val="20"/>
              </w:rPr>
              <w:t xml:space="preserve">    </w:t>
            </w:r>
          </w:p>
        </w:tc>
      </w:tr>
      <w:tr w:rsidR="008837EE" w:rsidRPr="008837EE" w:rsidTr="001E3A05">
        <w:trPr>
          <w:trHeight w:val="360"/>
          <w:jc w:val="center"/>
        </w:trPr>
        <w:tc>
          <w:tcPr>
            <w:tcW w:w="23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37EE" w:rsidRPr="008837EE" w:rsidRDefault="008837EE" w:rsidP="008837EE">
            <w:pPr>
              <w:rPr>
                <w:rFonts w:ascii="Arial" w:hAnsi="Arial" w:cs="Arial"/>
                <w:sz w:val="20"/>
                <w:szCs w:val="20"/>
              </w:rPr>
            </w:pPr>
            <w:r w:rsidRPr="008837EE">
              <w:rPr>
                <w:rFonts w:ascii="Arial" w:hAnsi="Arial" w:cs="Arial"/>
                <w:sz w:val="20"/>
                <w:szCs w:val="20"/>
              </w:rPr>
              <w:t> </w:t>
            </w:r>
          </w:p>
        </w:tc>
        <w:tc>
          <w:tcPr>
            <w:tcW w:w="4254" w:type="dxa"/>
            <w:gridSpan w:val="7"/>
            <w:tcBorders>
              <w:top w:val="single" w:sz="4" w:space="0" w:color="auto"/>
              <w:left w:val="nil"/>
              <w:bottom w:val="single" w:sz="4" w:space="0" w:color="auto"/>
              <w:right w:val="single" w:sz="4" w:space="0" w:color="000000"/>
            </w:tcBorders>
            <w:shd w:val="clear" w:color="000000" w:fill="99CCFF"/>
            <w:noWrap/>
            <w:vAlign w:val="center"/>
            <w:hideMark/>
          </w:tcPr>
          <w:p w:rsidR="008837EE" w:rsidRPr="008837EE" w:rsidRDefault="008837EE" w:rsidP="008837EE">
            <w:pPr>
              <w:jc w:val="center"/>
              <w:rPr>
                <w:rFonts w:ascii="Arial" w:hAnsi="Arial" w:cs="Arial"/>
                <w:b/>
                <w:bCs/>
                <w:color w:val="0000FF"/>
                <w:sz w:val="28"/>
                <w:szCs w:val="28"/>
              </w:rPr>
            </w:pPr>
            <w:r w:rsidRPr="008837EE">
              <w:rPr>
                <w:rFonts w:ascii="Arial" w:hAnsi="Arial" w:cs="Arial"/>
                <w:b/>
                <w:bCs/>
                <w:color w:val="0000FF"/>
                <w:sz w:val="28"/>
                <w:szCs w:val="28"/>
              </w:rPr>
              <w:t>ΦΥΣΙΚΗ</w:t>
            </w:r>
          </w:p>
        </w:tc>
        <w:tc>
          <w:tcPr>
            <w:tcW w:w="4187" w:type="dxa"/>
            <w:gridSpan w:val="7"/>
            <w:tcBorders>
              <w:top w:val="single" w:sz="4" w:space="0" w:color="auto"/>
              <w:left w:val="nil"/>
              <w:bottom w:val="single" w:sz="4" w:space="0" w:color="auto"/>
              <w:right w:val="single" w:sz="4" w:space="0" w:color="000000"/>
            </w:tcBorders>
            <w:shd w:val="clear" w:color="000000" w:fill="FFCC99"/>
            <w:noWrap/>
            <w:vAlign w:val="center"/>
            <w:hideMark/>
          </w:tcPr>
          <w:p w:rsidR="008837EE" w:rsidRPr="008837EE" w:rsidRDefault="008837EE" w:rsidP="008837EE">
            <w:pPr>
              <w:jc w:val="center"/>
              <w:rPr>
                <w:rFonts w:ascii="Arial" w:hAnsi="Arial" w:cs="Arial"/>
                <w:b/>
                <w:bCs/>
                <w:color w:val="0000FF"/>
                <w:sz w:val="28"/>
                <w:szCs w:val="28"/>
              </w:rPr>
            </w:pPr>
            <w:r w:rsidRPr="008837EE">
              <w:rPr>
                <w:rFonts w:ascii="Arial" w:hAnsi="Arial" w:cs="Arial"/>
                <w:b/>
                <w:bCs/>
                <w:color w:val="0000FF"/>
                <w:sz w:val="28"/>
                <w:szCs w:val="28"/>
              </w:rPr>
              <w:t>ΧΗΜΕΙΑ</w:t>
            </w:r>
          </w:p>
        </w:tc>
        <w:tc>
          <w:tcPr>
            <w:tcW w:w="4068" w:type="dxa"/>
            <w:gridSpan w:val="7"/>
            <w:tcBorders>
              <w:top w:val="single" w:sz="4" w:space="0" w:color="auto"/>
              <w:left w:val="nil"/>
              <w:bottom w:val="single" w:sz="4" w:space="0" w:color="auto"/>
              <w:right w:val="single" w:sz="4" w:space="0" w:color="000000"/>
            </w:tcBorders>
            <w:shd w:val="clear" w:color="000000" w:fill="99CC00"/>
            <w:noWrap/>
            <w:vAlign w:val="center"/>
            <w:hideMark/>
          </w:tcPr>
          <w:p w:rsidR="008837EE" w:rsidRPr="008837EE" w:rsidRDefault="008837EE" w:rsidP="008837EE">
            <w:pPr>
              <w:jc w:val="center"/>
              <w:rPr>
                <w:rFonts w:ascii="Arial" w:hAnsi="Arial" w:cs="Arial"/>
                <w:b/>
                <w:bCs/>
                <w:color w:val="0000FF"/>
                <w:sz w:val="28"/>
                <w:szCs w:val="28"/>
              </w:rPr>
            </w:pPr>
            <w:r w:rsidRPr="008837EE">
              <w:rPr>
                <w:rFonts w:ascii="Arial" w:hAnsi="Arial" w:cs="Arial"/>
                <w:b/>
                <w:bCs/>
                <w:color w:val="0000FF"/>
                <w:sz w:val="28"/>
                <w:szCs w:val="28"/>
              </w:rPr>
              <w:t>ΒΙΟΛΟΓΙΑ</w:t>
            </w:r>
          </w:p>
        </w:tc>
      </w:tr>
      <w:tr w:rsidR="008837EE" w:rsidRPr="008837EE" w:rsidTr="001E3A05">
        <w:trPr>
          <w:trHeight w:val="4281"/>
          <w:jc w:val="center"/>
        </w:trPr>
        <w:tc>
          <w:tcPr>
            <w:tcW w:w="1794" w:type="dxa"/>
            <w:tcBorders>
              <w:top w:val="nil"/>
              <w:left w:val="single" w:sz="4" w:space="0" w:color="auto"/>
              <w:bottom w:val="single" w:sz="4" w:space="0" w:color="auto"/>
              <w:right w:val="single" w:sz="4" w:space="0" w:color="auto"/>
            </w:tcBorders>
            <w:shd w:val="clear" w:color="auto" w:fill="auto"/>
            <w:vAlign w:val="center"/>
            <w:hideMark/>
          </w:tcPr>
          <w:p w:rsidR="008837EE" w:rsidRPr="008837EE" w:rsidRDefault="008837EE" w:rsidP="008837EE">
            <w:pPr>
              <w:jc w:val="center"/>
              <w:rPr>
                <w:rFonts w:ascii="Arial" w:hAnsi="Arial" w:cs="Arial"/>
                <w:b/>
                <w:bCs/>
                <w:color w:val="000080"/>
                <w:sz w:val="20"/>
                <w:szCs w:val="20"/>
              </w:rPr>
            </w:pPr>
            <w:r w:rsidRPr="008837EE">
              <w:rPr>
                <w:rFonts w:ascii="Arial" w:hAnsi="Arial" w:cs="Arial"/>
                <w:b/>
                <w:bCs/>
                <w:color w:val="000080"/>
                <w:sz w:val="20"/>
                <w:szCs w:val="20"/>
              </w:rPr>
              <w:t>Τάξη</w:t>
            </w:r>
          </w:p>
        </w:tc>
        <w:tc>
          <w:tcPr>
            <w:tcW w:w="550" w:type="dxa"/>
            <w:tcBorders>
              <w:top w:val="nil"/>
              <w:left w:val="nil"/>
              <w:bottom w:val="single" w:sz="4" w:space="0" w:color="auto"/>
              <w:right w:val="single" w:sz="4" w:space="0" w:color="auto"/>
            </w:tcBorders>
            <w:shd w:val="clear" w:color="auto" w:fill="auto"/>
            <w:textDirection w:val="btLr"/>
            <w:vAlign w:val="center"/>
            <w:hideMark/>
          </w:tcPr>
          <w:p w:rsidR="008837EE" w:rsidRPr="008837EE" w:rsidRDefault="008837EE" w:rsidP="008837EE">
            <w:pPr>
              <w:jc w:val="both"/>
              <w:rPr>
                <w:rFonts w:ascii="Arial" w:hAnsi="Arial" w:cs="Arial"/>
                <w:b/>
                <w:bCs/>
                <w:color w:val="000080"/>
                <w:sz w:val="20"/>
                <w:szCs w:val="20"/>
              </w:rPr>
            </w:pPr>
            <w:r w:rsidRPr="008837EE">
              <w:rPr>
                <w:rFonts w:ascii="Arial" w:hAnsi="Arial" w:cs="Arial"/>
                <w:b/>
                <w:bCs/>
                <w:color w:val="000080"/>
                <w:sz w:val="20"/>
                <w:szCs w:val="20"/>
              </w:rPr>
              <w:t>Άθροισμα τμημάτων ανά τάξη</w:t>
            </w:r>
          </w:p>
        </w:tc>
        <w:tc>
          <w:tcPr>
            <w:tcW w:w="676" w:type="dxa"/>
            <w:tcBorders>
              <w:top w:val="nil"/>
              <w:left w:val="nil"/>
              <w:bottom w:val="single" w:sz="4" w:space="0" w:color="auto"/>
              <w:right w:val="single" w:sz="4" w:space="0" w:color="auto"/>
            </w:tcBorders>
            <w:shd w:val="clear" w:color="auto" w:fill="auto"/>
            <w:textDirection w:val="btLr"/>
            <w:vAlign w:val="center"/>
            <w:hideMark/>
          </w:tcPr>
          <w:p w:rsidR="008837EE" w:rsidRPr="008837EE" w:rsidRDefault="008837EE" w:rsidP="008837EE">
            <w:pPr>
              <w:jc w:val="center"/>
              <w:rPr>
                <w:rFonts w:ascii="Arial" w:hAnsi="Arial" w:cs="Arial"/>
                <w:b/>
                <w:bCs/>
                <w:color w:val="000080"/>
                <w:sz w:val="20"/>
                <w:szCs w:val="20"/>
              </w:rPr>
            </w:pPr>
            <w:r w:rsidRPr="008837EE">
              <w:rPr>
                <w:rFonts w:ascii="Arial" w:hAnsi="Arial" w:cs="Arial"/>
                <w:b/>
                <w:bCs/>
                <w:color w:val="000080"/>
                <w:sz w:val="20"/>
                <w:szCs w:val="20"/>
              </w:rPr>
              <w:t>Τμήματα x9 [Γ'] ή x7 [Β'] = Προβλεπόμενες να γίνουν εργαστηριακές δραστηριότητες</w:t>
            </w:r>
          </w:p>
        </w:tc>
        <w:tc>
          <w:tcPr>
            <w:tcW w:w="658" w:type="dxa"/>
            <w:tcBorders>
              <w:top w:val="nil"/>
              <w:left w:val="nil"/>
              <w:bottom w:val="single" w:sz="4" w:space="0" w:color="auto"/>
              <w:right w:val="single" w:sz="4" w:space="0" w:color="auto"/>
            </w:tcBorders>
            <w:shd w:val="clear" w:color="auto" w:fill="auto"/>
            <w:textDirection w:val="btLr"/>
            <w:vAlign w:val="center"/>
            <w:hideMark/>
          </w:tcPr>
          <w:p w:rsidR="008837EE" w:rsidRPr="008837EE" w:rsidRDefault="008837EE" w:rsidP="008837EE">
            <w:pPr>
              <w:jc w:val="center"/>
              <w:rPr>
                <w:rFonts w:ascii="Arial" w:hAnsi="Arial" w:cs="Arial"/>
                <w:b/>
                <w:bCs/>
                <w:color w:val="000080"/>
                <w:sz w:val="18"/>
                <w:szCs w:val="18"/>
              </w:rPr>
            </w:pPr>
            <w:r w:rsidRPr="008837EE">
              <w:rPr>
                <w:rFonts w:ascii="Arial" w:hAnsi="Arial" w:cs="Arial"/>
                <w:b/>
                <w:bCs/>
                <w:color w:val="000080"/>
                <w:sz w:val="18"/>
                <w:szCs w:val="18"/>
              </w:rPr>
              <w:t>Σύνολο εργαστηριακών δραστηριοτήτων που πραγματοποιήθηκαν σε όλα τα τμήματα</w:t>
            </w:r>
          </w:p>
        </w:tc>
        <w:tc>
          <w:tcPr>
            <w:tcW w:w="662" w:type="dxa"/>
            <w:tcBorders>
              <w:top w:val="nil"/>
              <w:left w:val="nil"/>
              <w:bottom w:val="single" w:sz="4" w:space="0" w:color="auto"/>
              <w:right w:val="single" w:sz="4" w:space="0" w:color="auto"/>
            </w:tcBorders>
            <w:shd w:val="clear" w:color="auto" w:fill="auto"/>
            <w:textDirection w:val="btLr"/>
            <w:vAlign w:val="center"/>
            <w:hideMark/>
          </w:tcPr>
          <w:p w:rsidR="008837EE" w:rsidRPr="008837EE" w:rsidRDefault="008837EE" w:rsidP="008837EE">
            <w:pPr>
              <w:jc w:val="center"/>
              <w:rPr>
                <w:rFonts w:ascii="Arial" w:hAnsi="Arial" w:cs="Arial"/>
                <w:b/>
                <w:bCs/>
                <w:color w:val="000080"/>
                <w:sz w:val="20"/>
                <w:szCs w:val="20"/>
              </w:rPr>
            </w:pPr>
            <w:r w:rsidRPr="008837EE">
              <w:rPr>
                <w:rFonts w:ascii="Arial" w:hAnsi="Arial" w:cs="Arial"/>
                <w:b/>
                <w:bCs/>
                <w:color w:val="000080"/>
                <w:sz w:val="20"/>
                <w:szCs w:val="20"/>
              </w:rPr>
              <w:t>Ποσοστό επίτευξης στόχου</w:t>
            </w:r>
          </w:p>
        </w:tc>
        <w:tc>
          <w:tcPr>
            <w:tcW w:w="1129"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8837EE" w:rsidRPr="008837EE" w:rsidRDefault="008837EE" w:rsidP="008837EE">
            <w:pPr>
              <w:jc w:val="center"/>
              <w:rPr>
                <w:rFonts w:ascii="Arial" w:hAnsi="Arial" w:cs="Arial"/>
                <w:b/>
                <w:bCs/>
                <w:color w:val="000080"/>
                <w:sz w:val="20"/>
                <w:szCs w:val="20"/>
              </w:rPr>
            </w:pPr>
            <w:r w:rsidRPr="008837EE">
              <w:rPr>
                <w:rFonts w:ascii="Arial" w:hAnsi="Arial" w:cs="Arial"/>
                <w:b/>
                <w:bCs/>
                <w:color w:val="000080"/>
                <w:sz w:val="20"/>
                <w:szCs w:val="20"/>
              </w:rPr>
              <w:t>Μετωπικά                                               (Αριθμός δραστηριοτήτων                                    &amp; ποσοστό επί των πραγματοποιηθεισών)</w:t>
            </w:r>
          </w:p>
        </w:tc>
        <w:tc>
          <w:tcPr>
            <w:tcW w:w="1129"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8837EE" w:rsidRPr="008837EE" w:rsidRDefault="008837EE" w:rsidP="008837EE">
            <w:pPr>
              <w:jc w:val="center"/>
              <w:rPr>
                <w:rFonts w:ascii="Arial" w:hAnsi="Arial" w:cs="Arial"/>
                <w:b/>
                <w:bCs/>
                <w:color w:val="000080"/>
                <w:sz w:val="20"/>
                <w:szCs w:val="20"/>
              </w:rPr>
            </w:pPr>
            <w:r w:rsidRPr="008837EE">
              <w:rPr>
                <w:rFonts w:ascii="Arial" w:hAnsi="Arial" w:cs="Arial"/>
                <w:b/>
                <w:bCs/>
                <w:color w:val="000080"/>
                <w:sz w:val="20"/>
                <w:szCs w:val="20"/>
              </w:rPr>
              <w:t>Με Επίδειξη                                               (Αριθμός δραστηριοτήτων                                    &amp; ποσοστό επί των πραγματοποιηθεισών)</w:t>
            </w:r>
          </w:p>
        </w:tc>
        <w:tc>
          <w:tcPr>
            <w:tcW w:w="609" w:type="dxa"/>
            <w:tcBorders>
              <w:top w:val="nil"/>
              <w:left w:val="nil"/>
              <w:bottom w:val="single" w:sz="4" w:space="0" w:color="auto"/>
              <w:right w:val="single" w:sz="4" w:space="0" w:color="auto"/>
            </w:tcBorders>
            <w:shd w:val="clear" w:color="auto" w:fill="auto"/>
            <w:textDirection w:val="btLr"/>
            <w:vAlign w:val="center"/>
            <w:hideMark/>
          </w:tcPr>
          <w:p w:rsidR="008837EE" w:rsidRPr="008837EE" w:rsidRDefault="008837EE" w:rsidP="008837EE">
            <w:pPr>
              <w:jc w:val="center"/>
              <w:rPr>
                <w:rFonts w:ascii="Arial" w:hAnsi="Arial" w:cs="Arial"/>
                <w:b/>
                <w:bCs/>
                <w:color w:val="000080"/>
                <w:sz w:val="20"/>
                <w:szCs w:val="20"/>
              </w:rPr>
            </w:pPr>
            <w:r w:rsidRPr="008837EE">
              <w:rPr>
                <w:rFonts w:ascii="Arial" w:hAnsi="Arial" w:cs="Arial"/>
                <w:b/>
                <w:bCs/>
                <w:color w:val="000080"/>
                <w:sz w:val="20"/>
                <w:szCs w:val="20"/>
              </w:rPr>
              <w:t>Τμήματα x3 [Γ'] ή x4 [Β'] == Προβλεπόμενες να γίνουν εργαστηριακές δραστηριότητες</w:t>
            </w:r>
          </w:p>
        </w:tc>
        <w:tc>
          <w:tcPr>
            <w:tcW w:w="658" w:type="dxa"/>
            <w:tcBorders>
              <w:top w:val="nil"/>
              <w:left w:val="nil"/>
              <w:bottom w:val="single" w:sz="4" w:space="0" w:color="auto"/>
              <w:right w:val="single" w:sz="4" w:space="0" w:color="auto"/>
            </w:tcBorders>
            <w:shd w:val="clear" w:color="auto" w:fill="auto"/>
            <w:textDirection w:val="btLr"/>
            <w:vAlign w:val="center"/>
            <w:hideMark/>
          </w:tcPr>
          <w:p w:rsidR="008837EE" w:rsidRPr="008837EE" w:rsidRDefault="008837EE" w:rsidP="008837EE">
            <w:pPr>
              <w:jc w:val="center"/>
              <w:rPr>
                <w:rFonts w:ascii="Arial" w:hAnsi="Arial" w:cs="Arial"/>
                <w:b/>
                <w:bCs/>
                <w:color w:val="000080"/>
                <w:sz w:val="18"/>
                <w:szCs w:val="18"/>
              </w:rPr>
            </w:pPr>
            <w:r w:rsidRPr="008837EE">
              <w:rPr>
                <w:rFonts w:ascii="Arial" w:hAnsi="Arial" w:cs="Arial"/>
                <w:b/>
                <w:bCs/>
                <w:color w:val="000080"/>
                <w:sz w:val="18"/>
                <w:szCs w:val="18"/>
              </w:rPr>
              <w:t>Σύνολο εργαστηριακών δραστηριοτήτων που πραγματοποιήθηκαν σε όλα τα τμήματα</w:t>
            </w:r>
          </w:p>
        </w:tc>
        <w:tc>
          <w:tcPr>
            <w:tcW w:w="662" w:type="dxa"/>
            <w:tcBorders>
              <w:top w:val="nil"/>
              <w:left w:val="nil"/>
              <w:bottom w:val="single" w:sz="4" w:space="0" w:color="auto"/>
              <w:right w:val="single" w:sz="4" w:space="0" w:color="auto"/>
            </w:tcBorders>
            <w:shd w:val="clear" w:color="auto" w:fill="auto"/>
            <w:textDirection w:val="btLr"/>
            <w:vAlign w:val="center"/>
            <w:hideMark/>
          </w:tcPr>
          <w:p w:rsidR="008837EE" w:rsidRPr="008837EE" w:rsidRDefault="008837EE" w:rsidP="008837EE">
            <w:pPr>
              <w:jc w:val="center"/>
              <w:rPr>
                <w:rFonts w:ascii="Arial" w:hAnsi="Arial" w:cs="Arial"/>
                <w:b/>
                <w:bCs/>
                <w:color w:val="000080"/>
                <w:sz w:val="20"/>
                <w:szCs w:val="20"/>
              </w:rPr>
            </w:pPr>
            <w:r w:rsidRPr="008837EE">
              <w:rPr>
                <w:rFonts w:ascii="Arial" w:hAnsi="Arial" w:cs="Arial"/>
                <w:b/>
                <w:bCs/>
                <w:color w:val="000080"/>
                <w:sz w:val="20"/>
                <w:szCs w:val="20"/>
              </w:rPr>
              <w:t>Ποσοστό επίτευξης στόχου</w:t>
            </w:r>
          </w:p>
        </w:tc>
        <w:tc>
          <w:tcPr>
            <w:tcW w:w="1129"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8837EE" w:rsidRPr="008837EE" w:rsidRDefault="008837EE" w:rsidP="008837EE">
            <w:pPr>
              <w:jc w:val="center"/>
              <w:rPr>
                <w:rFonts w:ascii="Arial" w:hAnsi="Arial" w:cs="Arial"/>
                <w:b/>
                <w:bCs/>
                <w:color w:val="000080"/>
                <w:sz w:val="20"/>
                <w:szCs w:val="20"/>
              </w:rPr>
            </w:pPr>
            <w:r w:rsidRPr="008837EE">
              <w:rPr>
                <w:rFonts w:ascii="Arial" w:hAnsi="Arial" w:cs="Arial"/>
                <w:b/>
                <w:bCs/>
                <w:color w:val="000080"/>
                <w:sz w:val="20"/>
                <w:szCs w:val="20"/>
              </w:rPr>
              <w:t>Μετωπικά                                               (Αριθμός δραστηριοτήτων                                    &amp; ποσοστό επί των πραγματοποιηθεισών)</w:t>
            </w:r>
          </w:p>
        </w:tc>
        <w:tc>
          <w:tcPr>
            <w:tcW w:w="1129"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8837EE" w:rsidRPr="008837EE" w:rsidRDefault="008837EE" w:rsidP="008837EE">
            <w:pPr>
              <w:jc w:val="center"/>
              <w:rPr>
                <w:rFonts w:ascii="Arial" w:hAnsi="Arial" w:cs="Arial"/>
                <w:b/>
                <w:bCs/>
                <w:color w:val="000080"/>
                <w:sz w:val="20"/>
                <w:szCs w:val="20"/>
              </w:rPr>
            </w:pPr>
            <w:r w:rsidRPr="008837EE">
              <w:rPr>
                <w:rFonts w:ascii="Arial" w:hAnsi="Arial" w:cs="Arial"/>
                <w:b/>
                <w:bCs/>
                <w:color w:val="000080"/>
                <w:sz w:val="20"/>
                <w:szCs w:val="20"/>
              </w:rPr>
              <w:t>Με Επίδειξη                                               (Αριθμός δραστηριοτήτων                                    &amp; ποσοστό επί των πραγματοποιηθεισών)</w:t>
            </w:r>
          </w:p>
        </w:tc>
        <w:tc>
          <w:tcPr>
            <w:tcW w:w="609" w:type="dxa"/>
            <w:tcBorders>
              <w:top w:val="nil"/>
              <w:left w:val="nil"/>
              <w:bottom w:val="single" w:sz="4" w:space="0" w:color="auto"/>
              <w:right w:val="single" w:sz="4" w:space="0" w:color="auto"/>
            </w:tcBorders>
            <w:shd w:val="clear" w:color="auto" w:fill="auto"/>
            <w:textDirection w:val="btLr"/>
            <w:vAlign w:val="center"/>
            <w:hideMark/>
          </w:tcPr>
          <w:p w:rsidR="008837EE" w:rsidRPr="008837EE" w:rsidRDefault="008837EE" w:rsidP="008837EE">
            <w:pPr>
              <w:jc w:val="center"/>
              <w:rPr>
                <w:rFonts w:ascii="Arial" w:hAnsi="Arial" w:cs="Arial"/>
                <w:b/>
                <w:bCs/>
                <w:color w:val="000080"/>
                <w:sz w:val="20"/>
                <w:szCs w:val="20"/>
              </w:rPr>
            </w:pPr>
            <w:r w:rsidRPr="008837EE">
              <w:rPr>
                <w:rFonts w:ascii="Arial" w:hAnsi="Arial" w:cs="Arial"/>
                <w:b/>
                <w:bCs/>
                <w:color w:val="000080"/>
                <w:sz w:val="20"/>
                <w:szCs w:val="20"/>
              </w:rPr>
              <w:t>Τμήματα x5 [Γ'] ή x5 [Α'] = Προβλεπόμενες να γίνουν εργαστηριακές δραστηριότητες</w:t>
            </w:r>
          </w:p>
        </w:tc>
        <w:tc>
          <w:tcPr>
            <w:tcW w:w="645" w:type="dxa"/>
            <w:tcBorders>
              <w:top w:val="nil"/>
              <w:left w:val="nil"/>
              <w:bottom w:val="single" w:sz="4" w:space="0" w:color="auto"/>
              <w:right w:val="single" w:sz="4" w:space="0" w:color="auto"/>
            </w:tcBorders>
            <w:shd w:val="clear" w:color="auto" w:fill="auto"/>
            <w:textDirection w:val="btLr"/>
            <w:vAlign w:val="center"/>
            <w:hideMark/>
          </w:tcPr>
          <w:p w:rsidR="008837EE" w:rsidRPr="008837EE" w:rsidRDefault="008837EE" w:rsidP="008837EE">
            <w:pPr>
              <w:jc w:val="center"/>
              <w:rPr>
                <w:rFonts w:ascii="Arial" w:hAnsi="Arial" w:cs="Arial"/>
                <w:b/>
                <w:bCs/>
                <w:color w:val="000080"/>
                <w:sz w:val="18"/>
                <w:szCs w:val="18"/>
              </w:rPr>
            </w:pPr>
            <w:r w:rsidRPr="008837EE">
              <w:rPr>
                <w:rFonts w:ascii="Arial" w:hAnsi="Arial" w:cs="Arial"/>
                <w:b/>
                <w:bCs/>
                <w:color w:val="000080"/>
                <w:sz w:val="18"/>
                <w:szCs w:val="18"/>
              </w:rPr>
              <w:t>Σύνολο εργαστηριακών δραστηριοτήτων που πραγματοποιήθηκαν σε όλα τα τμήματα</w:t>
            </w:r>
          </w:p>
        </w:tc>
        <w:tc>
          <w:tcPr>
            <w:tcW w:w="662" w:type="dxa"/>
            <w:tcBorders>
              <w:top w:val="nil"/>
              <w:left w:val="nil"/>
              <w:bottom w:val="single" w:sz="4" w:space="0" w:color="auto"/>
              <w:right w:val="single" w:sz="4" w:space="0" w:color="auto"/>
            </w:tcBorders>
            <w:shd w:val="clear" w:color="auto" w:fill="auto"/>
            <w:textDirection w:val="btLr"/>
            <w:vAlign w:val="center"/>
            <w:hideMark/>
          </w:tcPr>
          <w:p w:rsidR="008837EE" w:rsidRPr="008837EE" w:rsidRDefault="008837EE" w:rsidP="008837EE">
            <w:pPr>
              <w:jc w:val="center"/>
              <w:rPr>
                <w:rFonts w:ascii="Arial" w:hAnsi="Arial" w:cs="Arial"/>
                <w:b/>
                <w:bCs/>
                <w:color w:val="000080"/>
                <w:sz w:val="20"/>
                <w:szCs w:val="20"/>
              </w:rPr>
            </w:pPr>
            <w:r w:rsidRPr="008837EE">
              <w:rPr>
                <w:rFonts w:ascii="Arial" w:hAnsi="Arial" w:cs="Arial"/>
                <w:b/>
                <w:bCs/>
                <w:color w:val="000080"/>
                <w:sz w:val="20"/>
                <w:szCs w:val="20"/>
              </w:rPr>
              <w:t>Ποσοστό επίτευξης στόχου</w:t>
            </w:r>
          </w:p>
        </w:tc>
        <w:tc>
          <w:tcPr>
            <w:tcW w:w="1129"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8837EE" w:rsidRPr="008837EE" w:rsidRDefault="008837EE" w:rsidP="008837EE">
            <w:pPr>
              <w:jc w:val="center"/>
              <w:rPr>
                <w:rFonts w:ascii="Arial" w:hAnsi="Arial" w:cs="Arial"/>
                <w:b/>
                <w:bCs/>
                <w:color w:val="000080"/>
                <w:sz w:val="20"/>
                <w:szCs w:val="20"/>
              </w:rPr>
            </w:pPr>
            <w:r w:rsidRPr="008837EE">
              <w:rPr>
                <w:rFonts w:ascii="Arial" w:hAnsi="Arial" w:cs="Arial"/>
                <w:b/>
                <w:bCs/>
                <w:color w:val="000080"/>
                <w:sz w:val="20"/>
                <w:szCs w:val="20"/>
              </w:rPr>
              <w:t>Μετωπικά                                               (Αριθμός δραστηριοτήτων                                    &amp; ποσοστό επί των πραγματοποιηθεισών)</w:t>
            </w:r>
          </w:p>
        </w:tc>
        <w:tc>
          <w:tcPr>
            <w:tcW w:w="1023"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8837EE" w:rsidRPr="008837EE" w:rsidRDefault="008837EE" w:rsidP="008837EE">
            <w:pPr>
              <w:jc w:val="center"/>
              <w:rPr>
                <w:rFonts w:ascii="Arial" w:hAnsi="Arial" w:cs="Arial"/>
                <w:b/>
                <w:bCs/>
                <w:color w:val="000080"/>
                <w:sz w:val="20"/>
                <w:szCs w:val="20"/>
              </w:rPr>
            </w:pPr>
            <w:r w:rsidRPr="008837EE">
              <w:rPr>
                <w:rFonts w:ascii="Arial" w:hAnsi="Arial" w:cs="Arial"/>
                <w:b/>
                <w:bCs/>
                <w:color w:val="000080"/>
                <w:sz w:val="20"/>
                <w:szCs w:val="20"/>
              </w:rPr>
              <w:t>Με Επίδειξη                                               (Αριθμός δραστηριοτήτων                                    &amp; ποσοστό επί των πραγματοποιηθεισών)</w:t>
            </w:r>
          </w:p>
        </w:tc>
      </w:tr>
      <w:tr w:rsidR="008837EE" w:rsidRPr="008837EE" w:rsidTr="001E3A05">
        <w:trPr>
          <w:trHeight w:val="522"/>
          <w:jc w:val="center"/>
        </w:trPr>
        <w:tc>
          <w:tcPr>
            <w:tcW w:w="1794" w:type="dxa"/>
            <w:tcBorders>
              <w:top w:val="nil"/>
              <w:left w:val="single" w:sz="4" w:space="0" w:color="auto"/>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b/>
                <w:bCs/>
                <w:sz w:val="20"/>
                <w:szCs w:val="20"/>
              </w:rPr>
            </w:pPr>
            <w:r w:rsidRPr="008837EE">
              <w:rPr>
                <w:rFonts w:ascii="Arial" w:hAnsi="Arial" w:cs="Arial"/>
                <w:b/>
                <w:bCs/>
                <w:sz w:val="20"/>
                <w:szCs w:val="20"/>
              </w:rPr>
              <w:t>Α' Γυμνασίου</w:t>
            </w:r>
          </w:p>
        </w:tc>
        <w:tc>
          <w:tcPr>
            <w:tcW w:w="550"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51</w:t>
            </w:r>
          </w:p>
        </w:tc>
        <w:tc>
          <w:tcPr>
            <w:tcW w:w="676" w:type="dxa"/>
            <w:tcBorders>
              <w:top w:val="nil"/>
              <w:left w:val="nil"/>
              <w:bottom w:val="single" w:sz="4" w:space="0" w:color="auto"/>
              <w:right w:val="single" w:sz="4" w:space="0" w:color="auto"/>
            </w:tcBorders>
            <w:shd w:val="clear" w:color="000000" w:fill="C0C0C0"/>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 </w:t>
            </w:r>
          </w:p>
        </w:tc>
        <w:tc>
          <w:tcPr>
            <w:tcW w:w="658" w:type="dxa"/>
            <w:tcBorders>
              <w:top w:val="nil"/>
              <w:left w:val="nil"/>
              <w:bottom w:val="single" w:sz="4" w:space="0" w:color="auto"/>
              <w:right w:val="single" w:sz="4" w:space="0" w:color="auto"/>
            </w:tcBorders>
            <w:shd w:val="clear" w:color="000000" w:fill="C0C0C0"/>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 </w:t>
            </w:r>
          </w:p>
        </w:tc>
        <w:tc>
          <w:tcPr>
            <w:tcW w:w="662" w:type="dxa"/>
            <w:tcBorders>
              <w:top w:val="nil"/>
              <w:left w:val="nil"/>
              <w:bottom w:val="single" w:sz="4" w:space="0" w:color="auto"/>
              <w:right w:val="single" w:sz="4" w:space="0" w:color="auto"/>
            </w:tcBorders>
            <w:shd w:val="clear" w:color="000000" w:fill="C0C0C0"/>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 </w:t>
            </w:r>
          </w:p>
        </w:tc>
        <w:tc>
          <w:tcPr>
            <w:tcW w:w="533" w:type="dxa"/>
            <w:tcBorders>
              <w:top w:val="nil"/>
              <w:left w:val="nil"/>
              <w:bottom w:val="single" w:sz="4" w:space="0" w:color="auto"/>
              <w:right w:val="single" w:sz="4" w:space="0" w:color="auto"/>
            </w:tcBorders>
            <w:shd w:val="clear" w:color="000000" w:fill="C0C0C0"/>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 </w:t>
            </w:r>
          </w:p>
        </w:tc>
        <w:tc>
          <w:tcPr>
            <w:tcW w:w="596" w:type="dxa"/>
            <w:tcBorders>
              <w:top w:val="nil"/>
              <w:left w:val="nil"/>
              <w:bottom w:val="single" w:sz="4" w:space="0" w:color="auto"/>
              <w:right w:val="single" w:sz="4" w:space="0" w:color="auto"/>
            </w:tcBorders>
            <w:shd w:val="clear" w:color="000000" w:fill="C0C0C0"/>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 </w:t>
            </w:r>
          </w:p>
        </w:tc>
        <w:tc>
          <w:tcPr>
            <w:tcW w:w="533" w:type="dxa"/>
            <w:tcBorders>
              <w:top w:val="nil"/>
              <w:left w:val="nil"/>
              <w:bottom w:val="single" w:sz="4" w:space="0" w:color="auto"/>
              <w:right w:val="single" w:sz="4" w:space="0" w:color="auto"/>
            </w:tcBorders>
            <w:shd w:val="clear" w:color="000000" w:fill="C0C0C0"/>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 </w:t>
            </w:r>
          </w:p>
        </w:tc>
        <w:tc>
          <w:tcPr>
            <w:tcW w:w="596" w:type="dxa"/>
            <w:tcBorders>
              <w:top w:val="nil"/>
              <w:left w:val="nil"/>
              <w:bottom w:val="single" w:sz="4" w:space="0" w:color="auto"/>
              <w:right w:val="single" w:sz="4" w:space="0" w:color="auto"/>
            </w:tcBorders>
            <w:shd w:val="clear" w:color="000000" w:fill="C0C0C0"/>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 </w:t>
            </w:r>
          </w:p>
        </w:tc>
        <w:tc>
          <w:tcPr>
            <w:tcW w:w="609" w:type="dxa"/>
            <w:tcBorders>
              <w:top w:val="nil"/>
              <w:left w:val="nil"/>
              <w:bottom w:val="single" w:sz="4" w:space="0" w:color="auto"/>
              <w:right w:val="single" w:sz="4" w:space="0" w:color="auto"/>
            </w:tcBorders>
            <w:shd w:val="clear" w:color="000000" w:fill="C0C0C0"/>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 </w:t>
            </w:r>
          </w:p>
        </w:tc>
        <w:tc>
          <w:tcPr>
            <w:tcW w:w="658" w:type="dxa"/>
            <w:tcBorders>
              <w:top w:val="nil"/>
              <w:left w:val="nil"/>
              <w:bottom w:val="single" w:sz="4" w:space="0" w:color="auto"/>
              <w:right w:val="single" w:sz="4" w:space="0" w:color="auto"/>
            </w:tcBorders>
            <w:shd w:val="clear" w:color="000000" w:fill="C0C0C0"/>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 </w:t>
            </w:r>
          </w:p>
        </w:tc>
        <w:tc>
          <w:tcPr>
            <w:tcW w:w="662" w:type="dxa"/>
            <w:tcBorders>
              <w:top w:val="nil"/>
              <w:left w:val="nil"/>
              <w:bottom w:val="single" w:sz="4" w:space="0" w:color="auto"/>
              <w:right w:val="single" w:sz="4" w:space="0" w:color="auto"/>
            </w:tcBorders>
            <w:shd w:val="clear" w:color="000000" w:fill="C0C0C0"/>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 </w:t>
            </w:r>
          </w:p>
        </w:tc>
        <w:tc>
          <w:tcPr>
            <w:tcW w:w="533" w:type="dxa"/>
            <w:tcBorders>
              <w:top w:val="nil"/>
              <w:left w:val="nil"/>
              <w:bottom w:val="single" w:sz="4" w:space="0" w:color="auto"/>
              <w:right w:val="single" w:sz="4" w:space="0" w:color="auto"/>
            </w:tcBorders>
            <w:shd w:val="clear" w:color="000000" w:fill="C0C0C0"/>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 </w:t>
            </w:r>
          </w:p>
        </w:tc>
        <w:tc>
          <w:tcPr>
            <w:tcW w:w="596" w:type="dxa"/>
            <w:tcBorders>
              <w:top w:val="nil"/>
              <w:left w:val="nil"/>
              <w:bottom w:val="single" w:sz="4" w:space="0" w:color="auto"/>
              <w:right w:val="single" w:sz="4" w:space="0" w:color="auto"/>
            </w:tcBorders>
            <w:shd w:val="clear" w:color="000000" w:fill="C0C0C0"/>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 </w:t>
            </w:r>
          </w:p>
        </w:tc>
        <w:tc>
          <w:tcPr>
            <w:tcW w:w="533" w:type="dxa"/>
            <w:tcBorders>
              <w:top w:val="nil"/>
              <w:left w:val="nil"/>
              <w:bottom w:val="single" w:sz="4" w:space="0" w:color="auto"/>
              <w:right w:val="single" w:sz="4" w:space="0" w:color="auto"/>
            </w:tcBorders>
            <w:shd w:val="clear" w:color="000000" w:fill="C0C0C0"/>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 </w:t>
            </w:r>
          </w:p>
        </w:tc>
        <w:tc>
          <w:tcPr>
            <w:tcW w:w="596" w:type="dxa"/>
            <w:tcBorders>
              <w:top w:val="nil"/>
              <w:left w:val="nil"/>
              <w:bottom w:val="single" w:sz="4" w:space="0" w:color="auto"/>
              <w:right w:val="single" w:sz="4" w:space="0" w:color="auto"/>
            </w:tcBorders>
            <w:shd w:val="clear" w:color="000000" w:fill="C0C0C0"/>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 </w:t>
            </w:r>
          </w:p>
        </w:tc>
        <w:tc>
          <w:tcPr>
            <w:tcW w:w="609"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255</w:t>
            </w:r>
          </w:p>
        </w:tc>
        <w:tc>
          <w:tcPr>
            <w:tcW w:w="645"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153</w:t>
            </w:r>
          </w:p>
        </w:tc>
        <w:tc>
          <w:tcPr>
            <w:tcW w:w="662"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60%</w:t>
            </w:r>
          </w:p>
        </w:tc>
        <w:tc>
          <w:tcPr>
            <w:tcW w:w="533"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100</w:t>
            </w:r>
          </w:p>
        </w:tc>
        <w:tc>
          <w:tcPr>
            <w:tcW w:w="596"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65%</w:t>
            </w:r>
          </w:p>
        </w:tc>
        <w:tc>
          <w:tcPr>
            <w:tcW w:w="427"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53</w:t>
            </w:r>
          </w:p>
        </w:tc>
        <w:tc>
          <w:tcPr>
            <w:tcW w:w="596"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35%</w:t>
            </w:r>
          </w:p>
        </w:tc>
      </w:tr>
      <w:tr w:rsidR="008837EE" w:rsidRPr="008837EE" w:rsidTr="001E3A05">
        <w:trPr>
          <w:trHeight w:val="522"/>
          <w:jc w:val="center"/>
        </w:trPr>
        <w:tc>
          <w:tcPr>
            <w:tcW w:w="1794" w:type="dxa"/>
            <w:tcBorders>
              <w:top w:val="nil"/>
              <w:left w:val="single" w:sz="4" w:space="0" w:color="auto"/>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b/>
                <w:bCs/>
                <w:sz w:val="20"/>
                <w:szCs w:val="20"/>
              </w:rPr>
            </w:pPr>
            <w:r w:rsidRPr="008837EE">
              <w:rPr>
                <w:rFonts w:ascii="Arial" w:hAnsi="Arial" w:cs="Arial"/>
                <w:b/>
                <w:bCs/>
                <w:sz w:val="20"/>
                <w:szCs w:val="20"/>
              </w:rPr>
              <w:t>Β' Γυμνασίου</w:t>
            </w:r>
          </w:p>
        </w:tc>
        <w:tc>
          <w:tcPr>
            <w:tcW w:w="550"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52</w:t>
            </w:r>
          </w:p>
        </w:tc>
        <w:tc>
          <w:tcPr>
            <w:tcW w:w="676"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364</w:t>
            </w:r>
          </w:p>
        </w:tc>
        <w:tc>
          <w:tcPr>
            <w:tcW w:w="658"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184</w:t>
            </w:r>
          </w:p>
        </w:tc>
        <w:tc>
          <w:tcPr>
            <w:tcW w:w="662"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51%</w:t>
            </w:r>
          </w:p>
        </w:tc>
        <w:tc>
          <w:tcPr>
            <w:tcW w:w="533"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86</w:t>
            </w:r>
          </w:p>
        </w:tc>
        <w:tc>
          <w:tcPr>
            <w:tcW w:w="596"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47%</w:t>
            </w:r>
          </w:p>
        </w:tc>
        <w:tc>
          <w:tcPr>
            <w:tcW w:w="533"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98</w:t>
            </w:r>
          </w:p>
        </w:tc>
        <w:tc>
          <w:tcPr>
            <w:tcW w:w="596"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53%</w:t>
            </w:r>
          </w:p>
        </w:tc>
        <w:tc>
          <w:tcPr>
            <w:tcW w:w="609"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208</w:t>
            </w:r>
          </w:p>
        </w:tc>
        <w:tc>
          <w:tcPr>
            <w:tcW w:w="658"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169</w:t>
            </w:r>
          </w:p>
        </w:tc>
        <w:tc>
          <w:tcPr>
            <w:tcW w:w="662"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81%</w:t>
            </w:r>
          </w:p>
        </w:tc>
        <w:tc>
          <w:tcPr>
            <w:tcW w:w="533"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83</w:t>
            </w:r>
          </w:p>
        </w:tc>
        <w:tc>
          <w:tcPr>
            <w:tcW w:w="596"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49%</w:t>
            </w:r>
          </w:p>
        </w:tc>
        <w:tc>
          <w:tcPr>
            <w:tcW w:w="533"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86</w:t>
            </w:r>
          </w:p>
        </w:tc>
        <w:tc>
          <w:tcPr>
            <w:tcW w:w="596"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51%</w:t>
            </w:r>
          </w:p>
        </w:tc>
        <w:tc>
          <w:tcPr>
            <w:tcW w:w="609" w:type="dxa"/>
            <w:tcBorders>
              <w:top w:val="nil"/>
              <w:left w:val="nil"/>
              <w:bottom w:val="single" w:sz="4" w:space="0" w:color="auto"/>
              <w:right w:val="single" w:sz="4" w:space="0" w:color="auto"/>
            </w:tcBorders>
            <w:shd w:val="clear" w:color="000000" w:fill="969696"/>
            <w:noWrap/>
            <w:vAlign w:val="center"/>
            <w:hideMark/>
          </w:tcPr>
          <w:p w:rsidR="008837EE" w:rsidRPr="008837EE" w:rsidRDefault="008837EE" w:rsidP="008837EE">
            <w:pPr>
              <w:jc w:val="center"/>
              <w:rPr>
                <w:rFonts w:ascii="Arial" w:hAnsi="Arial" w:cs="Arial"/>
                <w:color w:val="969696"/>
                <w:sz w:val="20"/>
                <w:szCs w:val="20"/>
              </w:rPr>
            </w:pPr>
            <w:r w:rsidRPr="008837EE">
              <w:rPr>
                <w:rFonts w:ascii="Arial" w:hAnsi="Arial" w:cs="Arial"/>
                <w:color w:val="969696"/>
                <w:sz w:val="20"/>
                <w:szCs w:val="20"/>
              </w:rPr>
              <w:t> </w:t>
            </w:r>
          </w:p>
        </w:tc>
        <w:tc>
          <w:tcPr>
            <w:tcW w:w="645" w:type="dxa"/>
            <w:tcBorders>
              <w:top w:val="nil"/>
              <w:left w:val="nil"/>
              <w:bottom w:val="single" w:sz="4" w:space="0" w:color="auto"/>
              <w:right w:val="single" w:sz="4" w:space="0" w:color="auto"/>
            </w:tcBorders>
            <w:shd w:val="clear" w:color="000000" w:fill="969696"/>
            <w:noWrap/>
            <w:vAlign w:val="center"/>
            <w:hideMark/>
          </w:tcPr>
          <w:p w:rsidR="008837EE" w:rsidRPr="008837EE" w:rsidRDefault="008837EE" w:rsidP="008837EE">
            <w:pPr>
              <w:jc w:val="center"/>
              <w:rPr>
                <w:rFonts w:ascii="Arial" w:hAnsi="Arial" w:cs="Arial"/>
                <w:color w:val="969696"/>
                <w:sz w:val="20"/>
                <w:szCs w:val="20"/>
              </w:rPr>
            </w:pPr>
            <w:r w:rsidRPr="008837EE">
              <w:rPr>
                <w:rFonts w:ascii="Arial" w:hAnsi="Arial" w:cs="Arial"/>
                <w:color w:val="969696"/>
                <w:sz w:val="20"/>
                <w:szCs w:val="20"/>
              </w:rPr>
              <w:t> </w:t>
            </w:r>
          </w:p>
        </w:tc>
        <w:tc>
          <w:tcPr>
            <w:tcW w:w="662" w:type="dxa"/>
            <w:tcBorders>
              <w:top w:val="nil"/>
              <w:left w:val="nil"/>
              <w:bottom w:val="single" w:sz="4" w:space="0" w:color="auto"/>
              <w:right w:val="single" w:sz="4" w:space="0" w:color="auto"/>
            </w:tcBorders>
            <w:shd w:val="clear" w:color="000000" w:fill="969696"/>
            <w:noWrap/>
            <w:vAlign w:val="center"/>
            <w:hideMark/>
          </w:tcPr>
          <w:p w:rsidR="008837EE" w:rsidRPr="008837EE" w:rsidRDefault="008837EE" w:rsidP="008837EE">
            <w:pPr>
              <w:jc w:val="center"/>
              <w:rPr>
                <w:rFonts w:ascii="Arial" w:hAnsi="Arial" w:cs="Arial"/>
                <w:color w:val="969696"/>
                <w:sz w:val="20"/>
                <w:szCs w:val="20"/>
              </w:rPr>
            </w:pPr>
            <w:r w:rsidRPr="008837EE">
              <w:rPr>
                <w:rFonts w:ascii="Arial" w:hAnsi="Arial" w:cs="Arial"/>
                <w:color w:val="969696"/>
                <w:sz w:val="20"/>
                <w:szCs w:val="20"/>
              </w:rPr>
              <w:t> </w:t>
            </w:r>
          </w:p>
        </w:tc>
        <w:tc>
          <w:tcPr>
            <w:tcW w:w="1129" w:type="dxa"/>
            <w:gridSpan w:val="2"/>
            <w:tcBorders>
              <w:top w:val="single" w:sz="4" w:space="0" w:color="auto"/>
              <w:left w:val="nil"/>
              <w:bottom w:val="single" w:sz="4" w:space="0" w:color="auto"/>
              <w:right w:val="single" w:sz="4" w:space="0" w:color="000000"/>
            </w:tcBorders>
            <w:shd w:val="clear" w:color="000000" w:fill="969696"/>
            <w:noWrap/>
            <w:vAlign w:val="center"/>
            <w:hideMark/>
          </w:tcPr>
          <w:p w:rsidR="008837EE" w:rsidRPr="008837EE" w:rsidRDefault="008837EE" w:rsidP="008837EE">
            <w:pPr>
              <w:jc w:val="center"/>
              <w:rPr>
                <w:rFonts w:ascii="Arial" w:hAnsi="Arial" w:cs="Arial"/>
                <w:color w:val="969696"/>
                <w:sz w:val="20"/>
                <w:szCs w:val="20"/>
              </w:rPr>
            </w:pPr>
            <w:r w:rsidRPr="008837EE">
              <w:rPr>
                <w:rFonts w:ascii="Arial" w:hAnsi="Arial" w:cs="Arial"/>
                <w:color w:val="969696"/>
                <w:sz w:val="20"/>
                <w:szCs w:val="20"/>
              </w:rPr>
              <w:t> </w:t>
            </w:r>
          </w:p>
        </w:tc>
        <w:tc>
          <w:tcPr>
            <w:tcW w:w="1023" w:type="dxa"/>
            <w:gridSpan w:val="2"/>
            <w:tcBorders>
              <w:top w:val="single" w:sz="4" w:space="0" w:color="auto"/>
              <w:left w:val="nil"/>
              <w:bottom w:val="single" w:sz="4" w:space="0" w:color="auto"/>
              <w:right w:val="single" w:sz="4" w:space="0" w:color="000000"/>
            </w:tcBorders>
            <w:shd w:val="clear" w:color="000000" w:fill="969696"/>
            <w:noWrap/>
            <w:vAlign w:val="center"/>
            <w:hideMark/>
          </w:tcPr>
          <w:p w:rsidR="008837EE" w:rsidRPr="008837EE" w:rsidRDefault="008837EE" w:rsidP="008837EE">
            <w:pPr>
              <w:jc w:val="center"/>
              <w:rPr>
                <w:rFonts w:ascii="Arial" w:hAnsi="Arial" w:cs="Arial"/>
                <w:color w:val="969696"/>
                <w:sz w:val="20"/>
                <w:szCs w:val="20"/>
              </w:rPr>
            </w:pPr>
            <w:r w:rsidRPr="008837EE">
              <w:rPr>
                <w:rFonts w:ascii="Arial" w:hAnsi="Arial" w:cs="Arial"/>
                <w:color w:val="969696"/>
                <w:sz w:val="20"/>
                <w:szCs w:val="20"/>
              </w:rPr>
              <w:t> </w:t>
            </w:r>
          </w:p>
        </w:tc>
      </w:tr>
      <w:tr w:rsidR="008837EE" w:rsidRPr="008837EE" w:rsidTr="001E3A05">
        <w:trPr>
          <w:trHeight w:val="522"/>
          <w:jc w:val="center"/>
        </w:trPr>
        <w:tc>
          <w:tcPr>
            <w:tcW w:w="1794" w:type="dxa"/>
            <w:tcBorders>
              <w:top w:val="nil"/>
              <w:left w:val="single" w:sz="4" w:space="0" w:color="auto"/>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b/>
                <w:bCs/>
                <w:sz w:val="20"/>
                <w:szCs w:val="20"/>
              </w:rPr>
            </w:pPr>
            <w:r w:rsidRPr="008837EE">
              <w:rPr>
                <w:rFonts w:ascii="Arial" w:hAnsi="Arial" w:cs="Arial"/>
                <w:b/>
                <w:bCs/>
                <w:sz w:val="20"/>
                <w:szCs w:val="20"/>
              </w:rPr>
              <w:t>Γ' Γυμνασίου</w:t>
            </w:r>
          </w:p>
        </w:tc>
        <w:tc>
          <w:tcPr>
            <w:tcW w:w="550"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53</w:t>
            </w:r>
          </w:p>
        </w:tc>
        <w:tc>
          <w:tcPr>
            <w:tcW w:w="676"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477</w:t>
            </w:r>
          </w:p>
        </w:tc>
        <w:tc>
          <w:tcPr>
            <w:tcW w:w="658"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214</w:t>
            </w:r>
          </w:p>
        </w:tc>
        <w:tc>
          <w:tcPr>
            <w:tcW w:w="662"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45%</w:t>
            </w:r>
          </w:p>
        </w:tc>
        <w:tc>
          <w:tcPr>
            <w:tcW w:w="533"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112</w:t>
            </w:r>
          </w:p>
        </w:tc>
        <w:tc>
          <w:tcPr>
            <w:tcW w:w="596"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52%</w:t>
            </w:r>
          </w:p>
        </w:tc>
        <w:tc>
          <w:tcPr>
            <w:tcW w:w="533"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102</w:t>
            </w:r>
          </w:p>
        </w:tc>
        <w:tc>
          <w:tcPr>
            <w:tcW w:w="596"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48%</w:t>
            </w:r>
          </w:p>
        </w:tc>
        <w:tc>
          <w:tcPr>
            <w:tcW w:w="609"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159</w:t>
            </w:r>
          </w:p>
        </w:tc>
        <w:tc>
          <w:tcPr>
            <w:tcW w:w="658"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108</w:t>
            </w:r>
          </w:p>
        </w:tc>
        <w:tc>
          <w:tcPr>
            <w:tcW w:w="662"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68%</w:t>
            </w:r>
          </w:p>
        </w:tc>
        <w:tc>
          <w:tcPr>
            <w:tcW w:w="533"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39</w:t>
            </w:r>
          </w:p>
        </w:tc>
        <w:tc>
          <w:tcPr>
            <w:tcW w:w="596"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36%</w:t>
            </w:r>
          </w:p>
        </w:tc>
        <w:tc>
          <w:tcPr>
            <w:tcW w:w="533"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69</w:t>
            </w:r>
          </w:p>
        </w:tc>
        <w:tc>
          <w:tcPr>
            <w:tcW w:w="596"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64%</w:t>
            </w:r>
          </w:p>
        </w:tc>
        <w:tc>
          <w:tcPr>
            <w:tcW w:w="609"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265</w:t>
            </w:r>
          </w:p>
        </w:tc>
        <w:tc>
          <w:tcPr>
            <w:tcW w:w="645"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131</w:t>
            </w:r>
          </w:p>
        </w:tc>
        <w:tc>
          <w:tcPr>
            <w:tcW w:w="662"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49%</w:t>
            </w:r>
          </w:p>
        </w:tc>
        <w:tc>
          <w:tcPr>
            <w:tcW w:w="533"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90</w:t>
            </w:r>
          </w:p>
        </w:tc>
        <w:tc>
          <w:tcPr>
            <w:tcW w:w="596"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69%</w:t>
            </w:r>
          </w:p>
        </w:tc>
        <w:tc>
          <w:tcPr>
            <w:tcW w:w="427"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41</w:t>
            </w:r>
          </w:p>
        </w:tc>
        <w:tc>
          <w:tcPr>
            <w:tcW w:w="596"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31%</w:t>
            </w:r>
          </w:p>
        </w:tc>
      </w:tr>
      <w:tr w:rsidR="008837EE" w:rsidRPr="008837EE" w:rsidTr="001E3A05">
        <w:trPr>
          <w:trHeight w:val="522"/>
          <w:jc w:val="center"/>
        </w:trPr>
        <w:tc>
          <w:tcPr>
            <w:tcW w:w="1794" w:type="dxa"/>
            <w:tcBorders>
              <w:top w:val="nil"/>
              <w:left w:val="single" w:sz="4" w:space="0" w:color="auto"/>
              <w:bottom w:val="single" w:sz="4" w:space="0" w:color="auto"/>
              <w:right w:val="single" w:sz="4" w:space="0" w:color="auto"/>
            </w:tcBorders>
            <w:shd w:val="clear" w:color="auto" w:fill="auto"/>
            <w:vAlign w:val="center"/>
            <w:hideMark/>
          </w:tcPr>
          <w:p w:rsidR="008837EE" w:rsidRPr="008837EE" w:rsidRDefault="008837EE" w:rsidP="008837EE">
            <w:pPr>
              <w:jc w:val="center"/>
              <w:rPr>
                <w:rFonts w:ascii="Arial" w:hAnsi="Arial" w:cs="Arial"/>
                <w:b/>
                <w:bCs/>
                <w:sz w:val="20"/>
                <w:szCs w:val="20"/>
              </w:rPr>
            </w:pPr>
            <w:r w:rsidRPr="008837EE">
              <w:rPr>
                <w:rFonts w:ascii="Arial" w:hAnsi="Arial" w:cs="Arial"/>
                <w:b/>
                <w:bCs/>
                <w:sz w:val="20"/>
                <w:szCs w:val="20"/>
              </w:rPr>
              <w:t>Συνολικά        ανά μάθημα</w:t>
            </w:r>
          </w:p>
        </w:tc>
        <w:tc>
          <w:tcPr>
            <w:tcW w:w="550" w:type="dxa"/>
            <w:tcBorders>
              <w:top w:val="nil"/>
              <w:left w:val="nil"/>
              <w:bottom w:val="single" w:sz="4" w:space="0" w:color="auto"/>
              <w:right w:val="single" w:sz="4" w:space="0" w:color="auto"/>
            </w:tcBorders>
            <w:shd w:val="clear" w:color="000000" w:fill="993366"/>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 </w:t>
            </w:r>
          </w:p>
        </w:tc>
        <w:tc>
          <w:tcPr>
            <w:tcW w:w="676"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841</w:t>
            </w:r>
          </w:p>
        </w:tc>
        <w:tc>
          <w:tcPr>
            <w:tcW w:w="658"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398</w:t>
            </w:r>
          </w:p>
        </w:tc>
        <w:tc>
          <w:tcPr>
            <w:tcW w:w="662"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47%</w:t>
            </w:r>
          </w:p>
        </w:tc>
        <w:tc>
          <w:tcPr>
            <w:tcW w:w="533"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198</w:t>
            </w:r>
          </w:p>
        </w:tc>
        <w:tc>
          <w:tcPr>
            <w:tcW w:w="596"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50%</w:t>
            </w:r>
          </w:p>
        </w:tc>
        <w:tc>
          <w:tcPr>
            <w:tcW w:w="533"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200</w:t>
            </w:r>
          </w:p>
        </w:tc>
        <w:tc>
          <w:tcPr>
            <w:tcW w:w="596"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50%</w:t>
            </w:r>
          </w:p>
        </w:tc>
        <w:tc>
          <w:tcPr>
            <w:tcW w:w="609"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367</w:t>
            </w:r>
          </w:p>
        </w:tc>
        <w:tc>
          <w:tcPr>
            <w:tcW w:w="658"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277</w:t>
            </w:r>
          </w:p>
        </w:tc>
        <w:tc>
          <w:tcPr>
            <w:tcW w:w="662"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75%</w:t>
            </w:r>
          </w:p>
        </w:tc>
        <w:tc>
          <w:tcPr>
            <w:tcW w:w="533"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122</w:t>
            </w:r>
          </w:p>
        </w:tc>
        <w:tc>
          <w:tcPr>
            <w:tcW w:w="596"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44%</w:t>
            </w:r>
          </w:p>
        </w:tc>
        <w:tc>
          <w:tcPr>
            <w:tcW w:w="533"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155</w:t>
            </w:r>
          </w:p>
        </w:tc>
        <w:tc>
          <w:tcPr>
            <w:tcW w:w="596"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56%</w:t>
            </w:r>
          </w:p>
        </w:tc>
        <w:tc>
          <w:tcPr>
            <w:tcW w:w="609"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520</w:t>
            </w:r>
          </w:p>
        </w:tc>
        <w:tc>
          <w:tcPr>
            <w:tcW w:w="645"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284</w:t>
            </w:r>
          </w:p>
        </w:tc>
        <w:tc>
          <w:tcPr>
            <w:tcW w:w="662"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55%</w:t>
            </w:r>
          </w:p>
        </w:tc>
        <w:tc>
          <w:tcPr>
            <w:tcW w:w="533"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190</w:t>
            </w:r>
          </w:p>
        </w:tc>
        <w:tc>
          <w:tcPr>
            <w:tcW w:w="596"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67%</w:t>
            </w:r>
          </w:p>
        </w:tc>
        <w:tc>
          <w:tcPr>
            <w:tcW w:w="427"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94</w:t>
            </w:r>
          </w:p>
        </w:tc>
        <w:tc>
          <w:tcPr>
            <w:tcW w:w="596"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33%</w:t>
            </w:r>
          </w:p>
        </w:tc>
      </w:tr>
      <w:tr w:rsidR="008837EE" w:rsidRPr="008837EE" w:rsidTr="001E3A05">
        <w:trPr>
          <w:trHeight w:val="522"/>
          <w:jc w:val="center"/>
        </w:trPr>
        <w:tc>
          <w:tcPr>
            <w:tcW w:w="1794" w:type="dxa"/>
            <w:tcBorders>
              <w:top w:val="nil"/>
              <w:left w:val="single" w:sz="4" w:space="0" w:color="auto"/>
              <w:bottom w:val="single" w:sz="4" w:space="0" w:color="auto"/>
              <w:right w:val="single" w:sz="4" w:space="0" w:color="auto"/>
            </w:tcBorders>
            <w:shd w:val="clear" w:color="auto" w:fill="auto"/>
            <w:vAlign w:val="center"/>
            <w:hideMark/>
          </w:tcPr>
          <w:p w:rsidR="008837EE" w:rsidRPr="008837EE" w:rsidRDefault="008837EE" w:rsidP="008837EE">
            <w:pPr>
              <w:jc w:val="center"/>
              <w:rPr>
                <w:rFonts w:ascii="Arial" w:hAnsi="Arial" w:cs="Arial"/>
                <w:b/>
                <w:bCs/>
                <w:sz w:val="20"/>
                <w:szCs w:val="20"/>
              </w:rPr>
            </w:pPr>
            <w:r w:rsidRPr="008837EE">
              <w:rPr>
                <w:rFonts w:ascii="Arial" w:hAnsi="Arial" w:cs="Arial"/>
                <w:b/>
                <w:bCs/>
                <w:sz w:val="20"/>
                <w:szCs w:val="20"/>
              </w:rPr>
              <w:t xml:space="preserve">Γενικό σύνολο </w:t>
            </w:r>
            <w:r w:rsidRPr="008837EE">
              <w:rPr>
                <w:rFonts w:ascii="Arial" w:hAnsi="Arial" w:cs="Arial"/>
                <w:sz w:val="20"/>
                <w:szCs w:val="20"/>
              </w:rPr>
              <w:t>όλα τα μαθήματα</w:t>
            </w:r>
          </w:p>
        </w:tc>
        <w:tc>
          <w:tcPr>
            <w:tcW w:w="550"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 </w:t>
            </w:r>
          </w:p>
        </w:tc>
        <w:tc>
          <w:tcPr>
            <w:tcW w:w="676"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1728</w:t>
            </w:r>
          </w:p>
        </w:tc>
        <w:tc>
          <w:tcPr>
            <w:tcW w:w="658"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959</w:t>
            </w:r>
          </w:p>
        </w:tc>
        <w:tc>
          <w:tcPr>
            <w:tcW w:w="662"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55%</w:t>
            </w:r>
          </w:p>
        </w:tc>
        <w:tc>
          <w:tcPr>
            <w:tcW w:w="533"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510</w:t>
            </w:r>
          </w:p>
        </w:tc>
        <w:tc>
          <w:tcPr>
            <w:tcW w:w="596"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53%</w:t>
            </w:r>
          </w:p>
        </w:tc>
        <w:tc>
          <w:tcPr>
            <w:tcW w:w="533"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449</w:t>
            </w:r>
          </w:p>
        </w:tc>
        <w:tc>
          <w:tcPr>
            <w:tcW w:w="596" w:type="dxa"/>
            <w:tcBorders>
              <w:top w:val="nil"/>
              <w:left w:val="nil"/>
              <w:bottom w:val="single" w:sz="4" w:space="0" w:color="auto"/>
              <w:right w:val="single" w:sz="4" w:space="0" w:color="auto"/>
            </w:tcBorders>
            <w:shd w:val="clear" w:color="auto" w:fill="auto"/>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47%</w:t>
            </w:r>
          </w:p>
        </w:tc>
        <w:tc>
          <w:tcPr>
            <w:tcW w:w="609" w:type="dxa"/>
            <w:tcBorders>
              <w:top w:val="nil"/>
              <w:left w:val="nil"/>
              <w:bottom w:val="single" w:sz="4" w:space="0" w:color="auto"/>
              <w:right w:val="single" w:sz="4" w:space="0" w:color="auto"/>
            </w:tcBorders>
            <w:shd w:val="clear" w:color="000000" w:fill="993366"/>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 </w:t>
            </w:r>
          </w:p>
        </w:tc>
        <w:tc>
          <w:tcPr>
            <w:tcW w:w="658" w:type="dxa"/>
            <w:tcBorders>
              <w:top w:val="nil"/>
              <w:left w:val="nil"/>
              <w:bottom w:val="single" w:sz="4" w:space="0" w:color="auto"/>
              <w:right w:val="single" w:sz="4" w:space="0" w:color="auto"/>
            </w:tcBorders>
            <w:shd w:val="clear" w:color="000000" w:fill="993366"/>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 </w:t>
            </w:r>
          </w:p>
        </w:tc>
        <w:tc>
          <w:tcPr>
            <w:tcW w:w="662" w:type="dxa"/>
            <w:tcBorders>
              <w:top w:val="nil"/>
              <w:left w:val="nil"/>
              <w:bottom w:val="single" w:sz="4" w:space="0" w:color="auto"/>
              <w:right w:val="single" w:sz="4" w:space="0" w:color="auto"/>
            </w:tcBorders>
            <w:shd w:val="clear" w:color="000000" w:fill="993366"/>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 </w:t>
            </w:r>
          </w:p>
        </w:tc>
        <w:tc>
          <w:tcPr>
            <w:tcW w:w="533" w:type="dxa"/>
            <w:tcBorders>
              <w:top w:val="nil"/>
              <w:left w:val="nil"/>
              <w:bottom w:val="single" w:sz="4" w:space="0" w:color="auto"/>
              <w:right w:val="single" w:sz="4" w:space="0" w:color="auto"/>
            </w:tcBorders>
            <w:shd w:val="clear" w:color="000000" w:fill="993366"/>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 </w:t>
            </w:r>
          </w:p>
        </w:tc>
        <w:tc>
          <w:tcPr>
            <w:tcW w:w="596" w:type="dxa"/>
            <w:tcBorders>
              <w:top w:val="nil"/>
              <w:left w:val="nil"/>
              <w:bottom w:val="single" w:sz="4" w:space="0" w:color="auto"/>
              <w:right w:val="single" w:sz="4" w:space="0" w:color="auto"/>
            </w:tcBorders>
            <w:shd w:val="clear" w:color="000000" w:fill="993366"/>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 </w:t>
            </w:r>
          </w:p>
        </w:tc>
        <w:tc>
          <w:tcPr>
            <w:tcW w:w="533" w:type="dxa"/>
            <w:tcBorders>
              <w:top w:val="nil"/>
              <w:left w:val="nil"/>
              <w:bottom w:val="single" w:sz="4" w:space="0" w:color="auto"/>
              <w:right w:val="single" w:sz="4" w:space="0" w:color="auto"/>
            </w:tcBorders>
            <w:shd w:val="clear" w:color="000000" w:fill="993366"/>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 </w:t>
            </w:r>
          </w:p>
        </w:tc>
        <w:tc>
          <w:tcPr>
            <w:tcW w:w="596" w:type="dxa"/>
            <w:tcBorders>
              <w:top w:val="nil"/>
              <w:left w:val="nil"/>
              <w:bottom w:val="single" w:sz="4" w:space="0" w:color="auto"/>
              <w:right w:val="single" w:sz="4" w:space="0" w:color="auto"/>
            </w:tcBorders>
            <w:shd w:val="clear" w:color="000000" w:fill="993366"/>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 </w:t>
            </w:r>
          </w:p>
        </w:tc>
        <w:tc>
          <w:tcPr>
            <w:tcW w:w="609" w:type="dxa"/>
            <w:tcBorders>
              <w:top w:val="nil"/>
              <w:left w:val="nil"/>
              <w:bottom w:val="single" w:sz="4" w:space="0" w:color="auto"/>
              <w:right w:val="single" w:sz="4" w:space="0" w:color="auto"/>
            </w:tcBorders>
            <w:shd w:val="clear" w:color="000000" w:fill="993366"/>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 </w:t>
            </w:r>
          </w:p>
        </w:tc>
        <w:tc>
          <w:tcPr>
            <w:tcW w:w="645" w:type="dxa"/>
            <w:tcBorders>
              <w:top w:val="nil"/>
              <w:left w:val="nil"/>
              <w:bottom w:val="single" w:sz="4" w:space="0" w:color="auto"/>
              <w:right w:val="single" w:sz="4" w:space="0" w:color="auto"/>
            </w:tcBorders>
            <w:shd w:val="clear" w:color="000000" w:fill="993366"/>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 </w:t>
            </w:r>
          </w:p>
        </w:tc>
        <w:tc>
          <w:tcPr>
            <w:tcW w:w="662" w:type="dxa"/>
            <w:tcBorders>
              <w:top w:val="nil"/>
              <w:left w:val="nil"/>
              <w:bottom w:val="single" w:sz="4" w:space="0" w:color="auto"/>
              <w:right w:val="single" w:sz="4" w:space="0" w:color="auto"/>
            </w:tcBorders>
            <w:shd w:val="clear" w:color="000000" w:fill="993366"/>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 </w:t>
            </w:r>
          </w:p>
        </w:tc>
        <w:tc>
          <w:tcPr>
            <w:tcW w:w="533" w:type="dxa"/>
            <w:tcBorders>
              <w:top w:val="nil"/>
              <w:left w:val="nil"/>
              <w:bottom w:val="single" w:sz="4" w:space="0" w:color="auto"/>
              <w:right w:val="single" w:sz="4" w:space="0" w:color="auto"/>
            </w:tcBorders>
            <w:shd w:val="clear" w:color="000000" w:fill="993366"/>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 </w:t>
            </w:r>
          </w:p>
        </w:tc>
        <w:tc>
          <w:tcPr>
            <w:tcW w:w="596" w:type="dxa"/>
            <w:tcBorders>
              <w:top w:val="nil"/>
              <w:left w:val="nil"/>
              <w:bottom w:val="single" w:sz="4" w:space="0" w:color="auto"/>
              <w:right w:val="single" w:sz="4" w:space="0" w:color="auto"/>
            </w:tcBorders>
            <w:shd w:val="clear" w:color="000000" w:fill="993366"/>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 </w:t>
            </w:r>
          </w:p>
        </w:tc>
        <w:tc>
          <w:tcPr>
            <w:tcW w:w="427" w:type="dxa"/>
            <w:tcBorders>
              <w:top w:val="nil"/>
              <w:left w:val="nil"/>
              <w:bottom w:val="single" w:sz="4" w:space="0" w:color="auto"/>
              <w:right w:val="single" w:sz="4" w:space="0" w:color="auto"/>
            </w:tcBorders>
            <w:shd w:val="clear" w:color="000000" w:fill="993366"/>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 </w:t>
            </w:r>
          </w:p>
        </w:tc>
        <w:tc>
          <w:tcPr>
            <w:tcW w:w="596" w:type="dxa"/>
            <w:tcBorders>
              <w:top w:val="nil"/>
              <w:left w:val="nil"/>
              <w:bottom w:val="single" w:sz="4" w:space="0" w:color="auto"/>
              <w:right w:val="single" w:sz="4" w:space="0" w:color="auto"/>
            </w:tcBorders>
            <w:shd w:val="clear" w:color="000000" w:fill="993366"/>
            <w:noWrap/>
            <w:vAlign w:val="center"/>
            <w:hideMark/>
          </w:tcPr>
          <w:p w:rsidR="008837EE" w:rsidRPr="008837EE" w:rsidRDefault="008837EE" w:rsidP="008837EE">
            <w:pPr>
              <w:jc w:val="center"/>
              <w:rPr>
                <w:rFonts w:ascii="Arial" w:hAnsi="Arial" w:cs="Arial"/>
                <w:sz w:val="20"/>
                <w:szCs w:val="20"/>
              </w:rPr>
            </w:pPr>
            <w:r w:rsidRPr="008837EE">
              <w:rPr>
                <w:rFonts w:ascii="Arial" w:hAnsi="Arial" w:cs="Arial"/>
                <w:sz w:val="20"/>
                <w:szCs w:val="20"/>
              </w:rPr>
              <w:t> </w:t>
            </w:r>
          </w:p>
        </w:tc>
      </w:tr>
    </w:tbl>
    <w:p w:rsidR="00527C2B" w:rsidRPr="00C836C9" w:rsidRDefault="00527C2B" w:rsidP="00BA2B1D">
      <w:pPr>
        <w:jc w:val="center"/>
        <w:rPr>
          <w:rFonts w:ascii="Comic Sans MS" w:hAnsi="Comic Sans MS" w:cs="Arial"/>
          <w:bCs/>
          <w:shadow/>
          <w:color w:val="003300"/>
          <w:spacing w:val="50"/>
          <w:sz w:val="22"/>
          <w:szCs w:val="22"/>
          <w:lang w:val="en-US"/>
        </w:rPr>
      </w:pPr>
    </w:p>
    <w:p w:rsidR="00527C2B" w:rsidRDefault="00527C2B" w:rsidP="00227C0B">
      <w:pPr>
        <w:rPr>
          <w:rFonts w:ascii="Comic Sans MS" w:hAnsi="Comic Sans MS" w:cs="Arial"/>
          <w:bCs/>
          <w:shadow/>
          <w:color w:val="003300"/>
          <w:spacing w:val="50"/>
          <w:sz w:val="22"/>
          <w:szCs w:val="22"/>
          <w:lang w:val="en-US"/>
        </w:rPr>
      </w:pPr>
    </w:p>
    <w:p w:rsidR="00C836C9" w:rsidRDefault="00C836C9" w:rsidP="00BA2B1D">
      <w:pPr>
        <w:jc w:val="center"/>
        <w:rPr>
          <w:rFonts w:ascii="Comic Sans MS" w:hAnsi="Comic Sans MS" w:cs="Arial"/>
          <w:bCs/>
          <w:shadow/>
          <w:color w:val="003300"/>
          <w:spacing w:val="50"/>
          <w:sz w:val="22"/>
          <w:szCs w:val="22"/>
        </w:rPr>
      </w:pPr>
    </w:p>
    <w:tbl>
      <w:tblPr>
        <w:tblW w:w="5982" w:type="dxa"/>
        <w:jc w:val="center"/>
        <w:tblLook w:val="04A0" w:firstRow="1" w:lastRow="0" w:firstColumn="1" w:lastColumn="0" w:noHBand="0" w:noVBand="1"/>
      </w:tblPr>
      <w:tblGrid>
        <w:gridCol w:w="1146"/>
        <w:gridCol w:w="2049"/>
        <w:gridCol w:w="1317"/>
        <w:gridCol w:w="1470"/>
      </w:tblGrid>
      <w:tr w:rsidR="001E3A05" w:rsidRPr="001E3A05" w:rsidTr="001E3A05">
        <w:trPr>
          <w:trHeight w:val="285"/>
          <w:jc w:val="center"/>
        </w:trPr>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lastRenderedPageBreak/>
              <w:t> </w:t>
            </w:r>
          </w:p>
        </w:tc>
        <w:tc>
          <w:tcPr>
            <w:tcW w:w="2049" w:type="dxa"/>
            <w:tcBorders>
              <w:top w:val="single" w:sz="4" w:space="0" w:color="auto"/>
              <w:left w:val="nil"/>
              <w:bottom w:val="single" w:sz="4" w:space="0" w:color="auto"/>
              <w:right w:val="single" w:sz="4" w:space="0" w:color="auto"/>
            </w:tcBorders>
            <w:shd w:val="clear" w:color="auto" w:fill="auto"/>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Όλα τα μαθήματα</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Μετωπικά</w:t>
            </w:r>
          </w:p>
        </w:tc>
        <w:tc>
          <w:tcPr>
            <w:tcW w:w="1470" w:type="dxa"/>
            <w:tcBorders>
              <w:top w:val="single" w:sz="4" w:space="0" w:color="auto"/>
              <w:left w:val="nil"/>
              <w:bottom w:val="single" w:sz="4" w:space="0" w:color="auto"/>
              <w:right w:val="single" w:sz="4" w:space="0" w:color="auto"/>
            </w:tcBorders>
            <w:shd w:val="clear" w:color="auto" w:fill="auto"/>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Με επίδειξη</w:t>
            </w:r>
          </w:p>
        </w:tc>
      </w:tr>
      <w:tr w:rsidR="001E3A05" w:rsidRPr="001E3A05" w:rsidTr="001E3A05">
        <w:trPr>
          <w:trHeight w:val="285"/>
          <w:jc w:val="center"/>
        </w:trPr>
        <w:tc>
          <w:tcPr>
            <w:tcW w:w="1146" w:type="dxa"/>
            <w:tcBorders>
              <w:top w:val="nil"/>
              <w:left w:val="single" w:sz="4" w:space="0" w:color="auto"/>
              <w:bottom w:val="single" w:sz="4" w:space="0" w:color="auto"/>
              <w:right w:val="single" w:sz="4" w:space="0" w:color="auto"/>
            </w:tcBorders>
            <w:shd w:val="clear" w:color="000000" w:fill="FDE9D9"/>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2010-11</w:t>
            </w:r>
          </w:p>
        </w:tc>
        <w:tc>
          <w:tcPr>
            <w:tcW w:w="2049" w:type="dxa"/>
            <w:tcBorders>
              <w:top w:val="nil"/>
              <w:left w:val="nil"/>
              <w:bottom w:val="single" w:sz="4" w:space="0" w:color="auto"/>
              <w:right w:val="single" w:sz="4" w:space="0" w:color="auto"/>
            </w:tcBorders>
            <w:shd w:val="clear" w:color="000000" w:fill="FDE9D9"/>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55%</w:t>
            </w:r>
          </w:p>
        </w:tc>
        <w:tc>
          <w:tcPr>
            <w:tcW w:w="1317" w:type="dxa"/>
            <w:tcBorders>
              <w:top w:val="nil"/>
              <w:left w:val="nil"/>
              <w:bottom w:val="single" w:sz="4" w:space="0" w:color="auto"/>
              <w:right w:val="single" w:sz="4" w:space="0" w:color="auto"/>
            </w:tcBorders>
            <w:shd w:val="clear" w:color="000000" w:fill="FDE9D9"/>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53%</w:t>
            </w:r>
          </w:p>
        </w:tc>
        <w:tc>
          <w:tcPr>
            <w:tcW w:w="1470" w:type="dxa"/>
            <w:tcBorders>
              <w:top w:val="nil"/>
              <w:left w:val="nil"/>
              <w:bottom w:val="single" w:sz="4" w:space="0" w:color="auto"/>
              <w:right w:val="single" w:sz="4" w:space="0" w:color="auto"/>
            </w:tcBorders>
            <w:shd w:val="clear" w:color="000000" w:fill="FDE9D9"/>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47%</w:t>
            </w:r>
          </w:p>
        </w:tc>
      </w:tr>
      <w:tr w:rsidR="001E3A05" w:rsidRPr="001E3A05" w:rsidTr="001E3A05">
        <w:trPr>
          <w:trHeight w:val="285"/>
          <w:jc w:val="center"/>
        </w:trPr>
        <w:tc>
          <w:tcPr>
            <w:tcW w:w="1146" w:type="dxa"/>
            <w:tcBorders>
              <w:top w:val="nil"/>
              <w:left w:val="single" w:sz="4" w:space="0" w:color="auto"/>
              <w:bottom w:val="single" w:sz="4" w:space="0" w:color="auto"/>
              <w:right w:val="single" w:sz="4" w:space="0" w:color="auto"/>
            </w:tcBorders>
            <w:shd w:val="clear" w:color="000000" w:fill="C0C0C0"/>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2009-10</w:t>
            </w:r>
          </w:p>
        </w:tc>
        <w:tc>
          <w:tcPr>
            <w:tcW w:w="2049" w:type="dxa"/>
            <w:tcBorders>
              <w:top w:val="nil"/>
              <w:left w:val="nil"/>
              <w:bottom w:val="single" w:sz="4" w:space="0" w:color="auto"/>
              <w:right w:val="single" w:sz="4" w:space="0" w:color="auto"/>
            </w:tcBorders>
            <w:shd w:val="clear" w:color="000000" w:fill="C0C0C0"/>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64%</w:t>
            </w:r>
          </w:p>
        </w:tc>
        <w:tc>
          <w:tcPr>
            <w:tcW w:w="1317" w:type="dxa"/>
            <w:tcBorders>
              <w:top w:val="nil"/>
              <w:left w:val="nil"/>
              <w:bottom w:val="single" w:sz="4" w:space="0" w:color="auto"/>
              <w:right w:val="single" w:sz="4" w:space="0" w:color="auto"/>
            </w:tcBorders>
            <w:shd w:val="clear" w:color="000000" w:fill="C0C0C0"/>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49%</w:t>
            </w:r>
          </w:p>
        </w:tc>
        <w:tc>
          <w:tcPr>
            <w:tcW w:w="1470" w:type="dxa"/>
            <w:tcBorders>
              <w:top w:val="nil"/>
              <w:left w:val="nil"/>
              <w:bottom w:val="single" w:sz="4" w:space="0" w:color="auto"/>
              <w:right w:val="single" w:sz="4" w:space="0" w:color="auto"/>
            </w:tcBorders>
            <w:shd w:val="clear" w:color="000000" w:fill="C0C0C0"/>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51%</w:t>
            </w:r>
          </w:p>
        </w:tc>
      </w:tr>
      <w:tr w:rsidR="001E3A05" w:rsidRPr="001E3A05" w:rsidTr="001E3A05">
        <w:trPr>
          <w:trHeight w:val="285"/>
          <w:jc w:val="center"/>
        </w:trPr>
        <w:tc>
          <w:tcPr>
            <w:tcW w:w="1146" w:type="dxa"/>
            <w:tcBorders>
              <w:top w:val="nil"/>
              <w:left w:val="single" w:sz="4" w:space="0" w:color="auto"/>
              <w:bottom w:val="single" w:sz="4" w:space="0" w:color="auto"/>
              <w:right w:val="single" w:sz="4" w:space="0" w:color="auto"/>
            </w:tcBorders>
            <w:shd w:val="clear" w:color="000000" w:fill="FFFF00"/>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2008-09</w:t>
            </w:r>
          </w:p>
        </w:tc>
        <w:tc>
          <w:tcPr>
            <w:tcW w:w="2049" w:type="dxa"/>
            <w:tcBorders>
              <w:top w:val="nil"/>
              <w:left w:val="nil"/>
              <w:bottom w:val="single" w:sz="4" w:space="0" w:color="auto"/>
              <w:right w:val="single" w:sz="4" w:space="0" w:color="auto"/>
            </w:tcBorders>
            <w:shd w:val="clear" w:color="000000" w:fill="FFFF00"/>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64%</w:t>
            </w:r>
          </w:p>
        </w:tc>
        <w:tc>
          <w:tcPr>
            <w:tcW w:w="1317" w:type="dxa"/>
            <w:tcBorders>
              <w:top w:val="nil"/>
              <w:left w:val="nil"/>
              <w:bottom w:val="single" w:sz="4" w:space="0" w:color="auto"/>
              <w:right w:val="single" w:sz="4" w:space="0" w:color="auto"/>
            </w:tcBorders>
            <w:shd w:val="clear" w:color="000000" w:fill="FFFF00"/>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47%</w:t>
            </w:r>
          </w:p>
        </w:tc>
        <w:tc>
          <w:tcPr>
            <w:tcW w:w="1470" w:type="dxa"/>
            <w:tcBorders>
              <w:top w:val="nil"/>
              <w:left w:val="nil"/>
              <w:bottom w:val="single" w:sz="4" w:space="0" w:color="auto"/>
              <w:right w:val="single" w:sz="4" w:space="0" w:color="auto"/>
            </w:tcBorders>
            <w:shd w:val="clear" w:color="000000" w:fill="FFFF00"/>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53%</w:t>
            </w:r>
          </w:p>
        </w:tc>
      </w:tr>
      <w:tr w:rsidR="001E3A05" w:rsidRPr="001E3A05" w:rsidTr="001E3A05">
        <w:trPr>
          <w:trHeight w:val="285"/>
          <w:jc w:val="center"/>
        </w:trPr>
        <w:tc>
          <w:tcPr>
            <w:tcW w:w="1146" w:type="dxa"/>
            <w:tcBorders>
              <w:top w:val="nil"/>
              <w:left w:val="single" w:sz="4" w:space="0" w:color="auto"/>
              <w:bottom w:val="single" w:sz="4" w:space="0" w:color="auto"/>
              <w:right w:val="single" w:sz="4" w:space="0" w:color="auto"/>
            </w:tcBorders>
            <w:shd w:val="clear" w:color="000000" w:fill="3366FF"/>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2007-08</w:t>
            </w:r>
          </w:p>
        </w:tc>
        <w:tc>
          <w:tcPr>
            <w:tcW w:w="2049" w:type="dxa"/>
            <w:tcBorders>
              <w:top w:val="nil"/>
              <w:left w:val="nil"/>
              <w:bottom w:val="single" w:sz="4" w:space="0" w:color="auto"/>
              <w:right w:val="single" w:sz="4" w:space="0" w:color="auto"/>
            </w:tcBorders>
            <w:shd w:val="clear" w:color="000000" w:fill="3366FF"/>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68%</w:t>
            </w:r>
          </w:p>
        </w:tc>
        <w:tc>
          <w:tcPr>
            <w:tcW w:w="1317" w:type="dxa"/>
            <w:tcBorders>
              <w:top w:val="nil"/>
              <w:left w:val="nil"/>
              <w:bottom w:val="single" w:sz="4" w:space="0" w:color="auto"/>
              <w:right w:val="single" w:sz="4" w:space="0" w:color="auto"/>
            </w:tcBorders>
            <w:shd w:val="clear" w:color="000000" w:fill="3366FF"/>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38%</w:t>
            </w:r>
          </w:p>
        </w:tc>
        <w:tc>
          <w:tcPr>
            <w:tcW w:w="1470" w:type="dxa"/>
            <w:tcBorders>
              <w:top w:val="nil"/>
              <w:left w:val="nil"/>
              <w:bottom w:val="single" w:sz="4" w:space="0" w:color="auto"/>
              <w:right w:val="single" w:sz="4" w:space="0" w:color="auto"/>
            </w:tcBorders>
            <w:shd w:val="clear" w:color="000000" w:fill="3366FF"/>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62%</w:t>
            </w:r>
          </w:p>
        </w:tc>
      </w:tr>
      <w:tr w:rsidR="001E3A05" w:rsidRPr="001E3A05" w:rsidTr="001E3A05">
        <w:trPr>
          <w:trHeight w:val="285"/>
          <w:jc w:val="center"/>
        </w:trPr>
        <w:tc>
          <w:tcPr>
            <w:tcW w:w="1146" w:type="dxa"/>
            <w:tcBorders>
              <w:top w:val="nil"/>
              <w:left w:val="single" w:sz="4" w:space="0" w:color="auto"/>
              <w:bottom w:val="single" w:sz="4" w:space="0" w:color="auto"/>
              <w:right w:val="single" w:sz="4" w:space="0" w:color="auto"/>
            </w:tcBorders>
            <w:shd w:val="clear" w:color="000000" w:fill="00FF00"/>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2006-07</w:t>
            </w:r>
          </w:p>
        </w:tc>
        <w:tc>
          <w:tcPr>
            <w:tcW w:w="2049" w:type="dxa"/>
            <w:tcBorders>
              <w:top w:val="nil"/>
              <w:left w:val="nil"/>
              <w:bottom w:val="single" w:sz="4" w:space="0" w:color="auto"/>
              <w:right w:val="single" w:sz="4" w:space="0" w:color="auto"/>
            </w:tcBorders>
            <w:shd w:val="clear" w:color="000000" w:fill="00FF00"/>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78%</w:t>
            </w:r>
          </w:p>
        </w:tc>
        <w:tc>
          <w:tcPr>
            <w:tcW w:w="1317" w:type="dxa"/>
            <w:tcBorders>
              <w:top w:val="nil"/>
              <w:left w:val="nil"/>
              <w:bottom w:val="single" w:sz="4" w:space="0" w:color="auto"/>
              <w:right w:val="single" w:sz="4" w:space="0" w:color="auto"/>
            </w:tcBorders>
            <w:shd w:val="clear" w:color="000000" w:fill="00FF00"/>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43%</w:t>
            </w:r>
          </w:p>
        </w:tc>
        <w:tc>
          <w:tcPr>
            <w:tcW w:w="1470" w:type="dxa"/>
            <w:tcBorders>
              <w:top w:val="nil"/>
              <w:left w:val="nil"/>
              <w:bottom w:val="single" w:sz="4" w:space="0" w:color="auto"/>
              <w:right w:val="single" w:sz="4" w:space="0" w:color="auto"/>
            </w:tcBorders>
            <w:shd w:val="clear" w:color="000000" w:fill="00FF00"/>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57%</w:t>
            </w:r>
          </w:p>
        </w:tc>
      </w:tr>
      <w:tr w:rsidR="001E3A05" w:rsidRPr="001E3A05" w:rsidTr="001E3A05">
        <w:trPr>
          <w:trHeight w:val="285"/>
          <w:jc w:val="center"/>
        </w:trPr>
        <w:tc>
          <w:tcPr>
            <w:tcW w:w="1146" w:type="dxa"/>
            <w:tcBorders>
              <w:top w:val="nil"/>
              <w:left w:val="single" w:sz="4" w:space="0" w:color="auto"/>
              <w:bottom w:val="single" w:sz="4" w:space="0" w:color="auto"/>
              <w:right w:val="single" w:sz="4" w:space="0" w:color="auto"/>
            </w:tcBorders>
            <w:shd w:val="clear" w:color="000000" w:fill="FF0000"/>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2005-06</w:t>
            </w:r>
          </w:p>
        </w:tc>
        <w:tc>
          <w:tcPr>
            <w:tcW w:w="2049" w:type="dxa"/>
            <w:tcBorders>
              <w:top w:val="nil"/>
              <w:left w:val="nil"/>
              <w:bottom w:val="single" w:sz="4" w:space="0" w:color="auto"/>
              <w:right w:val="single" w:sz="4" w:space="0" w:color="auto"/>
            </w:tcBorders>
            <w:shd w:val="clear" w:color="000000" w:fill="FF0000"/>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87%</w:t>
            </w:r>
          </w:p>
        </w:tc>
        <w:tc>
          <w:tcPr>
            <w:tcW w:w="1317" w:type="dxa"/>
            <w:tcBorders>
              <w:top w:val="nil"/>
              <w:left w:val="nil"/>
              <w:bottom w:val="single" w:sz="4" w:space="0" w:color="auto"/>
              <w:right w:val="single" w:sz="4" w:space="0" w:color="auto"/>
            </w:tcBorders>
            <w:shd w:val="clear" w:color="000000" w:fill="FF0000"/>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44%</w:t>
            </w:r>
          </w:p>
        </w:tc>
        <w:tc>
          <w:tcPr>
            <w:tcW w:w="1470" w:type="dxa"/>
            <w:tcBorders>
              <w:top w:val="nil"/>
              <w:left w:val="nil"/>
              <w:bottom w:val="single" w:sz="4" w:space="0" w:color="auto"/>
              <w:right w:val="single" w:sz="4" w:space="0" w:color="auto"/>
            </w:tcBorders>
            <w:shd w:val="clear" w:color="000000" w:fill="FF0000"/>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56%</w:t>
            </w:r>
          </w:p>
        </w:tc>
      </w:tr>
    </w:tbl>
    <w:p w:rsidR="00DC492F" w:rsidRPr="00DC492F" w:rsidRDefault="00DC492F" w:rsidP="00BA2B1D">
      <w:pPr>
        <w:jc w:val="center"/>
        <w:rPr>
          <w:rFonts w:ascii="Comic Sans MS" w:hAnsi="Comic Sans MS" w:cs="Arial"/>
          <w:bCs/>
          <w:shadow/>
          <w:color w:val="003300"/>
          <w:spacing w:val="50"/>
          <w:sz w:val="22"/>
          <w:szCs w:val="22"/>
        </w:rPr>
      </w:pPr>
    </w:p>
    <w:p w:rsidR="00440E00" w:rsidRPr="00440E00" w:rsidRDefault="00215998" w:rsidP="00440E00">
      <w:pPr>
        <w:jc w:val="center"/>
        <w:rPr>
          <w:rFonts w:ascii="Comic Sans MS" w:hAnsi="Comic Sans MS" w:cs="Arial"/>
          <w:b/>
          <w:shadow/>
          <w:noProof/>
          <w:color w:val="800000"/>
          <w:spacing w:val="50"/>
          <w:sz w:val="22"/>
          <w:szCs w:val="22"/>
        </w:rPr>
      </w:pPr>
      <w:r>
        <w:rPr>
          <w:rFonts w:ascii="Comic Sans MS" w:hAnsi="Comic Sans MS" w:cs="Arial"/>
          <w:b/>
          <w:shadow/>
          <w:noProof/>
          <w:color w:val="800000"/>
          <w:spacing w:val="50"/>
          <w:sz w:val="22"/>
          <w:szCs w:val="22"/>
        </w:rPr>
        <w:drawing>
          <wp:inline distT="0" distB="0" distL="0" distR="0">
            <wp:extent cx="7982596" cy="4667250"/>
            <wp:effectExtent l="0" t="0" r="0" b="0"/>
            <wp:docPr id="25" name="Γράφημα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W w:w="15088" w:type="dxa"/>
        <w:jc w:val="center"/>
        <w:tblLook w:val="04A0" w:firstRow="1" w:lastRow="0" w:firstColumn="1" w:lastColumn="0" w:noHBand="0" w:noVBand="1"/>
      </w:tblPr>
      <w:tblGrid>
        <w:gridCol w:w="1535"/>
        <w:gridCol w:w="908"/>
        <w:gridCol w:w="904"/>
        <w:gridCol w:w="904"/>
        <w:gridCol w:w="904"/>
        <w:gridCol w:w="903"/>
        <w:gridCol w:w="903"/>
        <w:gridCol w:w="903"/>
        <w:gridCol w:w="903"/>
        <w:gridCol w:w="903"/>
        <w:gridCol w:w="903"/>
        <w:gridCol w:w="903"/>
        <w:gridCol w:w="903"/>
        <w:gridCol w:w="903"/>
        <w:gridCol w:w="903"/>
        <w:gridCol w:w="903"/>
      </w:tblGrid>
      <w:tr w:rsidR="001E3A05" w:rsidRPr="001E3A05" w:rsidTr="001E3A05">
        <w:trPr>
          <w:trHeight w:val="285"/>
          <w:jc w:val="center"/>
        </w:trPr>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A05" w:rsidRPr="001E3A05" w:rsidRDefault="001E3A05" w:rsidP="001E3A05">
            <w:pPr>
              <w:rPr>
                <w:rFonts w:ascii="Arial" w:hAnsi="Arial" w:cs="Arial"/>
                <w:sz w:val="22"/>
                <w:szCs w:val="22"/>
              </w:rPr>
            </w:pPr>
            <w:r w:rsidRPr="001E3A05">
              <w:rPr>
                <w:rFonts w:ascii="Arial" w:hAnsi="Arial" w:cs="Arial"/>
                <w:sz w:val="22"/>
                <w:szCs w:val="22"/>
              </w:rPr>
              <w:lastRenderedPageBreak/>
              <w:t> </w:t>
            </w:r>
          </w:p>
        </w:tc>
        <w:tc>
          <w:tcPr>
            <w:tcW w:w="4523" w:type="dxa"/>
            <w:gridSpan w:val="5"/>
            <w:tcBorders>
              <w:top w:val="single" w:sz="4" w:space="0" w:color="auto"/>
              <w:left w:val="nil"/>
              <w:bottom w:val="single" w:sz="4" w:space="0" w:color="auto"/>
              <w:right w:val="single" w:sz="4" w:space="0" w:color="auto"/>
            </w:tcBorders>
            <w:shd w:val="clear" w:color="auto" w:fill="auto"/>
            <w:noWrap/>
            <w:vAlign w:val="bottom"/>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Φυσική</w:t>
            </w:r>
          </w:p>
        </w:tc>
        <w:tc>
          <w:tcPr>
            <w:tcW w:w="4515" w:type="dxa"/>
            <w:gridSpan w:val="5"/>
            <w:tcBorders>
              <w:top w:val="single" w:sz="4" w:space="0" w:color="auto"/>
              <w:left w:val="nil"/>
              <w:bottom w:val="single" w:sz="4" w:space="0" w:color="auto"/>
              <w:right w:val="single" w:sz="4" w:space="0" w:color="auto"/>
            </w:tcBorders>
            <w:shd w:val="clear" w:color="auto" w:fill="auto"/>
            <w:noWrap/>
            <w:vAlign w:val="bottom"/>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Χημεία</w:t>
            </w:r>
          </w:p>
        </w:tc>
        <w:tc>
          <w:tcPr>
            <w:tcW w:w="4515" w:type="dxa"/>
            <w:gridSpan w:val="5"/>
            <w:tcBorders>
              <w:top w:val="single" w:sz="4" w:space="0" w:color="auto"/>
              <w:left w:val="nil"/>
              <w:bottom w:val="single" w:sz="4" w:space="0" w:color="auto"/>
              <w:right w:val="single" w:sz="4" w:space="0" w:color="auto"/>
            </w:tcBorders>
            <w:shd w:val="clear" w:color="auto" w:fill="auto"/>
            <w:noWrap/>
            <w:vAlign w:val="bottom"/>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Βιολογία</w:t>
            </w:r>
          </w:p>
        </w:tc>
      </w:tr>
      <w:tr w:rsidR="001E3A05" w:rsidRPr="001E3A05" w:rsidTr="001E3A05">
        <w:trPr>
          <w:cantSplit/>
          <w:trHeight w:val="1134"/>
          <w:jc w:val="center"/>
        </w:trPr>
        <w:tc>
          <w:tcPr>
            <w:tcW w:w="1535" w:type="dxa"/>
            <w:tcBorders>
              <w:top w:val="nil"/>
              <w:left w:val="single" w:sz="4" w:space="0" w:color="auto"/>
              <w:bottom w:val="single" w:sz="4" w:space="0" w:color="auto"/>
              <w:right w:val="single" w:sz="4" w:space="0" w:color="auto"/>
            </w:tcBorders>
            <w:shd w:val="clear" w:color="auto" w:fill="auto"/>
            <w:noWrap/>
            <w:vAlign w:val="bottom"/>
            <w:hideMark/>
          </w:tcPr>
          <w:p w:rsidR="001E3A05" w:rsidRPr="001E3A05" w:rsidRDefault="001E3A05" w:rsidP="001E3A05">
            <w:pPr>
              <w:rPr>
                <w:rFonts w:ascii="Arial" w:hAnsi="Arial" w:cs="Arial"/>
                <w:sz w:val="22"/>
                <w:szCs w:val="22"/>
              </w:rPr>
            </w:pPr>
            <w:r w:rsidRPr="001E3A05">
              <w:rPr>
                <w:rFonts w:ascii="Arial" w:hAnsi="Arial" w:cs="Arial"/>
                <w:sz w:val="22"/>
                <w:szCs w:val="22"/>
              </w:rPr>
              <w:t> </w:t>
            </w:r>
          </w:p>
        </w:tc>
        <w:tc>
          <w:tcPr>
            <w:tcW w:w="908" w:type="dxa"/>
            <w:tcBorders>
              <w:top w:val="nil"/>
              <w:left w:val="nil"/>
              <w:bottom w:val="single" w:sz="4" w:space="0" w:color="auto"/>
              <w:right w:val="single" w:sz="4" w:space="0" w:color="auto"/>
            </w:tcBorders>
            <w:shd w:val="clear" w:color="auto" w:fill="auto"/>
            <w:noWrap/>
            <w:textDirection w:val="btLr"/>
            <w:vAlign w:val="center"/>
            <w:hideMark/>
          </w:tcPr>
          <w:p w:rsidR="001E3A05" w:rsidRPr="001E3A05" w:rsidRDefault="001E3A05" w:rsidP="001E3A05">
            <w:pPr>
              <w:ind w:left="113" w:right="113"/>
              <w:rPr>
                <w:rFonts w:ascii="Arial" w:hAnsi="Arial" w:cs="Arial"/>
                <w:sz w:val="22"/>
                <w:szCs w:val="22"/>
              </w:rPr>
            </w:pPr>
            <w:r w:rsidRPr="001E3A05">
              <w:rPr>
                <w:rFonts w:ascii="Arial" w:hAnsi="Arial" w:cs="Arial"/>
                <w:sz w:val="22"/>
                <w:szCs w:val="22"/>
              </w:rPr>
              <w:t>2006-07</w:t>
            </w:r>
          </w:p>
        </w:tc>
        <w:tc>
          <w:tcPr>
            <w:tcW w:w="904" w:type="dxa"/>
            <w:tcBorders>
              <w:top w:val="nil"/>
              <w:left w:val="nil"/>
              <w:bottom w:val="single" w:sz="4" w:space="0" w:color="auto"/>
              <w:right w:val="single" w:sz="4" w:space="0" w:color="auto"/>
            </w:tcBorders>
            <w:shd w:val="clear" w:color="auto" w:fill="auto"/>
            <w:noWrap/>
            <w:textDirection w:val="btLr"/>
            <w:vAlign w:val="center"/>
            <w:hideMark/>
          </w:tcPr>
          <w:p w:rsidR="001E3A05" w:rsidRPr="001E3A05" w:rsidRDefault="001E3A05" w:rsidP="001E3A05">
            <w:pPr>
              <w:ind w:left="113" w:right="113"/>
              <w:rPr>
                <w:rFonts w:ascii="Arial" w:hAnsi="Arial" w:cs="Arial"/>
                <w:sz w:val="22"/>
                <w:szCs w:val="22"/>
              </w:rPr>
            </w:pPr>
            <w:r w:rsidRPr="001E3A05">
              <w:rPr>
                <w:rFonts w:ascii="Arial" w:hAnsi="Arial" w:cs="Arial"/>
                <w:sz w:val="22"/>
                <w:szCs w:val="22"/>
              </w:rPr>
              <w:t>2007-08</w:t>
            </w:r>
          </w:p>
        </w:tc>
        <w:tc>
          <w:tcPr>
            <w:tcW w:w="904" w:type="dxa"/>
            <w:tcBorders>
              <w:top w:val="nil"/>
              <w:left w:val="nil"/>
              <w:bottom w:val="single" w:sz="4" w:space="0" w:color="auto"/>
              <w:right w:val="single" w:sz="4" w:space="0" w:color="auto"/>
            </w:tcBorders>
            <w:shd w:val="clear" w:color="auto" w:fill="auto"/>
            <w:noWrap/>
            <w:textDirection w:val="btLr"/>
            <w:vAlign w:val="center"/>
            <w:hideMark/>
          </w:tcPr>
          <w:p w:rsidR="001E3A05" w:rsidRPr="001E3A05" w:rsidRDefault="001E3A05" w:rsidP="001E3A05">
            <w:pPr>
              <w:ind w:left="113" w:right="113"/>
              <w:rPr>
                <w:rFonts w:ascii="Arial" w:hAnsi="Arial" w:cs="Arial"/>
                <w:sz w:val="22"/>
                <w:szCs w:val="22"/>
              </w:rPr>
            </w:pPr>
            <w:r w:rsidRPr="001E3A05">
              <w:rPr>
                <w:rFonts w:ascii="Arial" w:hAnsi="Arial" w:cs="Arial"/>
                <w:sz w:val="22"/>
                <w:szCs w:val="22"/>
              </w:rPr>
              <w:t>2008-09</w:t>
            </w:r>
          </w:p>
        </w:tc>
        <w:tc>
          <w:tcPr>
            <w:tcW w:w="904" w:type="dxa"/>
            <w:tcBorders>
              <w:top w:val="nil"/>
              <w:left w:val="nil"/>
              <w:bottom w:val="single" w:sz="4" w:space="0" w:color="auto"/>
              <w:right w:val="single" w:sz="4" w:space="0" w:color="auto"/>
            </w:tcBorders>
            <w:shd w:val="clear" w:color="auto" w:fill="auto"/>
            <w:noWrap/>
            <w:textDirection w:val="btLr"/>
            <w:vAlign w:val="center"/>
            <w:hideMark/>
          </w:tcPr>
          <w:p w:rsidR="001E3A05" w:rsidRPr="001E3A05" w:rsidRDefault="001E3A05" w:rsidP="001E3A05">
            <w:pPr>
              <w:ind w:left="113" w:right="113"/>
              <w:rPr>
                <w:rFonts w:ascii="Arial" w:hAnsi="Arial" w:cs="Arial"/>
                <w:sz w:val="22"/>
                <w:szCs w:val="22"/>
              </w:rPr>
            </w:pPr>
            <w:r w:rsidRPr="001E3A05">
              <w:rPr>
                <w:rFonts w:ascii="Arial" w:hAnsi="Arial" w:cs="Arial"/>
                <w:sz w:val="22"/>
                <w:szCs w:val="22"/>
              </w:rPr>
              <w:t>2009-10</w:t>
            </w:r>
          </w:p>
        </w:tc>
        <w:tc>
          <w:tcPr>
            <w:tcW w:w="903" w:type="dxa"/>
            <w:tcBorders>
              <w:top w:val="nil"/>
              <w:left w:val="nil"/>
              <w:bottom w:val="single" w:sz="4" w:space="0" w:color="auto"/>
              <w:right w:val="single" w:sz="4" w:space="0" w:color="auto"/>
            </w:tcBorders>
            <w:shd w:val="clear" w:color="auto" w:fill="auto"/>
            <w:noWrap/>
            <w:textDirection w:val="btLr"/>
            <w:vAlign w:val="center"/>
            <w:hideMark/>
          </w:tcPr>
          <w:p w:rsidR="001E3A05" w:rsidRPr="001E3A05" w:rsidRDefault="001E3A05" w:rsidP="001E3A05">
            <w:pPr>
              <w:ind w:left="113" w:right="113"/>
              <w:rPr>
                <w:rFonts w:ascii="Arial" w:hAnsi="Arial" w:cs="Arial"/>
                <w:sz w:val="22"/>
                <w:szCs w:val="22"/>
              </w:rPr>
            </w:pPr>
            <w:r w:rsidRPr="001E3A05">
              <w:rPr>
                <w:rFonts w:ascii="Arial" w:hAnsi="Arial" w:cs="Arial"/>
                <w:sz w:val="22"/>
                <w:szCs w:val="22"/>
              </w:rPr>
              <w:t>2010-11</w:t>
            </w:r>
          </w:p>
        </w:tc>
        <w:tc>
          <w:tcPr>
            <w:tcW w:w="903" w:type="dxa"/>
            <w:tcBorders>
              <w:top w:val="nil"/>
              <w:left w:val="nil"/>
              <w:bottom w:val="single" w:sz="4" w:space="0" w:color="auto"/>
              <w:right w:val="single" w:sz="4" w:space="0" w:color="auto"/>
            </w:tcBorders>
            <w:shd w:val="clear" w:color="auto" w:fill="auto"/>
            <w:noWrap/>
            <w:textDirection w:val="btLr"/>
            <w:vAlign w:val="center"/>
            <w:hideMark/>
          </w:tcPr>
          <w:p w:rsidR="001E3A05" w:rsidRPr="001E3A05" w:rsidRDefault="001E3A05" w:rsidP="001E3A05">
            <w:pPr>
              <w:ind w:left="113" w:right="113"/>
              <w:rPr>
                <w:rFonts w:ascii="Arial" w:hAnsi="Arial" w:cs="Arial"/>
                <w:sz w:val="22"/>
                <w:szCs w:val="22"/>
              </w:rPr>
            </w:pPr>
            <w:r w:rsidRPr="001E3A05">
              <w:rPr>
                <w:rFonts w:ascii="Arial" w:hAnsi="Arial" w:cs="Arial"/>
                <w:sz w:val="22"/>
                <w:szCs w:val="22"/>
              </w:rPr>
              <w:t>2006-07</w:t>
            </w:r>
          </w:p>
        </w:tc>
        <w:tc>
          <w:tcPr>
            <w:tcW w:w="903" w:type="dxa"/>
            <w:tcBorders>
              <w:top w:val="nil"/>
              <w:left w:val="nil"/>
              <w:bottom w:val="single" w:sz="4" w:space="0" w:color="auto"/>
              <w:right w:val="single" w:sz="4" w:space="0" w:color="auto"/>
            </w:tcBorders>
            <w:shd w:val="clear" w:color="auto" w:fill="auto"/>
            <w:noWrap/>
            <w:textDirection w:val="btLr"/>
            <w:vAlign w:val="center"/>
            <w:hideMark/>
          </w:tcPr>
          <w:p w:rsidR="001E3A05" w:rsidRPr="001E3A05" w:rsidRDefault="001E3A05" w:rsidP="001E3A05">
            <w:pPr>
              <w:ind w:left="113" w:right="113"/>
              <w:rPr>
                <w:rFonts w:ascii="Arial" w:hAnsi="Arial" w:cs="Arial"/>
                <w:sz w:val="22"/>
                <w:szCs w:val="22"/>
              </w:rPr>
            </w:pPr>
            <w:r w:rsidRPr="001E3A05">
              <w:rPr>
                <w:rFonts w:ascii="Arial" w:hAnsi="Arial" w:cs="Arial"/>
                <w:sz w:val="22"/>
                <w:szCs w:val="22"/>
              </w:rPr>
              <w:t>2007-08</w:t>
            </w:r>
          </w:p>
        </w:tc>
        <w:tc>
          <w:tcPr>
            <w:tcW w:w="903" w:type="dxa"/>
            <w:tcBorders>
              <w:top w:val="nil"/>
              <w:left w:val="nil"/>
              <w:bottom w:val="single" w:sz="4" w:space="0" w:color="auto"/>
              <w:right w:val="single" w:sz="4" w:space="0" w:color="auto"/>
            </w:tcBorders>
            <w:shd w:val="clear" w:color="auto" w:fill="auto"/>
            <w:noWrap/>
            <w:textDirection w:val="btLr"/>
            <w:vAlign w:val="center"/>
            <w:hideMark/>
          </w:tcPr>
          <w:p w:rsidR="001E3A05" w:rsidRPr="001E3A05" w:rsidRDefault="001E3A05" w:rsidP="001E3A05">
            <w:pPr>
              <w:ind w:left="113" w:right="113"/>
              <w:rPr>
                <w:rFonts w:ascii="Arial" w:hAnsi="Arial" w:cs="Arial"/>
                <w:sz w:val="22"/>
                <w:szCs w:val="22"/>
              </w:rPr>
            </w:pPr>
            <w:r w:rsidRPr="001E3A05">
              <w:rPr>
                <w:rFonts w:ascii="Arial" w:hAnsi="Arial" w:cs="Arial"/>
                <w:sz w:val="22"/>
                <w:szCs w:val="22"/>
              </w:rPr>
              <w:t>2008-09</w:t>
            </w:r>
          </w:p>
        </w:tc>
        <w:tc>
          <w:tcPr>
            <w:tcW w:w="903" w:type="dxa"/>
            <w:tcBorders>
              <w:top w:val="nil"/>
              <w:left w:val="nil"/>
              <w:bottom w:val="single" w:sz="4" w:space="0" w:color="auto"/>
              <w:right w:val="single" w:sz="4" w:space="0" w:color="auto"/>
            </w:tcBorders>
            <w:shd w:val="clear" w:color="auto" w:fill="auto"/>
            <w:noWrap/>
            <w:textDirection w:val="btLr"/>
            <w:vAlign w:val="center"/>
            <w:hideMark/>
          </w:tcPr>
          <w:p w:rsidR="001E3A05" w:rsidRPr="001E3A05" w:rsidRDefault="001E3A05" w:rsidP="001E3A05">
            <w:pPr>
              <w:ind w:left="113" w:right="113"/>
              <w:rPr>
                <w:rFonts w:ascii="Arial" w:hAnsi="Arial" w:cs="Arial"/>
                <w:sz w:val="22"/>
                <w:szCs w:val="22"/>
              </w:rPr>
            </w:pPr>
            <w:r w:rsidRPr="001E3A05">
              <w:rPr>
                <w:rFonts w:ascii="Arial" w:hAnsi="Arial" w:cs="Arial"/>
                <w:sz w:val="22"/>
                <w:szCs w:val="22"/>
              </w:rPr>
              <w:t>2009-10</w:t>
            </w:r>
          </w:p>
        </w:tc>
        <w:tc>
          <w:tcPr>
            <w:tcW w:w="903" w:type="dxa"/>
            <w:tcBorders>
              <w:top w:val="nil"/>
              <w:left w:val="nil"/>
              <w:bottom w:val="single" w:sz="4" w:space="0" w:color="auto"/>
              <w:right w:val="single" w:sz="4" w:space="0" w:color="auto"/>
            </w:tcBorders>
            <w:shd w:val="clear" w:color="auto" w:fill="auto"/>
            <w:noWrap/>
            <w:textDirection w:val="btLr"/>
            <w:vAlign w:val="center"/>
            <w:hideMark/>
          </w:tcPr>
          <w:p w:rsidR="001E3A05" w:rsidRPr="001E3A05" w:rsidRDefault="001E3A05" w:rsidP="001E3A05">
            <w:pPr>
              <w:ind w:left="113" w:right="113"/>
              <w:rPr>
                <w:rFonts w:ascii="Arial" w:hAnsi="Arial" w:cs="Arial"/>
                <w:sz w:val="22"/>
                <w:szCs w:val="22"/>
              </w:rPr>
            </w:pPr>
            <w:r w:rsidRPr="001E3A05">
              <w:rPr>
                <w:rFonts w:ascii="Arial" w:hAnsi="Arial" w:cs="Arial"/>
                <w:sz w:val="22"/>
                <w:szCs w:val="22"/>
              </w:rPr>
              <w:t>2010-11</w:t>
            </w:r>
          </w:p>
        </w:tc>
        <w:tc>
          <w:tcPr>
            <w:tcW w:w="903" w:type="dxa"/>
            <w:tcBorders>
              <w:top w:val="nil"/>
              <w:left w:val="nil"/>
              <w:bottom w:val="single" w:sz="4" w:space="0" w:color="auto"/>
              <w:right w:val="single" w:sz="4" w:space="0" w:color="auto"/>
            </w:tcBorders>
            <w:shd w:val="clear" w:color="auto" w:fill="auto"/>
            <w:noWrap/>
            <w:textDirection w:val="btLr"/>
            <w:vAlign w:val="center"/>
            <w:hideMark/>
          </w:tcPr>
          <w:p w:rsidR="001E3A05" w:rsidRPr="001E3A05" w:rsidRDefault="001E3A05" w:rsidP="001E3A05">
            <w:pPr>
              <w:ind w:left="113" w:right="113"/>
              <w:rPr>
                <w:rFonts w:ascii="Arial" w:hAnsi="Arial" w:cs="Arial"/>
                <w:sz w:val="22"/>
                <w:szCs w:val="22"/>
              </w:rPr>
            </w:pPr>
            <w:r w:rsidRPr="001E3A05">
              <w:rPr>
                <w:rFonts w:ascii="Arial" w:hAnsi="Arial" w:cs="Arial"/>
                <w:sz w:val="22"/>
                <w:szCs w:val="22"/>
              </w:rPr>
              <w:t>2006-07</w:t>
            </w:r>
          </w:p>
        </w:tc>
        <w:tc>
          <w:tcPr>
            <w:tcW w:w="903" w:type="dxa"/>
            <w:tcBorders>
              <w:top w:val="nil"/>
              <w:left w:val="nil"/>
              <w:bottom w:val="single" w:sz="4" w:space="0" w:color="auto"/>
              <w:right w:val="single" w:sz="4" w:space="0" w:color="auto"/>
            </w:tcBorders>
            <w:shd w:val="clear" w:color="auto" w:fill="auto"/>
            <w:noWrap/>
            <w:textDirection w:val="btLr"/>
            <w:vAlign w:val="center"/>
            <w:hideMark/>
          </w:tcPr>
          <w:p w:rsidR="001E3A05" w:rsidRPr="001E3A05" w:rsidRDefault="001E3A05" w:rsidP="001E3A05">
            <w:pPr>
              <w:ind w:left="113" w:right="113"/>
              <w:rPr>
                <w:rFonts w:ascii="Arial" w:hAnsi="Arial" w:cs="Arial"/>
                <w:sz w:val="22"/>
                <w:szCs w:val="22"/>
              </w:rPr>
            </w:pPr>
            <w:r w:rsidRPr="001E3A05">
              <w:rPr>
                <w:rFonts w:ascii="Arial" w:hAnsi="Arial" w:cs="Arial"/>
                <w:sz w:val="22"/>
                <w:szCs w:val="22"/>
              </w:rPr>
              <w:t>2007-08</w:t>
            </w:r>
          </w:p>
        </w:tc>
        <w:tc>
          <w:tcPr>
            <w:tcW w:w="903" w:type="dxa"/>
            <w:tcBorders>
              <w:top w:val="nil"/>
              <w:left w:val="nil"/>
              <w:bottom w:val="single" w:sz="4" w:space="0" w:color="auto"/>
              <w:right w:val="single" w:sz="4" w:space="0" w:color="auto"/>
            </w:tcBorders>
            <w:shd w:val="clear" w:color="auto" w:fill="auto"/>
            <w:noWrap/>
            <w:textDirection w:val="btLr"/>
            <w:vAlign w:val="center"/>
            <w:hideMark/>
          </w:tcPr>
          <w:p w:rsidR="001E3A05" w:rsidRPr="001E3A05" w:rsidRDefault="001E3A05" w:rsidP="001E3A05">
            <w:pPr>
              <w:ind w:left="113" w:right="113"/>
              <w:rPr>
                <w:rFonts w:ascii="Arial" w:hAnsi="Arial" w:cs="Arial"/>
                <w:sz w:val="22"/>
                <w:szCs w:val="22"/>
              </w:rPr>
            </w:pPr>
            <w:r w:rsidRPr="001E3A05">
              <w:rPr>
                <w:rFonts w:ascii="Arial" w:hAnsi="Arial" w:cs="Arial"/>
                <w:sz w:val="22"/>
                <w:szCs w:val="22"/>
              </w:rPr>
              <w:t>2008-09</w:t>
            </w:r>
          </w:p>
        </w:tc>
        <w:tc>
          <w:tcPr>
            <w:tcW w:w="903" w:type="dxa"/>
            <w:tcBorders>
              <w:top w:val="nil"/>
              <w:left w:val="nil"/>
              <w:bottom w:val="single" w:sz="4" w:space="0" w:color="auto"/>
              <w:right w:val="single" w:sz="4" w:space="0" w:color="auto"/>
            </w:tcBorders>
            <w:shd w:val="clear" w:color="auto" w:fill="auto"/>
            <w:noWrap/>
            <w:textDirection w:val="btLr"/>
            <w:vAlign w:val="center"/>
            <w:hideMark/>
          </w:tcPr>
          <w:p w:rsidR="001E3A05" w:rsidRPr="001E3A05" w:rsidRDefault="001E3A05" w:rsidP="001E3A05">
            <w:pPr>
              <w:ind w:left="113" w:right="113"/>
              <w:rPr>
                <w:rFonts w:ascii="Arial" w:hAnsi="Arial" w:cs="Arial"/>
                <w:sz w:val="22"/>
                <w:szCs w:val="22"/>
              </w:rPr>
            </w:pPr>
            <w:r w:rsidRPr="001E3A05">
              <w:rPr>
                <w:rFonts w:ascii="Arial" w:hAnsi="Arial" w:cs="Arial"/>
                <w:sz w:val="22"/>
                <w:szCs w:val="22"/>
              </w:rPr>
              <w:t>2009-10</w:t>
            </w:r>
          </w:p>
        </w:tc>
        <w:tc>
          <w:tcPr>
            <w:tcW w:w="903" w:type="dxa"/>
            <w:tcBorders>
              <w:top w:val="nil"/>
              <w:left w:val="nil"/>
              <w:bottom w:val="single" w:sz="4" w:space="0" w:color="auto"/>
              <w:right w:val="single" w:sz="4" w:space="0" w:color="auto"/>
            </w:tcBorders>
            <w:shd w:val="clear" w:color="auto" w:fill="auto"/>
            <w:noWrap/>
            <w:textDirection w:val="btLr"/>
            <w:vAlign w:val="center"/>
            <w:hideMark/>
          </w:tcPr>
          <w:p w:rsidR="001E3A05" w:rsidRPr="001E3A05" w:rsidRDefault="001E3A05" w:rsidP="001E3A05">
            <w:pPr>
              <w:ind w:left="113" w:right="113"/>
              <w:jc w:val="center"/>
              <w:rPr>
                <w:rFonts w:ascii="Arial" w:hAnsi="Arial" w:cs="Arial"/>
                <w:sz w:val="22"/>
                <w:szCs w:val="22"/>
              </w:rPr>
            </w:pPr>
            <w:r w:rsidRPr="001E3A05">
              <w:rPr>
                <w:rFonts w:ascii="Arial" w:hAnsi="Arial" w:cs="Arial"/>
                <w:sz w:val="22"/>
                <w:szCs w:val="22"/>
              </w:rPr>
              <w:t>2010-11</w:t>
            </w:r>
          </w:p>
        </w:tc>
      </w:tr>
      <w:tr w:rsidR="001E3A05" w:rsidRPr="001E3A05" w:rsidTr="001E3A05">
        <w:trPr>
          <w:trHeight w:val="285"/>
          <w:jc w:val="center"/>
        </w:trPr>
        <w:tc>
          <w:tcPr>
            <w:tcW w:w="1535" w:type="dxa"/>
            <w:tcBorders>
              <w:top w:val="nil"/>
              <w:left w:val="single" w:sz="4" w:space="0" w:color="auto"/>
              <w:bottom w:val="single" w:sz="4" w:space="0" w:color="auto"/>
              <w:right w:val="single" w:sz="4" w:space="0" w:color="auto"/>
            </w:tcBorders>
            <w:shd w:val="clear" w:color="auto" w:fill="auto"/>
            <w:noWrap/>
            <w:vAlign w:val="bottom"/>
            <w:hideMark/>
          </w:tcPr>
          <w:p w:rsidR="001E3A05" w:rsidRPr="001E3A05" w:rsidRDefault="001E3A05" w:rsidP="001E3A05">
            <w:pPr>
              <w:rPr>
                <w:rFonts w:ascii="Arial" w:hAnsi="Arial" w:cs="Arial"/>
                <w:sz w:val="22"/>
                <w:szCs w:val="22"/>
              </w:rPr>
            </w:pPr>
            <w:r w:rsidRPr="001E3A05">
              <w:rPr>
                <w:rFonts w:ascii="Arial" w:hAnsi="Arial" w:cs="Arial"/>
                <w:sz w:val="22"/>
                <w:szCs w:val="22"/>
              </w:rPr>
              <w:t>Α' Γυμνασίου</w:t>
            </w:r>
          </w:p>
        </w:tc>
        <w:tc>
          <w:tcPr>
            <w:tcW w:w="908" w:type="dxa"/>
            <w:tcBorders>
              <w:top w:val="nil"/>
              <w:left w:val="nil"/>
              <w:bottom w:val="single" w:sz="4" w:space="0" w:color="auto"/>
              <w:right w:val="single" w:sz="4" w:space="0" w:color="auto"/>
            </w:tcBorders>
            <w:shd w:val="clear" w:color="000000" w:fill="808080"/>
            <w:noWrap/>
            <w:vAlign w:val="center"/>
            <w:hideMark/>
          </w:tcPr>
          <w:p w:rsidR="001E3A05" w:rsidRPr="001E3A05" w:rsidRDefault="001E3A05" w:rsidP="001E3A05">
            <w:pPr>
              <w:rPr>
                <w:rFonts w:ascii="Arial" w:hAnsi="Arial" w:cs="Arial"/>
                <w:color w:val="C0C0C0"/>
                <w:sz w:val="22"/>
                <w:szCs w:val="22"/>
              </w:rPr>
            </w:pPr>
            <w:r w:rsidRPr="001E3A05">
              <w:rPr>
                <w:rFonts w:ascii="Arial" w:hAnsi="Arial" w:cs="Arial"/>
                <w:color w:val="C0C0C0"/>
                <w:sz w:val="22"/>
                <w:szCs w:val="22"/>
              </w:rPr>
              <w:t> </w:t>
            </w:r>
          </w:p>
        </w:tc>
        <w:tc>
          <w:tcPr>
            <w:tcW w:w="904" w:type="dxa"/>
            <w:tcBorders>
              <w:top w:val="nil"/>
              <w:left w:val="nil"/>
              <w:bottom w:val="single" w:sz="4" w:space="0" w:color="auto"/>
              <w:right w:val="single" w:sz="4" w:space="0" w:color="auto"/>
            </w:tcBorders>
            <w:shd w:val="clear" w:color="000000" w:fill="808080"/>
            <w:noWrap/>
            <w:vAlign w:val="center"/>
            <w:hideMark/>
          </w:tcPr>
          <w:p w:rsidR="001E3A05" w:rsidRPr="001E3A05" w:rsidRDefault="001E3A05" w:rsidP="001E3A05">
            <w:pPr>
              <w:rPr>
                <w:rFonts w:ascii="Arial" w:hAnsi="Arial" w:cs="Arial"/>
                <w:color w:val="C0C0C0"/>
                <w:sz w:val="22"/>
                <w:szCs w:val="22"/>
              </w:rPr>
            </w:pPr>
            <w:r w:rsidRPr="001E3A05">
              <w:rPr>
                <w:rFonts w:ascii="Arial" w:hAnsi="Arial" w:cs="Arial"/>
                <w:color w:val="C0C0C0"/>
                <w:sz w:val="22"/>
                <w:szCs w:val="22"/>
              </w:rPr>
              <w:t> </w:t>
            </w:r>
          </w:p>
        </w:tc>
        <w:tc>
          <w:tcPr>
            <w:tcW w:w="904" w:type="dxa"/>
            <w:tcBorders>
              <w:top w:val="nil"/>
              <w:left w:val="nil"/>
              <w:bottom w:val="single" w:sz="4" w:space="0" w:color="auto"/>
              <w:right w:val="single" w:sz="4" w:space="0" w:color="auto"/>
            </w:tcBorders>
            <w:shd w:val="clear" w:color="000000" w:fill="808080"/>
            <w:noWrap/>
            <w:vAlign w:val="center"/>
            <w:hideMark/>
          </w:tcPr>
          <w:p w:rsidR="001E3A05" w:rsidRPr="001E3A05" w:rsidRDefault="001E3A05" w:rsidP="001E3A05">
            <w:pPr>
              <w:rPr>
                <w:rFonts w:ascii="Arial" w:hAnsi="Arial" w:cs="Arial"/>
                <w:color w:val="C0C0C0"/>
                <w:sz w:val="22"/>
                <w:szCs w:val="22"/>
              </w:rPr>
            </w:pPr>
            <w:r w:rsidRPr="001E3A05">
              <w:rPr>
                <w:rFonts w:ascii="Arial" w:hAnsi="Arial" w:cs="Arial"/>
                <w:color w:val="C0C0C0"/>
                <w:sz w:val="22"/>
                <w:szCs w:val="22"/>
              </w:rPr>
              <w:t> </w:t>
            </w:r>
          </w:p>
        </w:tc>
        <w:tc>
          <w:tcPr>
            <w:tcW w:w="904" w:type="dxa"/>
            <w:tcBorders>
              <w:top w:val="nil"/>
              <w:left w:val="nil"/>
              <w:bottom w:val="single" w:sz="4" w:space="0" w:color="auto"/>
              <w:right w:val="single" w:sz="4" w:space="0" w:color="auto"/>
            </w:tcBorders>
            <w:shd w:val="clear" w:color="000000" w:fill="808080"/>
            <w:noWrap/>
            <w:vAlign w:val="center"/>
            <w:hideMark/>
          </w:tcPr>
          <w:p w:rsidR="001E3A05" w:rsidRPr="001E3A05" w:rsidRDefault="001E3A05" w:rsidP="001E3A05">
            <w:pPr>
              <w:jc w:val="center"/>
              <w:rPr>
                <w:rFonts w:ascii="Arial" w:hAnsi="Arial" w:cs="Arial"/>
                <w:color w:val="C0C0C0"/>
                <w:sz w:val="22"/>
                <w:szCs w:val="22"/>
              </w:rPr>
            </w:pPr>
            <w:r w:rsidRPr="001E3A05">
              <w:rPr>
                <w:rFonts w:ascii="Arial" w:hAnsi="Arial" w:cs="Arial"/>
                <w:color w:val="C0C0C0"/>
                <w:sz w:val="22"/>
                <w:szCs w:val="22"/>
              </w:rPr>
              <w:t> </w:t>
            </w:r>
          </w:p>
        </w:tc>
        <w:tc>
          <w:tcPr>
            <w:tcW w:w="903" w:type="dxa"/>
            <w:tcBorders>
              <w:top w:val="nil"/>
              <w:left w:val="nil"/>
              <w:bottom w:val="single" w:sz="4" w:space="0" w:color="auto"/>
              <w:right w:val="single" w:sz="4" w:space="0" w:color="auto"/>
            </w:tcBorders>
            <w:shd w:val="clear" w:color="000000" w:fill="808080"/>
            <w:noWrap/>
            <w:vAlign w:val="center"/>
            <w:hideMark/>
          </w:tcPr>
          <w:p w:rsidR="001E3A05" w:rsidRPr="001E3A05" w:rsidRDefault="001E3A05" w:rsidP="001E3A05">
            <w:pPr>
              <w:jc w:val="center"/>
              <w:rPr>
                <w:rFonts w:ascii="Arial" w:hAnsi="Arial" w:cs="Arial"/>
                <w:color w:val="C0C0C0"/>
                <w:sz w:val="22"/>
                <w:szCs w:val="22"/>
              </w:rPr>
            </w:pPr>
            <w:r w:rsidRPr="001E3A05">
              <w:rPr>
                <w:rFonts w:ascii="Arial" w:hAnsi="Arial" w:cs="Arial"/>
                <w:color w:val="C0C0C0"/>
                <w:sz w:val="22"/>
                <w:szCs w:val="22"/>
              </w:rPr>
              <w:t> </w:t>
            </w:r>
          </w:p>
        </w:tc>
        <w:tc>
          <w:tcPr>
            <w:tcW w:w="903" w:type="dxa"/>
            <w:tcBorders>
              <w:top w:val="nil"/>
              <w:left w:val="nil"/>
              <w:bottom w:val="single" w:sz="4" w:space="0" w:color="auto"/>
              <w:right w:val="single" w:sz="4" w:space="0" w:color="auto"/>
            </w:tcBorders>
            <w:shd w:val="clear" w:color="000000" w:fill="808080"/>
            <w:noWrap/>
            <w:vAlign w:val="center"/>
            <w:hideMark/>
          </w:tcPr>
          <w:p w:rsidR="001E3A05" w:rsidRPr="001E3A05" w:rsidRDefault="001E3A05" w:rsidP="001E3A05">
            <w:pPr>
              <w:rPr>
                <w:rFonts w:ascii="Arial" w:hAnsi="Arial" w:cs="Arial"/>
                <w:color w:val="C0C0C0"/>
                <w:sz w:val="22"/>
                <w:szCs w:val="22"/>
              </w:rPr>
            </w:pPr>
            <w:r w:rsidRPr="001E3A05">
              <w:rPr>
                <w:rFonts w:ascii="Arial" w:hAnsi="Arial" w:cs="Arial"/>
                <w:color w:val="C0C0C0"/>
                <w:sz w:val="22"/>
                <w:szCs w:val="22"/>
              </w:rPr>
              <w:t> </w:t>
            </w:r>
          </w:p>
        </w:tc>
        <w:tc>
          <w:tcPr>
            <w:tcW w:w="903" w:type="dxa"/>
            <w:tcBorders>
              <w:top w:val="nil"/>
              <w:left w:val="nil"/>
              <w:bottom w:val="single" w:sz="4" w:space="0" w:color="auto"/>
              <w:right w:val="single" w:sz="4" w:space="0" w:color="auto"/>
            </w:tcBorders>
            <w:shd w:val="clear" w:color="000000" w:fill="808080"/>
            <w:noWrap/>
            <w:vAlign w:val="center"/>
            <w:hideMark/>
          </w:tcPr>
          <w:p w:rsidR="001E3A05" w:rsidRPr="001E3A05" w:rsidRDefault="001E3A05" w:rsidP="001E3A05">
            <w:pPr>
              <w:rPr>
                <w:rFonts w:ascii="Arial" w:hAnsi="Arial" w:cs="Arial"/>
                <w:color w:val="C0C0C0"/>
                <w:sz w:val="22"/>
                <w:szCs w:val="22"/>
              </w:rPr>
            </w:pPr>
            <w:r w:rsidRPr="001E3A05">
              <w:rPr>
                <w:rFonts w:ascii="Arial" w:hAnsi="Arial" w:cs="Arial"/>
                <w:color w:val="C0C0C0"/>
                <w:sz w:val="22"/>
                <w:szCs w:val="22"/>
              </w:rPr>
              <w:t> </w:t>
            </w:r>
          </w:p>
        </w:tc>
        <w:tc>
          <w:tcPr>
            <w:tcW w:w="903" w:type="dxa"/>
            <w:tcBorders>
              <w:top w:val="nil"/>
              <w:left w:val="nil"/>
              <w:bottom w:val="single" w:sz="4" w:space="0" w:color="auto"/>
              <w:right w:val="single" w:sz="4" w:space="0" w:color="auto"/>
            </w:tcBorders>
            <w:shd w:val="clear" w:color="000000" w:fill="808080"/>
            <w:noWrap/>
            <w:vAlign w:val="center"/>
            <w:hideMark/>
          </w:tcPr>
          <w:p w:rsidR="001E3A05" w:rsidRPr="001E3A05" w:rsidRDefault="001E3A05" w:rsidP="001E3A05">
            <w:pPr>
              <w:rPr>
                <w:rFonts w:ascii="Arial" w:hAnsi="Arial" w:cs="Arial"/>
                <w:color w:val="C0C0C0"/>
                <w:sz w:val="22"/>
                <w:szCs w:val="22"/>
              </w:rPr>
            </w:pPr>
            <w:r w:rsidRPr="001E3A05">
              <w:rPr>
                <w:rFonts w:ascii="Arial" w:hAnsi="Arial" w:cs="Arial"/>
                <w:color w:val="C0C0C0"/>
                <w:sz w:val="22"/>
                <w:szCs w:val="22"/>
              </w:rPr>
              <w:t> </w:t>
            </w:r>
          </w:p>
        </w:tc>
        <w:tc>
          <w:tcPr>
            <w:tcW w:w="903" w:type="dxa"/>
            <w:tcBorders>
              <w:top w:val="nil"/>
              <w:left w:val="nil"/>
              <w:bottom w:val="single" w:sz="4" w:space="0" w:color="auto"/>
              <w:right w:val="single" w:sz="4" w:space="0" w:color="auto"/>
            </w:tcBorders>
            <w:shd w:val="clear" w:color="000000" w:fill="808080"/>
            <w:noWrap/>
            <w:vAlign w:val="center"/>
            <w:hideMark/>
          </w:tcPr>
          <w:p w:rsidR="001E3A05" w:rsidRPr="001E3A05" w:rsidRDefault="001E3A05" w:rsidP="001E3A05">
            <w:pPr>
              <w:jc w:val="center"/>
              <w:rPr>
                <w:rFonts w:ascii="Arial" w:hAnsi="Arial" w:cs="Arial"/>
                <w:color w:val="C0C0C0"/>
                <w:sz w:val="22"/>
                <w:szCs w:val="22"/>
              </w:rPr>
            </w:pPr>
            <w:r w:rsidRPr="001E3A05">
              <w:rPr>
                <w:rFonts w:ascii="Arial" w:hAnsi="Arial" w:cs="Arial"/>
                <w:color w:val="C0C0C0"/>
                <w:sz w:val="22"/>
                <w:szCs w:val="22"/>
              </w:rPr>
              <w:t> </w:t>
            </w:r>
          </w:p>
        </w:tc>
        <w:tc>
          <w:tcPr>
            <w:tcW w:w="903" w:type="dxa"/>
            <w:tcBorders>
              <w:top w:val="nil"/>
              <w:left w:val="nil"/>
              <w:bottom w:val="single" w:sz="4" w:space="0" w:color="auto"/>
              <w:right w:val="single" w:sz="4" w:space="0" w:color="auto"/>
            </w:tcBorders>
            <w:shd w:val="clear" w:color="000000" w:fill="808080"/>
            <w:noWrap/>
            <w:vAlign w:val="center"/>
            <w:hideMark/>
          </w:tcPr>
          <w:p w:rsidR="001E3A05" w:rsidRPr="001E3A05" w:rsidRDefault="001E3A05" w:rsidP="001E3A05">
            <w:pPr>
              <w:jc w:val="center"/>
              <w:rPr>
                <w:rFonts w:ascii="Arial" w:hAnsi="Arial" w:cs="Arial"/>
                <w:color w:val="C0C0C0"/>
                <w:sz w:val="22"/>
                <w:szCs w:val="22"/>
              </w:rPr>
            </w:pPr>
            <w:r w:rsidRPr="001E3A05">
              <w:rPr>
                <w:rFonts w:ascii="Arial" w:hAnsi="Arial" w:cs="Arial"/>
                <w:color w:val="C0C0C0"/>
                <w:sz w:val="22"/>
                <w:szCs w:val="22"/>
              </w:rPr>
              <w:t> </w:t>
            </w:r>
          </w:p>
        </w:tc>
        <w:tc>
          <w:tcPr>
            <w:tcW w:w="903" w:type="dxa"/>
            <w:tcBorders>
              <w:top w:val="nil"/>
              <w:left w:val="nil"/>
              <w:bottom w:val="single" w:sz="4" w:space="0" w:color="auto"/>
              <w:right w:val="single" w:sz="4" w:space="0" w:color="auto"/>
            </w:tcBorders>
            <w:shd w:val="clear" w:color="000000" w:fill="FFFF00"/>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85%</w:t>
            </w:r>
          </w:p>
        </w:tc>
        <w:tc>
          <w:tcPr>
            <w:tcW w:w="903" w:type="dxa"/>
            <w:tcBorders>
              <w:top w:val="nil"/>
              <w:left w:val="nil"/>
              <w:bottom w:val="single" w:sz="4" w:space="0" w:color="auto"/>
              <w:right w:val="single" w:sz="4" w:space="0" w:color="auto"/>
            </w:tcBorders>
            <w:shd w:val="clear" w:color="000000" w:fill="FFFF00"/>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66%</w:t>
            </w:r>
          </w:p>
        </w:tc>
        <w:tc>
          <w:tcPr>
            <w:tcW w:w="903" w:type="dxa"/>
            <w:tcBorders>
              <w:top w:val="nil"/>
              <w:left w:val="nil"/>
              <w:bottom w:val="single" w:sz="4" w:space="0" w:color="auto"/>
              <w:right w:val="single" w:sz="4" w:space="0" w:color="auto"/>
            </w:tcBorders>
            <w:shd w:val="clear" w:color="000000" w:fill="FFFF00"/>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64%</w:t>
            </w:r>
          </w:p>
        </w:tc>
        <w:tc>
          <w:tcPr>
            <w:tcW w:w="903" w:type="dxa"/>
            <w:tcBorders>
              <w:top w:val="nil"/>
              <w:left w:val="nil"/>
              <w:bottom w:val="single" w:sz="4" w:space="0" w:color="auto"/>
              <w:right w:val="single" w:sz="4" w:space="0" w:color="auto"/>
            </w:tcBorders>
            <w:shd w:val="clear" w:color="000000" w:fill="FFFF00"/>
            <w:noWrap/>
            <w:vAlign w:val="bottom"/>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55%</w:t>
            </w:r>
          </w:p>
        </w:tc>
        <w:tc>
          <w:tcPr>
            <w:tcW w:w="903" w:type="dxa"/>
            <w:tcBorders>
              <w:top w:val="nil"/>
              <w:left w:val="nil"/>
              <w:bottom w:val="single" w:sz="4" w:space="0" w:color="auto"/>
              <w:right w:val="single" w:sz="4" w:space="0" w:color="auto"/>
            </w:tcBorders>
            <w:shd w:val="clear" w:color="000000" w:fill="FFFF00"/>
            <w:noWrap/>
            <w:vAlign w:val="bottom"/>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60%</w:t>
            </w:r>
          </w:p>
        </w:tc>
      </w:tr>
      <w:tr w:rsidR="001E3A05" w:rsidRPr="001E3A05" w:rsidTr="001E3A05">
        <w:trPr>
          <w:trHeight w:val="285"/>
          <w:jc w:val="center"/>
        </w:trPr>
        <w:tc>
          <w:tcPr>
            <w:tcW w:w="1535" w:type="dxa"/>
            <w:tcBorders>
              <w:top w:val="nil"/>
              <w:left w:val="single" w:sz="4" w:space="0" w:color="auto"/>
              <w:bottom w:val="single" w:sz="4" w:space="0" w:color="auto"/>
              <w:right w:val="single" w:sz="4" w:space="0" w:color="auto"/>
            </w:tcBorders>
            <w:shd w:val="clear" w:color="auto" w:fill="auto"/>
            <w:noWrap/>
            <w:vAlign w:val="bottom"/>
            <w:hideMark/>
          </w:tcPr>
          <w:p w:rsidR="001E3A05" w:rsidRPr="001E3A05" w:rsidRDefault="001E3A05" w:rsidP="001E3A05">
            <w:pPr>
              <w:rPr>
                <w:rFonts w:ascii="Arial" w:hAnsi="Arial" w:cs="Arial"/>
                <w:sz w:val="22"/>
                <w:szCs w:val="22"/>
              </w:rPr>
            </w:pPr>
            <w:r w:rsidRPr="001E3A05">
              <w:rPr>
                <w:rFonts w:ascii="Arial" w:hAnsi="Arial" w:cs="Arial"/>
                <w:sz w:val="22"/>
                <w:szCs w:val="22"/>
              </w:rPr>
              <w:t>Β' Γυμνασίου</w:t>
            </w:r>
          </w:p>
        </w:tc>
        <w:tc>
          <w:tcPr>
            <w:tcW w:w="908" w:type="dxa"/>
            <w:tcBorders>
              <w:top w:val="nil"/>
              <w:left w:val="nil"/>
              <w:bottom w:val="single" w:sz="4" w:space="0" w:color="auto"/>
              <w:right w:val="single" w:sz="4" w:space="0" w:color="auto"/>
            </w:tcBorders>
            <w:shd w:val="clear" w:color="000000" w:fill="FF0000"/>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88%</w:t>
            </w:r>
          </w:p>
        </w:tc>
        <w:tc>
          <w:tcPr>
            <w:tcW w:w="904" w:type="dxa"/>
            <w:tcBorders>
              <w:top w:val="nil"/>
              <w:left w:val="nil"/>
              <w:bottom w:val="single" w:sz="4" w:space="0" w:color="auto"/>
              <w:right w:val="single" w:sz="4" w:space="0" w:color="auto"/>
            </w:tcBorders>
            <w:shd w:val="clear" w:color="000000" w:fill="FF0000"/>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72%</w:t>
            </w:r>
          </w:p>
        </w:tc>
        <w:tc>
          <w:tcPr>
            <w:tcW w:w="904" w:type="dxa"/>
            <w:tcBorders>
              <w:top w:val="nil"/>
              <w:left w:val="nil"/>
              <w:bottom w:val="single" w:sz="4" w:space="0" w:color="auto"/>
              <w:right w:val="single" w:sz="4" w:space="0" w:color="auto"/>
            </w:tcBorders>
            <w:shd w:val="clear" w:color="000000" w:fill="FF0000"/>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82%</w:t>
            </w:r>
          </w:p>
        </w:tc>
        <w:tc>
          <w:tcPr>
            <w:tcW w:w="904" w:type="dxa"/>
            <w:tcBorders>
              <w:top w:val="nil"/>
              <w:left w:val="nil"/>
              <w:bottom w:val="single" w:sz="4" w:space="0" w:color="auto"/>
              <w:right w:val="single" w:sz="4" w:space="0" w:color="auto"/>
            </w:tcBorders>
            <w:shd w:val="clear" w:color="000000" w:fill="FF0000"/>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79%</w:t>
            </w:r>
          </w:p>
        </w:tc>
        <w:tc>
          <w:tcPr>
            <w:tcW w:w="903" w:type="dxa"/>
            <w:tcBorders>
              <w:top w:val="nil"/>
              <w:left w:val="nil"/>
              <w:bottom w:val="single" w:sz="4" w:space="0" w:color="auto"/>
              <w:right w:val="single" w:sz="4" w:space="0" w:color="auto"/>
            </w:tcBorders>
            <w:shd w:val="clear" w:color="000000" w:fill="FF0000"/>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51%</w:t>
            </w:r>
          </w:p>
        </w:tc>
        <w:tc>
          <w:tcPr>
            <w:tcW w:w="903" w:type="dxa"/>
            <w:tcBorders>
              <w:top w:val="nil"/>
              <w:left w:val="nil"/>
              <w:bottom w:val="single" w:sz="4" w:space="0" w:color="auto"/>
              <w:right w:val="single" w:sz="4" w:space="0" w:color="auto"/>
            </w:tcBorders>
            <w:shd w:val="clear" w:color="000000" w:fill="FF0000"/>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76%</w:t>
            </w:r>
          </w:p>
        </w:tc>
        <w:tc>
          <w:tcPr>
            <w:tcW w:w="903" w:type="dxa"/>
            <w:tcBorders>
              <w:top w:val="nil"/>
              <w:left w:val="nil"/>
              <w:bottom w:val="single" w:sz="4" w:space="0" w:color="auto"/>
              <w:right w:val="single" w:sz="4" w:space="0" w:color="auto"/>
            </w:tcBorders>
            <w:shd w:val="clear" w:color="000000" w:fill="FF0000"/>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65%</w:t>
            </w:r>
          </w:p>
        </w:tc>
        <w:tc>
          <w:tcPr>
            <w:tcW w:w="903" w:type="dxa"/>
            <w:tcBorders>
              <w:top w:val="nil"/>
              <w:left w:val="nil"/>
              <w:bottom w:val="single" w:sz="4" w:space="0" w:color="auto"/>
              <w:right w:val="single" w:sz="4" w:space="0" w:color="auto"/>
            </w:tcBorders>
            <w:shd w:val="clear" w:color="000000" w:fill="FF0000"/>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71%</w:t>
            </w:r>
          </w:p>
        </w:tc>
        <w:tc>
          <w:tcPr>
            <w:tcW w:w="903" w:type="dxa"/>
            <w:tcBorders>
              <w:top w:val="nil"/>
              <w:left w:val="nil"/>
              <w:bottom w:val="single" w:sz="4" w:space="0" w:color="auto"/>
              <w:right w:val="single" w:sz="4" w:space="0" w:color="auto"/>
            </w:tcBorders>
            <w:shd w:val="clear" w:color="000000" w:fill="FF0000"/>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67%</w:t>
            </w:r>
          </w:p>
        </w:tc>
        <w:tc>
          <w:tcPr>
            <w:tcW w:w="903" w:type="dxa"/>
            <w:tcBorders>
              <w:top w:val="nil"/>
              <w:left w:val="nil"/>
              <w:bottom w:val="single" w:sz="4" w:space="0" w:color="auto"/>
              <w:right w:val="single" w:sz="4" w:space="0" w:color="auto"/>
            </w:tcBorders>
            <w:shd w:val="clear" w:color="000000" w:fill="FF0000"/>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81%</w:t>
            </w:r>
          </w:p>
        </w:tc>
        <w:tc>
          <w:tcPr>
            <w:tcW w:w="903" w:type="dxa"/>
            <w:tcBorders>
              <w:top w:val="nil"/>
              <w:left w:val="nil"/>
              <w:bottom w:val="single" w:sz="4" w:space="0" w:color="auto"/>
              <w:right w:val="single" w:sz="4" w:space="0" w:color="auto"/>
            </w:tcBorders>
            <w:shd w:val="clear" w:color="000000" w:fill="808080"/>
            <w:noWrap/>
            <w:vAlign w:val="center"/>
            <w:hideMark/>
          </w:tcPr>
          <w:p w:rsidR="001E3A05" w:rsidRPr="001E3A05" w:rsidRDefault="001E3A05" w:rsidP="001E3A05">
            <w:pPr>
              <w:rPr>
                <w:rFonts w:ascii="Arial" w:hAnsi="Arial" w:cs="Arial"/>
                <w:color w:val="C0C0C0"/>
                <w:sz w:val="22"/>
                <w:szCs w:val="22"/>
              </w:rPr>
            </w:pPr>
            <w:r w:rsidRPr="001E3A05">
              <w:rPr>
                <w:rFonts w:ascii="Arial" w:hAnsi="Arial" w:cs="Arial"/>
                <w:color w:val="C0C0C0"/>
                <w:sz w:val="22"/>
                <w:szCs w:val="22"/>
              </w:rPr>
              <w:t> </w:t>
            </w:r>
          </w:p>
        </w:tc>
        <w:tc>
          <w:tcPr>
            <w:tcW w:w="903" w:type="dxa"/>
            <w:tcBorders>
              <w:top w:val="nil"/>
              <w:left w:val="nil"/>
              <w:bottom w:val="single" w:sz="4" w:space="0" w:color="auto"/>
              <w:right w:val="single" w:sz="4" w:space="0" w:color="auto"/>
            </w:tcBorders>
            <w:shd w:val="clear" w:color="000000" w:fill="808080"/>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 </w:t>
            </w:r>
          </w:p>
        </w:tc>
        <w:tc>
          <w:tcPr>
            <w:tcW w:w="903" w:type="dxa"/>
            <w:tcBorders>
              <w:top w:val="nil"/>
              <w:left w:val="nil"/>
              <w:bottom w:val="single" w:sz="4" w:space="0" w:color="auto"/>
              <w:right w:val="single" w:sz="4" w:space="0" w:color="auto"/>
            </w:tcBorders>
            <w:shd w:val="clear" w:color="000000" w:fill="808080"/>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 </w:t>
            </w:r>
          </w:p>
        </w:tc>
        <w:tc>
          <w:tcPr>
            <w:tcW w:w="903" w:type="dxa"/>
            <w:tcBorders>
              <w:top w:val="nil"/>
              <w:left w:val="nil"/>
              <w:bottom w:val="single" w:sz="4" w:space="0" w:color="auto"/>
              <w:right w:val="single" w:sz="4" w:space="0" w:color="auto"/>
            </w:tcBorders>
            <w:shd w:val="clear" w:color="000000" w:fill="808080"/>
            <w:noWrap/>
            <w:vAlign w:val="bottom"/>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 </w:t>
            </w:r>
          </w:p>
        </w:tc>
        <w:tc>
          <w:tcPr>
            <w:tcW w:w="903" w:type="dxa"/>
            <w:tcBorders>
              <w:top w:val="nil"/>
              <w:left w:val="nil"/>
              <w:bottom w:val="single" w:sz="4" w:space="0" w:color="auto"/>
              <w:right w:val="single" w:sz="4" w:space="0" w:color="auto"/>
            </w:tcBorders>
            <w:shd w:val="clear" w:color="000000" w:fill="808080"/>
            <w:noWrap/>
            <w:vAlign w:val="bottom"/>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 </w:t>
            </w:r>
          </w:p>
        </w:tc>
      </w:tr>
      <w:tr w:rsidR="001E3A05" w:rsidRPr="001E3A05" w:rsidTr="001E3A05">
        <w:trPr>
          <w:trHeight w:val="285"/>
          <w:jc w:val="center"/>
        </w:trPr>
        <w:tc>
          <w:tcPr>
            <w:tcW w:w="1535" w:type="dxa"/>
            <w:tcBorders>
              <w:top w:val="nil"/>
              <w:left w:val="single" w:sz="4" w:space="0" w:color="auto"/>
              <w:bottom w:val="single" w:sz="4" w:space="0" w:color="auto"/>
              <w:right w:val="single" w:sz="4" w:space="0" w:color="auto"/>
            </w:tcBorders>
            <w:shd w:val="clear" w:color="auto" w:fill="auto"/>
            <w:noWrap/>
            <w:vAlign w:val="bottom"/>
            <w:hideMark/>
          </w:tcPr>
          <w:p w:rsidR="001E3A05" w:rsidRPr="001E3A05" w:rsidRDefault="001E3A05" w:rsidP="001E3A05">
            <w:pPr>
              <w:rPr>
                <w:rFonts w:ascii="Arial" w:hAnsi="Arial" w:cs="Arial"/>
                <w:sz w:val="22"/>
                <w:szCs w:val="22"/>
              </w:rPr>
            </w:pPr>
            <w:r w:rsidRPr="001E3A05">
              <w:rPr>
                <w:rFonts w:ascii="Arial" w:hAnsi="Arial" w:cs="Arial"/>
                <w:sz w:val="22"/>
                <w:szCs w:val="22"/>
              </w:rPr>
              <w:t>Γ' Γυμνασίου</w:t>
            </w:r>
          </w:p>
        </w:tc>
        <w:tc>
          <w:tcPr>
            <w:tcW w:w="908" w:type="dxa"/>
            <w:tcBorders>
              <w:top w:val="nil"/>
              <w:left w:val="nil"/>
              <w:bottom w:val="single" w:sz="4" w:space="0" w:color="auto"/>
              <w:right w:val="single" w:sz="4" w:space="0" w:color="auto"/>
            </w:tcBorders>
            <w:shd w:val="clear" w:color="000000" w:fill="00CCFF"/>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88%</w:t>
            </w:r>
          </w:p>
        </w:tc>
        <w:tc>
          <w:tcPr>
            <w:tcW w:w="904" w:type="dxa"/>
            <w:tcBorders>
              <w:top w:val="nil"/>
              <w:left w:val="nil"/>
              <w:bottom w:val="single" w:sz="4" w:space="0" w:color="auto"/>
              <w:right w:val="single" w:sz="4" w:space="0" w:color="auto"/>
            </w:tcBorders>
            <w:shd w:val="clear" w:color="000000" w:fill="00CCFF"/>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68%</w:t>
            </w:r>
          </w:p>
        </w:tc>
        <w:tc>
          <w:tcPr>
            <w:tcW w:w="904" w:type="dxa"/>
            <w:tcBorders>
              <w:top w:val="nil"/>
              <w:left w:val="nil"/>
              <w:bottom w:val="single" w:sz="4" w:space="0" w:color="auto"/>
              <w:right w:val="single" w:sz="4" w:space="0" w:color="auto"/>
            </w:tcBorders>
            <w:shd w:val="clear" w:color="000000" w:fill="00CCFF"/>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61%</w:t>
            </w:r>
          </w:p>
        </w:tc>
        <w:tc>
          <w:tcPr>
            <w:tcW w:w="904" w:type="dxa"/>
            <w:tcBorders>
              <w:top w:val="nil"/>
              <w:left w:val="nil"/>
              <w:bottom w:val="single" w:sz="4" w:space="0" w:color="auto"/>
              <w:right w:val="single" w:sz="4" w:space="0" w:color="auto"/>
            </w:tcBorders>
            <w:shd w:val="clear" w:color="000000" w:fill="00CCFF"/>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67%</w:t>
            </w:r>
          </w:p>
        </w:tc>
        <w:tc>
          <w:tcPr>
            <w:tcW w:w="903" w:type="dxa"/>
            <w:tcBorders>
              <w:top w:val="nil"/>
              <w:left w:val="nil"/>
              <w:bottom w:val="single" w:sz="4" w:space="0" w:color="auto"/>
              <w:right w:val="single" w:sz="4" w:space="0" w:color="auto"/>
            </w:tcBorders>
            <w:shd w:val="clear" w:color="000000" w:fill="00CCFF"/>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45%</w:t>
            </w:r>
          </w:p>
        </w:tc>
        <w:tc>
          <w:tcPr>
            <w:tcW w:w="903" w:type="dxa"/>
            <w:tcBorders>
              <w:top w:val="nil"/>
              <w:left w:val="nil"/>
              <w:bottom w:val="single" w:sz="4" w:space="0" w:color="auto"/>
              <w:right w:val="single" w:sz="4" w:space="0" w:color="auto"/>
            </w:tcBorders>
            <w:shd w:val="clear" w:color="000000" w:fill="00CCFF"/>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83%</w:t>
            </w:r>
          </w:p>
        </w:tc>
        <w:tc>
          <w:tcPr>
            <w:tcW w:w="903" w:type="dxa"/>
            <w:tcBorders>
              <w:top w:val="nil"/>
              <w:left w:val="nil"/>
              <w:bottom w:val="single" w:sz="4" w:space="0" w:color="auto"/>
              <w:right w:val="single" w:sz="4" w:space="0" w:color="auto"/>
            </w:tcBorders>
            <w:shd w:val="clear" w:color="000000" w:fill="00CCFF"/>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63%</w:t>
            </w:r>
          </w:p>
        </w:tc>
        <w:tc>
          <w:tcPr>
            <w:tcW w:w="903" w:type="dxa"/>
            <w:tcBorders>
              <w:top w:val="nil"/>
              <w:left w:val="nil"/>
              <w:bottom w:val="single" w:sz="4" w:space="0" w:color="auto"/>
              <w:right w:val="single" w:sz="4" w:space="0" w:color="auto"/>
            </w:tcBorders>
            <w:shd w:val="clear" w:color="000000" w:fill="00CCFF"/>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67%</w:t>
            </w:r>
          </w:p>
        </w:tc>
        <w:tc>
          <w:tcPr>
            <w:tcW w:w="903" w:type="dxa"/>
            <w:tcBorders>
              <w:top w:val="nil"/>
              <w:left w:val="nil"/>
              <w:bottom w:val="single" w:sz="4" w:space="0" w:color="auto"/>
              <w:right w:val="single" w:sz="4" w:space="0" w:color="auto"/>
            </w:tcBorders>
            <w:shd w:val="clear" w:color="000000" w:fill="00CCFF"/>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76%</w:t>
            </w:r>
          </w:p>
        </w:tc>
        <w:tc>
          <w:tcPr>
            <w:tcW w:w="903" w:type="dxa"/>
            <w:tcBorders>
              <w:top w:val="nil"/>
              <w:left w:val="nil"/>
              <w:bottom w:val="single" w:sz="4" w:space="0" w:color="auto"/>
              <w:right w:val="single" w:sz="4" w:space="0" w:color="auto"/>
            </w:tcBorders>
            <w:shd w:val="clear" w:color="000000" w:fill="00CCFF"/>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68%</w:t>
            </w:r>
          </w:p>
        </w:tc>
        <w:tc>
          <w:tcPr>
            <w:tcW w:w="903" w:type="dxa"/>
            <w:tcBorders>
              <w:top w:val="nil"/>
              <w:left w:val="nil"/>
              <w:bottom w:val="single" w:sz="4" w:space="0" w:color="auto"/>
              <w:right w:val="single" w:sz="4" w:space="0" w:color="auto"/>
            </w:tcBorders>
            <w:shd w:val="clear" w:color="000000" w:fill="00CCFF"/>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83%</w:t>
            </w:r>
          </w:p>
        </w:tc>
        <w:tc>
          <w:tcPr>
            <w:tcW w:w="903" w:type="dxa"/>
            <w:tcBorders>
              <w:top w:val="nil"/>
              <w:left w:val="nil"/>
              <w:bottom w:val="single" w:sz="4" w:space="0" w:color="auto"/>
              <w:right w:val="single" w:sz="4" w:space="0" w:color="auto"/>
            </w:tcBorders>
            <w:shd w:val="clear" w:color="000000" w:fill="00CCFF"/>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49%</w:t>
            </w:r>
          </w:p>
        </w:tc>
        <w:tc>
          <w:tcPr>
            <w:tcW w:w="903" w:type="dxa"/>
            <w:tcBorders>
              <w:top w:val="nil"/>
              <w:left w:val="nil"/>
              <w:bottom w:val="single" w:sz="4" w:space="0" w:color="auto"/>
              <w:right w:val="single" w:sz="4" w:space="0" w:color="auto"/>
            </w:tcBorders>
            <w:shd w:val="clear" w:color="000000" w:fill="00CCFF"/>
            <w:noWrap/>
            <w:vAlign w:val="center"/>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43%</w:t>
            </w:r>
          </w:p>
        </w:tc>
        <w:tc>
          <w:tcPr>
            <w:tcW w:w="903" w:type="dxa"/>
            <w:tcBorders>
              <w:top w:val="nil"/>
              <w:left w:val="nil"/>
              <w:bottom w:val="single" w:sz="4" w:space="0" w:color="auto"/>
              <w:right w:val="single" w:sz="4" w:space="0" w:color="auto"/>
            </w:tcBorders>
            <w:shd w:val="clear" w:color="000000" w:fill="00CCFF"/>
            <w:noWrap/>
            <w:vAlign w:val="bottom"/>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42%</w:t>
            </w:r>
          </w:p>
        </w:tc>
        <w:tc>
          <w:tcPr>
            <w:tcW w:w="903" w:type="dxa"/>
            <w:tcBorders>
              <w:top w:val="nil"/>
              <w:left w:val="nil"/>
              <w:bottom w:val="single" w:sz="4" w:space="0" w:color="auto"/>
              <w:right w:val="single" w:sz="4" w:space="0" w:color="auto"/>
            </w:tcBorders>
            <w:shd w:val="clear" w:color="000000" w:fill="00CCFF"/>
            <w:noWrap/>
            <w:vAlign w:val="bottom"/>
            <w:hideMark/>
          </w:tcPr>
          <w:p w:rsidR="001E3A05" w:rsidRPr="001E3A05" w:rsidRDefault="001E3A05" w:rsidP="001E3A05">
            <w:pPr>
              <w:jc w:val="center"/>
              <w:rPr>
                <w:rFonts w:ascii="Arial" w:hAnsi="Arial" w:cs="Arial"/>
                <w:sz w:val="22"/>
                <w:szCs w:val="22"/>
              </w:rPr>
            </w:pPr>
            <w:r w:rsidRPr="001E3A05">
              <w:rPr>
                <w:rFonts w:ascii="Arial" w:hAnsi="Arial" w:cs="Arial"/>
                <w:sz w:val="22"/>
                <w:szCs w:val="22"/>
              </w:rPr>
              <w:t>49%</w:t>
            </w:r>
          </w:p>
        </w:tc>
      </w:tr>
    </w:tbl>
    <w:p w:rsidR="00E5212E" w:rsidRDefault="00E5212E" w:rsidP="00E5212E">
      <w:pPr>
        <w:jc w:val="center"/>
        <w:rPr>
          <w:rFonts w:ascii="Comic Sans MS" w:hAnsi="Comic Sans MS" w:cs="Arial"/>
          <w:b/>
          <w:bCs/>
          <w:shadow/>
          <w:color w:val="800000"/>
          <w:spacing w:val="50"/>
          <w:sz w:val="22"/>
          <w:szCs w:val="22"/>
        </w:rPr>
      </w:pPr>
    </w:p>
    <w:p w:rsidR="00215998" w:rsidRDefault="0029459B" w:rsidP="0029459B">
      <w:pPr>
        <w:ind w:left="-1134"/>
        <w:jc w:val="center"/>
        <w:rPr>
          <w:rFonts w:ascii="Comic Sans MS" w:hAnsi="Comic Sans MS" w:cs="Arial"/>
          <w:b/>
          <w:shadow/>
          <w:noProof/>
          <w:color w:val="800000"/>
          <w:spacing w:val="50"/>
          <w:sz w:val="22"/>
          <w:szCs w:val="22"/>
        </w:rPr>
      </w:pPr>
      <w:r w:rsidRPr="0029459B">
        <w:rPr>
          <w:rFonts w:ascii="Comic Sans MS" w:hAnsi="Comic Sans MS" w:cs="Arial"/>
          <w:b/>
          <w:shadow/>
          <w:noProof/>
          <w:color w:val="800000"/>
          <w:spacing w:val="50"/>
          <w:sz w:val="22"/>
          <w:szCs w:val="22"/>
        </w:rPr>
        <w:drawing>
          <wp:inline distT="0" distB="0" distL="0" distR="0">
            <wp:extent cx="10630193" cy="4431323"/>
            <wp:effectExtent l="19050" t="0" r="0" b="0"/>
            <wp:docPr id="7" name="Γράφημα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9459B" w:rsidRDefault="0029459B" w:rsidP="00110693">
      <w:pPr>
        <w:jc w:val="center"/>
        <w:rPr>
          <w:rFonts w:ascii="Comic Sans MS" w:hAnsi="Comic Sans MS" w:cs="Arial"/>
          <w:b/>
          <w:shadow/>
          <w:noProof/>
          <w:color w:val="800000"/>
          <w:spacing w:val="50"/>
          <w:sz w:val="22"/>
          <w:szCs w:val="22"/>
        </w:rPr>
      </w:pPr>
    </w:p>
    <w:tbl>
      <w:tblPr>
        <w:tblW w:w="13002" w:type="dxa"/>
        <w:jc w:val="center"/>
        <w:tblInd w:w="103" w:type="dxa"/>
        <w:tblLook w:val="04A0" w:firstRow="1" w:lastRow="0" w:firstColumn="1" w:lastColumn="0" w:noHBand="0" w:noVBand="1"/>
      </w:tblPr>
      <w:tblGrid>
        <w:gridCol w:w="1317"/>
        <w:gridCol w:w="779"/>
        <w:gridCol w:w="779"/>
        <w:gridCol w:w="779"/>
        <w:gridCol w:w="779"/>
        <w:gridCol w:w="779"/>
        <w:gridCol w:w="779"/>
        <w:gridCol w:w="779"/>
        <w:gridCol w:w="779"/>
        <w:gridCol w:w="779"/>
        <w:gridCol w:w="779"/>
        <w:gridCol w:w="779"/>
        <w:gridCol w:w="779"/>
        <w:gridCol w:w="779"/>
        <w:gridCol w:w="779"/>
        <w:gridCol w:w="779"/>
      </w:tblGrid>
      <w:tr w:rsidR="00F035F0" w:rsidRPr="00F035F0" w:rsidTr="00F035F0">
        <w:trPr>
          <w:trHeight w:val="285"/>
          <w:jc w:val="center"/>
        </w:trPr>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5F0" w:rsidRPr="00F035F0" w:rsidRDefault="00F035F0" w:rsidP="00F035F0">
            <w:pPr>
              <w:rPr>
                <w:rFonts w:ascii="Arial" w:hAnsi="Arial" w:cs="Arial"/>
                <w:sz w:val="22"/>
                <w:szCs w:val="22"/>
              </w:rPr>
            </w:pPr>
            <w:r w:rsidRPr="00F035F0">
              <w:rPr>
                <w:rFonts w:ascii="Arial" w:hAnsi="Arial" w:cs="Arial"/>
                <w:sz w:val="22"/>
                <w:szCs w:val="22"/>
              </w:rPr>
              <w:t> </w:t>
            </w:r>
          </w:p>
        </w:tc>
        <w:tc>
          <w:tcPr>
            <w:tcW w:w="389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035F0" w:rsidRPr="00F035F0" w:rsidRDefault="00F035F0" w:rsidP="00F035F0">
            <w:pPr>
              <w:jc w:val="center"/>
              <w:rPr>
                <w:rFonts w:ascii="Arial" w:hAnsi="Arial" w:cs="Arial"/>
                <w:sz w:val="22"/>
                <w:szCs w:val="22"/>
              </w:rPr>
            </w:pPr>
            <w:r w:rsidRPr="00F035F0">
              <w:rPr>
                <w:rFonts w:ascii="Arial" w:hAnsi="Arial" w:cs="Arial"/>
                <w:sz w:val="22"/>
                <w:szCs w:val="22"/>
              </w:rPr>
              <w:t>Φυσική</w:t>
            </w:r>
          </w:p>
        </w:tc>
        <w:tc>
          <w:tcPr>
            <w:tcW w:w="389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035F0" w:rsidRPr="00F035F0" w:rsidRDefault="00F035F0" w:rsidP="00F035F0">
            <w:pPr>
              <w:jc w:val="center"/>
              <w:rPr>
                <w:rFonts w:ascii="Arial" w:hAnsi="Arial" w:cs="Arial"/>
                <w:sz w:val="22"/>
                <w:szCs w:val="22"/>
              </w:rPr>
            </w:pPr>
            <w:r w:rsidRPr="00F035F0">
              <w:rPr>
                <w:rFonts w:ascii="Arial" w:hAnsi="Arial" w:cs="Arial"/>
                <w:sz w:val="22"/>
                <w:szCs w:val="22"/>
              </w:rPr>
              <w:t>Χημεία</w:t>
            </w:r>
          </w:p>
        </w:tc>
        <w:tc>
          <w:tcPr>
            <w:tcW w:w="389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035F0" w:rsidRPr="00F035F0" w:rsidRDefault="00F035F0" w:rsidP="00F035F0">
            <w:pPr>
              <w:jc w:val="center"/>
              <w:rPr>
                <w:rFonts w:ascii="Arial" w:hAnsi="Arial" w:cs="Arial"/>
                <w:sz w:val="22"/>
                <w:szCs w:val="22"/>
              </w:rPr>
            </w:pPr>
            <w:r w:rsidRPr="00F035F0">
              <w:rPr>
                <w:rFonts w:ascii="Arial" w:hAnsi="Arial" w:cs="Arial"/>
                <w:sz w:val="22"/>
                <w:szCs w:val="22"/>
              </w:rPr>
              <w:t>Βιολογία</w:t>
            </w:r>
          </w:p>
        </w:tc>
      </w:tr>
      <w:tr w:rsidR="00F035F0" w:rsidRPr="00F035F0" w:rsidTr="00F035F0">
        <w:trPr>
          <w:cantSplit/>
          <w:trHeight w:val="1134"/>
          <w:jc w:val="center"/>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F035F0" w:rsidRPr="00F035F0" w:rsidRDefault="00F035F0" w:rsidP="00F035F0">
            <w:pPr>
              <w:rPr>
                <w:rFonts w:ascii="Arial" w:hAnsi="Arial" w:cs="Arial"/>
                <w:sz w:val="22"/>
                <w:szCs w:val="22"/>
              </w:rPr>
            </w:pPr>
            <w:r w:rsidRPr="00F035F0">
              <w:rPr>
                <w:rFonts w:ascii="Arial" w:hAnsi="Arial" w:cs="Arial"/>
                <w:sz w:val="22"/>
                <w:szCs w:val="22"/>
              </w:rPr>
              <w:t> </w:t>
            </w:r>
          </w:p>
        </w:tc>
        <w:tc>
          <w:tcPr>
            <w:tcW w:w="779" w:type="dxa"/>
            <w:tcBorders>
              <w:top w:val="nil"/>
              <w:left w:val="nil"/>
              <w:bottom w:val="single" w:sz="4" w:space="0" w:color="auto"/>
              <w:right w:val="single" w:sz="4" w:space="0" w:color="auto"/>
            </w:tcBorders>
            <w:shd w:val="clear" w:color="auto" w:fill="auto"/>
            <w:noWrap/>
            <w:textDirection w:val="btLr"/>
            <w:vAlign w:val="center"/>
            <w:hideMark/>
          </w:tcPr>
          <w:p w:rsidR="00F035F0" w:rsidRPr="00F035F0" w:rsidRDefault="00F035F0" w:rsidP="00F035F0">
            <w:pPr>
              <w:ind w:left="113" w:right="113"/>
              <w:rPr>
                <w:rFonts w:ascii="Arial" w:hAnsi="Arial" w:cs="Arial"/>
                <w:sz w:val="22"/>
                <w:szCs w:val="22"/>
              </w:rPr>
            </w:pPr>
            <w:r w:rsidRPr="00F035F0">
              <w:rPr>
                <w:rFonts w:ascii="Arial" w:hAnsi="Arial" w:cs="Arial"/>
                <w:sz w:val="22"/>
                <w:szCs w:val="22"/>
              </w:rPr>
              <w:t>2006-07</w:t>
            </w:r>
          </w:p>
        </w:tc>
        <w:tc>
          <w:tcPr>
            <w:tcW w:w="779" w:type="dxa"/>
            <w:tcBorders>
              <w:top w:val="nil"/>
              <w:left w:val="nil"/>
              <w:bottom w:val="single" w:sz="4" w:space="0" w:color="auto"/>
              <w:right w:val="single" w:sz="4" w:space="0" w:color="auto"/>
            </w:tcBorders>
            <w:shd w:val="clear" w:color="auto" w:fill="auto"/>
            <w:noWrap/>
            <w:textDirection w:val="btLr"/>
            <w:vAlign w:val="center"/>
            <w:hideMark/>
          </w:tcPr>
          <w:p w:rsidR="00F035F0" w:rsidRPr="00F035F0" w:rsidRDefault="00F035F0" w:rsidP="00F035F0">
            <w:pPr>
              <w:ind w:left="113" w:right="113"/>
              <w:rPr>
                <w:rFonts w:ascii="Arial" w:hAnsi="Arial" w:cs="Arial"/>
                <w:sz w:val="22"/>
                <w:szCs w:val="22"/>
              </w:rPr>
            </w:pPr>
            <w:r w:rsidRPr="00F035F0">
              <w:rPr>
                <w:rFonts w:ascii="Arial" w:hAnsi="Arial" w:cs="Arial"/>
                <w:sz w:val="22"/>
                <w:szCs w:val="22"/>
              </w:rPr>
              <w:t>2007-08</w:t>
            </w:r>
          </w:p>
        </w:tc>
        <w:tc>
          <w:tcPr>
            <w:tcW w:w="779" w:type="dxa"/>
            <w:tcBorders>
              <w:top w:val="nil"/>
              <w:left w:val="nil"/>
              <w:bottom w:val="single" w:sz="4" w:space="0" w:color="auto"/>
              <w:right w:val="single" w:sz="4" w:space="0" w:color="auto"/>
            </w:tcBorders>
            <w:shd w:val="clear" w:color="auto" w:fill="auto"/>
            <w:noWrap/>
            <w:textDirection w:val="btLr"/>
            <w:vAlign w:val="center"/>
            <w:hideMark/>
          </w:tcPr>
          <w:p w:rsidR="00F035F0" w:rsidRPr="00F035F0" w:rsidRDefault="00F035F0" w:rsidP="00F035F0">
            <w:pPr>
              <w:ind w:left="113" w:right="113"/>
              <w:rPr>
                <w:rFonts w:ascii="Arial" w:hAnsi="Arial" w:cs="Arial"/>
                <w:sz w:val="22"/>
                <w:szCs w:val="22"/>
              </w:rPr>
            </w:pPr>
            <w:r w:rsidRPr="00F035F0">
              <w:rPr>
                <w:rFonts w:ascii="Arial" w:hAnsi="Arial" w:cs="Arial"/>
                <w:sz w:val="22"/>
                <w:szCs w:val="22"/>
              </w:rPr>
              <w:t>2008-09</w:t>
            </w:r>
          </w:p>
        </w:tc>
        <w:tc>
          <w:tcPr>
            <w:tcW w:w="779" w:type="dxa"/>
            <w:tcBorders>
              <w:top w:val="nil"/>
              <w:left w:val="nil"/>
              <w:bottom w:val="single" w:sz="4" w:space="0" w:color="auto"/>
              <w:right w:val="single" w:sz="4" w:space="0" w:color="auto"/>
            </w:tcBorders>
            <w:shd w:val="clear" w:color="auto" w:fill="auto"/>
            <w:noWrap/>
            <w:textDirection w:val="btLr"/>
            <w:vAlign w:val="center"/>
            <w:hideMark/>
          </w:tcPr>
          <w:p w:rsidR="00F035F0" w:rsidRPr="00F035F0" w:rsidRDefault="00F035F0" w:rsidP="00F035F0">
            <w:pPr>
              <w:ind w:left="113" w:right="113"/>
              <w:rPr>
                <w:rFonts w:ascii="Arial" w:hAnsi="Arial" w:cs="Arial"/>
                <w:sz w:val="22"/>
                <w:szCs w:val="22"/>
              </w:rPr>
            </w:pPr>
            <w:r w:rsidRPr="00F035F0">
              <w:rPr>
                <w:rFonts w:ascii="Arial" w:hAnsi="Arial" w:cs="Arial"/>
                <w:sz w:val="22"/>
                <w:szCs w:val="22"/>
              </w:rPr>
              <w:t>2009-10</w:t>
            </w:r>
          </w:p>
        </w:tc>
        <w:tc>
          <w:tcPr>
            <w:tcW w:w="779" w:type="dxa"/>
            <w:tcBorders>
              <w:top w:val="nil"/>
              <w:left w:val="nil"/>
              <w:bottom w:val="single" w:sz="4" w:space="0" w:color="auto"/>
              <w:right w:val="single" w:sz="4" w:space="0" w:color="auto"/>
            </w:tcBorders>
            <w:shd w:val="clear" w:color="auto" w:fill="auto"/>
            <w:noWrap/>
            <w:textDirection w:val="btLr"/>
            <w:vAlign w:val="center"/>
            <w:hideMark/>
          </w:tcPr>
          <w:p w:rsidR="00F035F0" w:rsidRPr="00F035F0" w:rsidRDefault="00F035F0" w:rsidP="00F035F0">
            <w:pPr>
              <w:ind w:left="113" w:right="113"/>
              <w:jc w:val="center"/>
              <w:rPr>
                <w:rFonts w:ascii="Arial" w:hAnsi="Arial" w:cs="Arial"/>
                <w:sz w:val="22"/>
                <w:szCs w:val="22"/>
              </w:rPr>
            </w:pPr>
            <w:r w:rsidRPr="00F035F0">
              <w:rPr>
                <w:rFonts w:ascii="Arial" w:hAnsi="Arial" w:cs="Arial"/>
                <w:sz w:val="22"/>
                <w:szCs w:val="22"/>
              </w:rPr>
              <w:t>2010-11</w:t>
            </w:r>
          </w:p>
        </w:tc>
        <w:tc>
          <w:tcPr>
            <w:tcW w:w="779" w:type="dxa"/>
            <w:tcBorders>
              <w:top w:val="nil"/>
              <w:left w:val="nil"/>
              <w:bottom w:val="single" w:sz="4" w:space="0" w:color="auto"/>
              <w:right w:val="single" w:sz="4" w:space="0" w:color="auto"/>
            </w:tcBorders>
            <w:shd w:val="clear" w:color="auto" w:fill="auto"/>
            <w:noWrap/>
            <w:textDirection w:val="btLr"/>
            <w:vAlign w:val="center"/>
            <w:hideMark/>
          </w:tcPr>
          <w:p w:rsidR="00F035F0" w:rsidRPr="00F035F0" w:rsidRDefault="00F035F0" w:rsidP="00F035F0">
            <w:pPr>
              <w:ind w:left="113" w:right="113"/>
              <w:rPr>
                <w:rFonts w:ascii="Arial" w:hAnsi="Arial" w:cs="Arial"/>
                <w:sz w:val="22"/>
                <w:szCs w:val="22"/>
              </w:rPr>
            </w:pPr>
            <w:r w:rsidRPr="00F035F0">
              <w:rPr>
                <w:rFonts w:ascii="Arial" w:hAnsi="Arial" w:cs="Arial"/>
                <w:sz w:val="22"/>
                <w:szCs w:val="22"/>
              </w:rPr>
              <w:t>2006-07</w:t>
            </w:r>
          </w:p>
        </w:tc>
        <w:tc>
          <w:tcPr>
            <w:tcW w:w="779" w:type="dxa"/>
            <w:tcBorders>
              <w:top w:val="nil"/>
              <w:left w:val="nil"/>
              <w:bottom w:val="single" w:sz="4" w:space="0" w:color="auto"/>
              <w:right w:val="single" w:sz="4" w:space="0" w:color="auto"/>
            </w:tcBorders>
            <w:shd w:val="clear" w:color="auto" w:fill="auto"/>
            <w:noWrap/>
            <w:textDirection w:val="btLr"/>
            <w:vAlign w:val="center"/>
            <w:hideMark/>
          </w:tcPr>
          <w:p w:rsidR="00F035F0" w:rsidRPr="00F035F0" w:rsidRDefault="00F035F0" w:rsidP="00F035F0">
            <w:pPr>
              <w:ind w:left="113" w:right="113"/>
              <w:rPr>
                <w:rFonts w:ascii="Arial" w:hAnsi="Arial" w:cs="Arial"/>
                <w:sz w:val="22"/>
                <w:szCs w:val="22"/>
              </w:rPr>
            </w:pPr>
            <w:r w:rsidRPr="00F035F0">
              <w:rPr>
                <w:rFonts w:ascii="Arial" w:hAnsi="Arial" w:cs="Arial"/>
                <w:sz w:val="22"/>
                <w:szCs w:val="22"/>
              </w:rPr>
              <w:t>2007-08</w:t>
            </w:r>
          </w:p>
        </w:tc>
        <w:tc>
          <w:tcPr>
            <w:tcW w:w="779" w:type="dxa"/>
            <w:tcBorders>
              <w:top w:val="nil"/>
              <w:left w:val="nil"/>
              <w:bottom w:val="single" w:sz="4" w:space="0" w:color="auto"/>
              <w:right w:val="single" w:sz="4" w:space="0" w:color="auto"/>
            </w:tcBorders>
            <w:shd w:val="clear" w:color="auto" w:fill="auto"/>
            <w:noWrap/>
            <w:textDirection w:val="btLr"/>
            <w:vAlign w:val="center"/>
            <w:hideMark/>
          </w:tcPr>
          <w:p w:rsidR="00F035F0" w:rsidRPr="00F035F0" w:rsidRDefault="00F035F0" w:rsidP="00F035F0">
            <w:pPr>
              <w:ind w:left="113" w:right="113"/>
              <w:rPr>
                <w:rFonts w:ascii="Arial" w:hAnsi="Arial" w:cs="Arial"/>
                <w:sz w:val="22"/>
                <w:szCs w:val="22"/>
              </w:rPr>
            </w:pPr>
            <w:r w:rsidRPr="00F035F0">
              <w:rPr>
                <w:rFonts w:ascii="Arial" w:hAnsi="Arial" w:cs="Arial"/>
                <w:sz w:val="22"/>
                <w:szCs w:val="22"/>
              </w:rPr>
              <w:t>2008-09</w:t>
            </w:r>
          </w:p>
        </w:tc>
        <w:tc>
          <w:tcPr>
            <w:tcW w:w="779" w:type="dxa"/>
            <w:tcBorders>
              <w:top w:val="nil"/>
              <w:left w:val="nil"/>
              <w:bottom w:val="single" w:sz="4" w:space="0" w:color="auto"/>
              <w:right w:val="single" w:sz="4" w:space="0" w:color="auto"/>
            </w:tcBorders>
            <w:shd w:val="clear" w:color="auto" w:fill="auto"/>
            <w:noWrap/>
            <w:textDirection w:val="btLr"/>
            <w:vAlign w:val="center"/>
            <w:hideMark/>
          </w:tcPr>
          <w:p w:rsidR="00F035F0" w:rsidRPr="00F035F0" w:rsidRDefault="00F035F0" w:rsidP="00F035F0">
            <w:pPr>
              <w:ind w:left="113" w:right="113"/>
              <w:rPr>
                <w:rFonts w:ascii="Arial" w:hAnsi="Arial" w:cs="Arial"/>
                <w:sz w:val="22"/>
                <w:szCs w:val="22"/>
              </w:rPr>
            </w:pPr>
            <w:r w:rsidRPr="00F035F0">
              <w:rPr>
                <w:rFonts w:ascii="Arial" w:hAnsi="Arial" w:cs="Arial"/>
                <w:sz w:val="22"/>
                <w:szCs w:val="22"/>
              </w:rPr>
              <w:t>2009-10</w:t>
            </w:r>
          </w:p>
        </w:tc>
        <w:tc>
          <w:tcPr>
            <w:tcW w:w="779" w:type="dxa"/>
            <w:tcBorders>
              <w:top w:val="nil"/>
              <w:left w:val="nil"/>
              <w:bottom w:val="single" w:sz="4" w:space="0" w:color="auto"/>
              <w:right w:val="single" w:sz="4" w:space="0" w:color="auto"/>
            </w:tcBorders>
            <w:shd w:val="clear" w:color="auto" w:fill="auto"/>
            <w:noWrap/>
            <w:textDirection w:val="btLr"/>
            <w:vAlign w:val="center"/>
            <w:hideMark/>
          </w:tcPr>
          <w:p w:rsidR="00F035F0" w:rsidRPr="00F035F0" w:rsidRDefault="00F035F0" w:rsidP="00F035F0">
            <w:pPr>
              <w:ind w:left="113" w:right="113"/>
              <w:jc w:val="center"/>
              <w:rPr>
                <w:rFonts w:ascii="Arial" w:hAnsi="Arial" w:cs="Arial"/>
                <w:sz w:val="22"/>
                <w:szCs w:val="22"/>
              </w:rPr>
            </w:pPr>
            <w:r w:rsidRPr="00F035F0">
              <w:rPr>
                <w:rFonts w:ascii="Arial" w:hAnsi="Arial" w:cs="Arial"/>
                <w:sz w:val="22"/>
                <w:szCs w:val="22"/>
              </w:rPr>
              <w:t>2010-11</w:t>
            </w:r>
          </w:p>
        </w:tc>
        <w:tc>
          <w:tcPr>
            <w:tcW w:w="779" w:type="dxa"/>
            <w:tcBorders>
              <w:top w:val="nil"/>
              <w:left w:val="nil"/>
              <w:bottom w:val="single" w:sz="4" w:space="0" w:color="auto"/>
              <w:right w:val="single" w:sz="4" w:space="0" w:color="auto"/>
            </w:tcBorders>
            <w:shd w:val="clear" w:color="auto" w:fill="auto"/>
            <w:noWrap/>
            <w:textDirection w:val="btLr"/>
            <w:vAlign w:val="center"/>
            <w:hideMark/>
          </w:tcPr>
          <w:p w:rsidR="00F035F0" w:rsidRPr="00F035F0" w:rsidRDefault="00F035F0" w:rsidP="00F035F0">
            <w:pPr>
              <w:ind w:left="113" w:right="113"/>
              <w:rPr>
                <w:rFonts w:ascii="Arial" w:hAnsi="Arial" w:cs="Arial"/>
                <w:sz w:val="22"/>
                <w:szCs w:val="22"/>
              </w:rPr>
            </w:pPr>
            <w:r w:rsidRPr="00F035F0">
              <w:rPr>
                <w:rFonts w:ascii="Arial" w:hAnsi="Arial" w:cs="Arial"/>
                <w:sz w:val="22"/>
                <w:szCs w:val="22"/>
              </w:rPr>
              <w:t>2006-07</w:t>
            </w:r>
          </w:p>
        </w:tc>
        <w:tc>
          <w:tcPr>
            <w:tcW w:w="779" w:type="dxa"/>
            <w:tcBorders>
              <w:top w:val="nil"/>
              <w:left w:val="nil"/>
              <w:bottom w:val="single" w:sz="4" w:space="0" w:color="auto"/>
              <w:right w:val="single" w:sz="4" w:space="0" w:color="auto"/>
            </w:tcBorders>
            <w:shd w:val="clear" w:color="auto" w:fill="auto"/>
            <w:noWrap/>
            <w:textDirection w:val="btLr"/>
            <w:vAlign w:val="center"/>
            <w:hideMark/>
          </w:tcPr>
          <w:p w:rsidR="00F035F0" w:rsidRPr="00F035F0" w:rsidRDefault="00F035F0" w:rsidP="00F035F0">
            <w:pPr>
              <w:ind w:left="113" w:right="113"/>
              <w:rPr>
                <w:rFonts w:ascii="Arial" w:hAnsi="Arial" w:cs="Arial"/>
                <w:sz w:val="22"/>
                <w:szCs w:val="22"/>
              </w:rPr>
            </w:pPr>
            <w:r w:rsidRPr="00F035F0">
              <w:rPr>
                <w:rFonts w:ascii="Arial" w:hAnsi="Arial" w:cs="Arial"/>
                <w:sz w:val="22"/>
                <w:szCs w:val="22"/>
              </w:rPr>
              <w:t>2007-08</w:t>
            </w:r>
          </w:p>
        </w:tc>
        <w:tc>
          <w:tcPr>
            <w:tcW w:w="779" w:type="dxa"/>
            <w:tcBorders>
              <w:top w:val="nil"/>
              <w:left w:val="nil"/>
              <w:bottom w:val="single" w:sz="4" w:space="0" w:color="auto"/>
              <w:right w:val="single" w:sz="4" w:space="0" w:color="auto"/>
            </w:tcBorders>
            <w:shd w:val="clear" w:color="auto" w:fill="auto"/>
            <w:noWrap/>
            <w:textDirection w:val="btLr"/>
            <w:vAlign w:val="center"/>
            <w:hideMark/>
          </w:tcPr>
          <w:p w:rsidR="00F035F0" w:rsidRPr="00F035F0" w:rsidRDefault="00F035F0" w:rsidP="00F035F0">
            <w:pPr>
              <w:ind w:left="113" w:right="113"/>
              <w:rPr>
                <w:rFonts w:ascii="Arial" w:hAnsi="Arial" w:cs="Arial"/>
                <w:sz w:val="22"/>
                <w:szCs w:val="22"/>
              </w:rPr>
            </w:pPr>
            <w:r w:rsidRPr="00F035F0">
              <w:rPr>
                <w:rFonts w:ascii="Arial" w:hAnsi="Arial" w:cs="Arial"/>
                <w:sz w:val="22"/>
                <w:szCs w:val="22"/>
              </w:rPr>
              <w:t>2008-09</w:t>
            </w:r>
          </w:p>
        </w:tc>
        <w:tc>
          <w:tcPr>
            <w:tcW w:w="779" w:type="dxa"/>
            <w:tcBorders>
              <w:top w:val="nil"/>
              <w:left w:val="nil"/>
              <w:bottom w:val="single" w:sz="4" w:space="0" w:color="auto"/>
              <w:right w:val="single" w:sz="4" w:space="0" w:color="auto"/>
            </w:tcBorders>
            <w:shd w:val="clear" w:color="auto" w:fill="auto"/>
            <w:noWrap/>
            <w:textDirection w:val="btLr"/>
            <w:vAlign w:val="center"/>
            <w:hideMark/>
          </w:tcPr>
          <w:p w:rsidR="00F035F0" w:rsidRPr="00F035F0" w:rsidRDefault="00F035F0" w:rsidP="00F035F0">
            <w:pPr>
              <w:ind w:left="113" w:right="113"/>
              <w:rPr>
                <w:rFonts w:ascii="Arial" w:hAnsi="Arial" w:cs="Arial"/>
                <w:sz w:val="22"/>
                <w:szCs w:val="22"/>
              </w:rPr>
            </w:pPr>
            <w:r w:rsidRPr="00F035F0">
              <w:rPr>
                <w:rFonts w:ascii="Arial" w:hAnsi="Arial" w:cs="Arial"/>
                <w:sz w:val="22"/>
                <w:szCs w:val="22"/>
              </w:rPr>
              <w:t>2009-10</w:t>
            </w:r>
          </w:p>
        </w:tc>
        <w:tc>
          <w:tcPr>
            <w:tcW w:w="779" w:type="dxa"/>
            <w:tcBorders>
              <w:top w:val="nil"/>
              <w:left w:val="nil"/>
              <w:bottom w:val="single" w:sz="4" w:space="0" w:color="auto"/>
              <w:right w:val="single" w:sz="4" w:space="0" w:color="auto"/>
            </w:tcBorders>
            <w:shd w:val="clear" w:color="auto" w:fill="auto"/>
            <w:noWrap/>
            <w:textDirection w:val="btLr"/>
            <w:vAlign w:val="center"/>
            <w:hideMark/>
          </w:tcPr>
          <w:p w:rsidR="00F035F0" w:rsidRPr="00F035F0" w:rsidRDefault="00F035F0" w:rsidP="00F035F0">
            <w:pPr>
              <w:ind w:left="113" w:right="113"/>
              <w:jc w:val="center"/>
              <w:rPr>
                <w:rFonts w:ascii="Arial" w:hAnsi="Arial" w:cs="Arial"/>
                <w:sz w:val="22"/>
                <w:szCs w:val="22"/>
              </w:rPr>
            </w:pPr>
            <w:r w:rsidRPr="00F035F0">
              <w:rPr>
                <w:rFonts w:ascii="Arial" w:hAnsi="Arial" w:cs="Arial"/>
                <w:sz w:val="22"/>
                <w:szCs w:val="22"/>
              </w:rPr>
              <w:t>2010-11</w:t>
            </w:r>
          </w:p>
        </w:tc>
      </w:tr>
      <w:tr w:rsidR="00F035F0" w:rsidRPr="00F035F0" w:rsidTr="00F035F0">
        <w:trPr>
          <w:trHeight w:val="285"/>
          <w:jc w:val="center"/>
        </w:trPr>
        <w:tc>
          <w:tcPr>
            <w:tcW w:w="1317" w:type="dxa"/>
            <w:tcBorders>
              <w:top w:val="nil"/>
              <w:left w:val="single" w:sz="4" w:space="0" w:color="auto"/>
              <w:bottom w:val="single" w:sz="4" w:space="0" w:color="auto"/>
              <w:right w:val="single" w:sz="4" w:space="0" w:color="auto"/>
            </w:tcBorders>
            <w:shd w:val="clear" w:color="000000" w:fill="99CCFF"/>
            <w:noWrap/>
            <w:vAlign w:val="bottom"/>
            <w:hideMark/>
          </w:tcPr>
          <w:p w:rsidR="00F035F0" w:rsidRPr="00F035F0" w:rsidRDefault="00F035F0" w:rsidP="00F035F0">
            <w:pPr>
              <w:rPr>
                <w:rFonts w:ascii="Arial" w:hAnsi="Arial" w:cs="Arial"/>
                <w:sz w:val="22"/>
                <w:szCs w:val="22"/>
              </w:rPr>
            </w:pPr>
            <w:r w:rsidRPr="00F035F0">
              <w:rPr>
                <w:rFonts w:ascii="Arial" w:hAnsi="Arial" w:cs="Arial"/>
                <w:sz w:val="22"/>
                <w:szCs w:val="22"/>
              </w:rPr>
              <w:t>Μετωπικά</w:t>
            </w:r>
          </w:p>
        </w:tc>
        <w:tc>
          <w:tcPr>
            <w:tcW w:w="779" w:type="dxa"/>
            <w:tcBorders>
              <w:top w:val="nil"/>
              <w:left w:val="nil"/>
              <w:bottom w:val="single" w:sz="4" w:space="0" w:color="auto"/>
              <w:right w:val="single" w:sz="4" w:space="0" w:color="auto"/>
            </w:tcBorders>
            <w:shd w:val="clear" w:color="000000" w:fill="99CCFF"/>
            <w:noWrap/>
            <w:vAlign w:val="center"/>
            <w:hideMark/>
          </w:tcPr>
          <w:p w:rsidR="00F035F0" w:rsidRPr="00F035F0" w:rsidRDefault="00F035F0" w:rsidP="00F035F0">
            <w:pPr>
              <w:jc w:val="center"/>
              <w:rPr>
                <w:rFonts w:ascii="Arial" w:hAnsi="Arial" w:cs="Arial"/>
                <w:sz w:val="22"/>
                <w:szCs w:val="22"/>
              </w:rPr>
            </w:pPr>
            <w:r w:rsidRPr="00F035F0">
              <w:rPr>
                <w:rFonts w:ascii="Arial" w:hAnsi="Arial" w:cs="Arial"/>
                <w:sz w:val="22"/>
                <w:szCs w:val="22"/>
              </w:rPr>
              <w:t>38%</w:t>
            </w:r>
          </w:p>
        </w:tc>
        <w:tc>
          <w:tcPr>
            <w:tcW w:w="779" w:type="dxa"/>
            <w:tcBorders>
              <w:top w:val="nil"/>
              <w:left w:val="nil"/>
              <w:bottom w:val="single" w:sz="4" w:space="0" w:color="auto"/>
              <w:right w:val="single" w:sz="4" w:space="0" w:color="auto"/>
            </w:tcBorders>
            <w:shd w:val="clear" w:color="000000" w:fill="99CCFF"/>
            <w:noWrap/>
            <w:vAlign w:val="center"/>
            <w:hideMark/>
          </w:tcPr>
          <w:p w:rsidR="00F035F0" w:rsidRPr="00F035F0" w:rsidRDefault="00F035F0" w:rsidP="00F035F0">
            <w:pPr>
              <w:jc w:val="center"/>
              <w:rPr>
                <w:rFonts w:ascii="Arial" w:hAnsi="Arial" w:cs="Arial"/>
                <w:sz w:val="22"/>
                <w:szCs w:val="22"/>
              </w:rPr>
            </w:pPr>
            <w:r w:rsidRPr="00F035F0">
              <w:rPr>
                <w:rFonts w:ascii="Arial" w:hAnsi="Arial" w:cs="Arial"/>
                <w:sz w:val="22"/>
                <w:szCs w:val="22"/>
              </w:rPr>
              <w:t>31%</w:t>
            </w:r>
          </w:p>
        </w:tc>
        <w:tc>
          <w:tcPr>
            <w:tcW w:w="779" w:type="dxa"/>
            <w:tcBorders>
              <w:top w:val="nil"/>
              <w:left w:val="nil"/>
              <w:bottom w:val="single" w:sz="4" w:space="0" w:color="auto"/>
              <w:right w:val="single" w:sz="4" w:space="0" w:color="auto"/>
            </w:tcBorders>
            <w:shd w:val="clear" w:color="000000" w:fill="99CCFF"/>
            <w:noWrap/>
            <w:vAlign w:val="center"/>
            <w:hideMark/>
          </w:tcPr>
          <w:p w:rsidR="00F035F0" w:rsidRPr="00F035F0" w:rsidRDefault="00F035F0" w:rsidP="00F035F0">
            <w:pPr>
              <w:jc w:val="center"/>
              <w:rPr>
                <w:rFonts w:ascii="Arial" w:hAnsi="Arial" w:cs="Arial"/>
                <w:sz w:val="22"/>
                <w:szCs w:val="22"/>
              </w:rPr>
            </w:pPr>
            <w:r w:rsidRPr="00F035F0">
              <w:rPr>
                <w:rFonts w:ascii="Arial" w:hAnsi="Arial" w:cs="Arial"/>
                <w:sz w:val="22"/>
                <w:szCs w:val="22"/>
              </w:rPr>
              <w:t>41%</w:t>
            </w:r>
          </w:p>
        </w:tc>
        <w:tc>
          <w:tcPr>
            <w:tcW w:w="779" w:type="dxa"/>
            <w:tcBorders>
              <w:top w:val="nil"/>
              <w:left w:val="nil"/>
              <w:bottom w:val="single" w:sz="4" w:space="0" w:color="auto"/>
              <w:right w:val="single" w:sz="4" w:space="0" w:color="auto"/>
            </w:tcBorders>
            <w:shd w:val="clear" w:color="000000" w:fill="99CCFF"/>
            <w:noWrap/>
            <w:vAlign w:val="center"/>
            <w:hideMark/>
          </w:tcPr>
          <w:p w:rsidR="00F035F0" w:rsidRPr="00F035F0" w:rsidRDefault="00F035F0" w:rsidP="00F035F0">
            <w:pPr>
              <w:jc w:val="center"/>
              <w:rPr>
                <w:rFonts w:ascii="Arial" w:hAnsi="Arial" w:cs="Arial"/>
                <w:sz w:val="22"/>
                <w:szCs w:val="22"/>
              </w:rPr>
            </w:pPr>
            <w:r w:rsidRPr="00F035F0">
              <w:rPr>
                <w:rFonts w:ascii="Arial" w:hAnsi="Arial" w:cs="Arial"/>
                <w:sz w:val="22"/>
                <w:szCs w:val="22"/>
              </w:rPr>
              <w:t>47%</w:t>
            </w:r>
          </w:p>
        </w:tc>
        <w:tc>
          <w:tcPr>
            <w:tcW w:w="779" w:type="dxa"/>
            <w:tcBorders>
              <w:top w:val="nil"/>
              <w:left w:val="nil"/>
              <w:bottom w:val="single" w:sz="4" w:space="0" w:color="auto"/>
              <w:right w:val="single" w:sz="4" w:space="0" w:color="auto"/>
            </w:tcBorders>
            <w:shd w:val="clear" w:color="000000" w:fill="99CCFF"/>
            <w:noWrap/>
            <w:vAlign w:val="center"/>
            <w:hideMark/>
          </w:tcPr>
          <w:p w:rsidR="00F035F0" w:rsidRPr="00F035F0" w:rsidRDefault="00F035F0" w:rsidP="00F035F0">
            <w:pPr>
              <w:jc w:val="center"/>
              <w:rPr>
                <w:rFonts w:ascii="Arial" w:hAnsi="Arial" w:cs="Arial"/>
                <w:sz w:val="22"/>
                <w:szCs w:val="22"/>
              </w:rPr>
            </w:pPr>
            <w:r w:rsidRPr="00F035F0">
              <w:rPr>
                <w:rFonts w:ascii="Arial" w:hAnsi="Arial" w:cs="Arial"/>
                <w:sz w:val="22"/>
                <w:szCs w:val="22"/>
              </w:rPr>
              <w:t>50%</w:t>
            </w:r>
          </w:p>
        </w:tc>
        <w:tc>
          <w:tcPr>
            <w:tcW w:w="779" w:type="dxa"/>
            <w:tcBorders>
              <w:top w:val="nil"/>
              <w:left w:val="nil"/>
              <w:bottom w:val="single" w:sz="4" w:space="0" w:color="auto"/>
              <w:right w:val="single" w:sz="4" w:space="0" w:color="auto"/>
            </w:tcBorders>
            <w:shd w:val="clear" w:color="000000" w:fill="99CCFF"/>
            <w:noWrap/>
            <w:vAlign w:val="center"/>
            <w:hideMark/>
          </w:tcPr>
          <w:p w:rsidR="00F035F0" w:rsidRPr="00F035F0" w:rsidRDefault="00F035F0" w:rsidP="00F035F0">
            <w:pPr>
              <w:jc w:val="center"/>
              <w:rPr>
                <w:rFonts w:ascii="Arial" w:hAnsi="Arial" w:cs="Arial"/>
                <w:sz w:val="22"/>
                <w:szCs w:val="22"/>
              </w:rPr>
            </w:pPr>
            <w:r w:rsidRPr="00F035F0">
              <w:rPr>
                <w:rFonts w:ascii="Arial" w:hAnsi="Arial" w:cs="Arial"/>
                <w:sz w:val="22"/>
                <w:szCs w:val="22"/>
              </w:rPr>
              <w:t>34%</w:t>
            </w:r>
          </w:p>
        </w:tc>
        <w:tc>
          <w:tcPr>
            <w:tcW w:w="779" w:type="dxa"/>
            <w:tcBorders>
              <w:top w:val="nil"/>
              <w:left w:val="nil"/>
              <w:bottom w:val="single" w:sz="4" w:space="0" w:color="auto"/>
              <w:right w:val="single" w:sz="4" w:space="0" w:color="auto"/>
            </w:tcBorders>
            <w:shd w:val="clear" w:color="000000" w:fill="99CCFF"/>
            <w:noWrap/>
            <w:vAlign w:val="center"/>
            <w:hideMark/>
          </w:tcPr>
          <w:p w:rsidR="00F035F0" w:rsidRPr="00F035F0" w:rsidRDefault="00F035F0" w:rsidP="00F035F0">
            <w:pPr>
              <w:jc w:val="center"/>
              <w:rPr>
                <w:rFonts w:ascii="Arial" w:hAnsi="Arial" w:cs="Arial"/>
                <w:sz w:val="22"/>
                <w:szCs w:val="22"/>
              </w:rPr>
            </w:pPr>
            <w:r w:rsidRPr="00F035F0">
              <w:rPr>
                <w:rFonts w:ascii="Arial" w:hAnsi="Arial" w:cs="Arial"/>
                <w:sz w:val="22"/>
                <w:szCs w:val="22"/>
              </w:rPr>
              <w:t>22%</w:t>
            </w:r>
          </w:p>
        </w:tc>
        <w:tc>
          <w:tcPr>
            <w:tcW w:w="779" w:type="dxa"/>
            <w:tcBorders>
              <w:top w:val="nil"/>
              <w:left w:val="nil"/>
              <w:bottom w:val="single" w:sz="4" w:space="0" w:color="auto"/>
              <w:right w:val="single" w:sz="4" w:space="0" w:color="auto"/>
            </w:tcBorders>
            <w:shd w:val="clear" w:color="000000" w:fill="99CCFF"/>
            <w:noWrap/>
            <w:vAlign w:val="center"/>
            <w:hideMark/>
          </w:tcPr>
          <w:p w:rsidR="00F035F0" w:rsidRPr="00F035F0" w:rsidRDefault="00F035F0" w:rsidP="00F035F0">
            <w:pPr>
              <w:jc w:val="center"/>
              <w:rPr>
                <w:rFonts w:ascii="Arial" w:hAnsi="Arial" w:cs="Arial"/>
                <w:sz w:val="22"/>
                <w:szCs w:val="22"/>
              </w:rPr>
            </w:pPr>
            <w:r w:rsidRPr="00F035F0">
              <w:rPr>
                <w:rFonts w:ascii="Arial" w:hAnsi="Arial" w:cs="Arial"/>
                <w:sz w:val="22"/>
                <w:szCs w:val="22"/>
              </w:rPr>
              <w:t>35%</w:t>
            </w:r>
          </w:p>
        </w:tc>
        <w:tc>
          <w:tcPr>
            <w:tcW w:w="779" w:type="dxa"/>
            <w:tcBorders>
              <w:top w:val="nil"/>
              <w:left w:val="nil"/>
              <w:bottom w:val="single" w:sz="4" w:space="0" w:color="auto"/>
              <w:right w:val="single" w:sz="4" w:space="0" w:color="auto"/>
            </w:tcBorders>
            <w:shd w:val="clear" w:color="000000" w:fill="99CCFF"/>
            <w:noWrap/>
            <w:vAlign w:val="center"/>
            <w:hideMark/>
          </w:tcPr>
          <w:p w:rsidR="00F035F0" w:rsidRPr="00F035F0" w:rsidRDefault="00F035F0" w:rsidP="00F035F0">
            <w:pPr>
              <w:jc w:val="center"/>
              <w:rPr>
                <w:rFonts w:ascii="Arial" w:hAnsi="Arial" w:cs="Arial"/>
                <w:sz w:val="22"/>
                <w:szCs w:val="22"/>
              </w:rPr>
            </w:pPr>
            <w:r w:rsidRPr="00F035F0">
              <w:rPr>
                <w:rFonts w:ascii="Arial" w:hAnsi="Arial" w:cs="Arial"/>
                <w:sz w:val="22"/>
                <w:szCs w:val="22"/>
              </w:rPr>
              <w:t>42%</w:t>
            </w:r>
          </w:p>
        </w:tc>
        <w:tc>
          <w:tcPr>
            <w:tcW w:w="779" w:type="dxa"/>
            <w:tcBorders>
              <w:top w:val="nil"/>
              <w:left w:val="nil"/>
              <w:bottom w:val="single" w:sz="4" w:space="0" w:color="auto"/>
              <w:right w:val="single" w:sz="4" w:space="0" w:color="auto"/>
            </w:tcBorders>
            <w:shd w:val="clear" w:color="000000" w:fill="99CCFF"/>
            <w:noWrap/>
            <w:vAlign w:val="center"/>
            <w:hideMark/>
          </w:tcPr>
          <w:p w:rsidR="00F035F0" w:rsidRPr="00F035F0" w:rsidRDefault="00F035F0" w:rsidP="00F035F0">
            <w:pPr>
              <w:jc w:val="center"/>
              <w:rPr>
                <w:rFonts w:ascii="Arial" w:hAnsi="Arial" w:cs="Arial"/>
                <w:sz w:val="22"/>
                <w:szCs w:val="22"/>
              </w:rPr>
            </w:pPr>
            <w:r w:rsidRPr="00F035F0">
              <w:rPr>
                <w:rFonts w:ascii="Arial" w:hAnsi="Arial" w:cs="Arial"/>
                <w:sz w:val="22"/>
                <w:szCs w:val="22"/>
              </w:rPr>
              <w:t>49%</w:t>
            </w:r>
          </w:p>
        </w:tc>
        <w:tc>
          <w:tcPr>
            <w:tcW w:w="779" w:type="dxa"/>
            <w:tcBorders>
              <w:top w:val="nil"/>
              <w:left w:val="nil"/>
              <w:bottom w:val="single" w:sz="4" w:space="0" w:color="auto"/>
              <w:right w:val="single" w:sz="4" w:space="0" w:color="auto"/>
            </w:tcBorders>
            <w:shd w:val="clear" w:color="000000" w:fill="99CCFF"/>
            <w:noWrap/>
            <w:vAlign w:val="center"/>
            <w:hideMark/>
          </w:tcPr>
          <w:p w:rsidR="00F035F0" w:rsidRPr="00F035F0" w:rsidRDefault="00F035F0" w:rsidP="00F035F0">
            <w:pPr>
              <w:jc w:val="center"/>
              <w:rPr>
                <w:rFonts w:ascii="Arial" w:hAnsi="Arial" w:cs="Arial"/>
                <w:sz w:val="22"/>
                <w:szCs w:val="22"/>
              </w:rPr>
            </w:pPr>
            <w:r w:rsidRPr="00F035F0">
              <w:rPr>
                <w:rFonts w:ascii="Arial" w:hAnsi="Arial" w:cs="Arial"/>
                <w:sz w:val="22"/>
                <w:szCs w:val="22"/>
              </w:rPr>
              <w:t>55%</w:t>
            </w:r>
          </w:p>
        </w:tc>
        <w:tc>
          <w:tcPr>
            <w:tcW w:w="779" w:type="dxa"/>
            <w:tcBorders>
              <w:top w:val="nil"/>
              <w:left w:val="nil"/>
              <w:bottom w:val="single" w:sz="4" w:space="0" w:color="auto"/>
              <w:right w:val="single" w:sz="4" w:space="0" w:color="auto"/>
            </w:tcBorders>
            <w:shd w:val="clear" w:color="000000" w:fill="99CCFF"/>
            <w:noWrap/>
            <w:vAlign w:val="center"/>
            <w:hideMark/>
          </w:tcPr>
          <w:p w:rsidR="00F035F0" w:rsidRPr="00F035F0" w:rsidRDefault="00F035F0" w:rsidP="00F035F0">
            <w:pPr>
              <w:jc w:val="center"/>
              <w:rPr>
                <w:rFonts w:ascii="Arial" w:hAnsi="Arial" w:cs="Arial"/>
                <w:sz w:val="22"/>
                <w:szCs w:val="22"/>
              </w:rPr>
            </w:pPr>
            <w:r w:rsidRPr="00F035F0">
              <w:rPr>
                <w:rFonts w:ascii="Arial" w:hAnsi="Arial" w:cs="Arial"/>
                <w:sz w:val="22"/>
                <w:szCs w:val="22"/>
              </w:rPr>
              <w:t>54%</w:t>
            </w:r>
          </w:p>
        </w:tc>
        <w:tc>
          <w:tcPr>
            <w:tcW w:w="779" w:type="dxa"/>
            <w:tcBorders>
              <w:top w:val="nil"/>
              <w:left w:val="nil"/>
              <w:bottom w:val="single" w:sz="4" w:space="0" w:color="auto"/>
              <w:right w:val="single" w:sz="4" w:space="0" w:color="auto"/>
            </w:tcBorders>
            <w:shd w:val="clear" w:color="000000" w:fill="99CCFF"/>
            <w:noWrap/>
            <w:vAlign w:val="center"/>
            <w:hideMark/>
          </w:tcPr>
          <w:p w:rsidR="00F035F0" w:rsidRPr="00F035F0" w:rsidRDefault="00F035F0" w:rsidP="00F035F0">
            <w:pPr>
              <w:jc w:val="center"/>
              <w:rPr>
                <w:rFonts w:ascii="Arial" w:hAnsi="Arial" w:cs="Arial"/>
                <w:sz w:val="22"/>
                <w:szCs w:val="22"/>
              </w:rPr>
            </w:pPr>
            <w:r w:rsidRPr="00F035F0">
              <w:rPr>
                <w:rFonts w:ascii="Arial" w:hAnsi="Arial" w:cs="Arial"/>
                <w:sz w:val="22"/>
                <w:szCs w:val="22"/>
              </w:rPr>
              <w:t>67%</w:t>
            </w:r>
          </w:p>
        </w:tc>
        <w:tc>
          <w:tcPr>
            <w:tcW w:w="779" w:type="dxa"/>
            <w:tcBorders>
              <w:top w:val="nil"/>
              <w:left w:val="nil"/>
              <w:bottom w:val="single" w:sz="4" w:space="0" w:color="auto"/>
              <w:right w:val="single" w:sz="4" w:space="0" w:color="auto"/>
            </w:tcBorders>
            <w:shd w:val="clear" w:color="000000" w:fill="00CCFF"/>
            <w:noWrap/>
            <w:vAlign w:val="bottom"/>
            <w:hideMark/>
          </w:tcPr>
          <w:p w:rsidR="00F035F0" w:rsidRPr="00F035F0" w:rsidRDefault="00F035F0" w:rsidP="00F035F0">
            <w:pPr>
              <w:jc w:val="center"/>
              <w:rPr>
                <w:rFonts w:ascii="Arial" w:hAnsi="Arial" w:cs="Arial"/>
                <w:sz w:val="22"/>
                <w:szCs w:val="22"/>
              </w:rPr>
            </w:pPr>
            <w:r w:rsidRPr="00F035F0">
              <w:rPr>
                <w:rFonts w:ascii="Arial" w:hAnsi="Arial" w:cs="Arial"/>
                <w:sz w:val="22"/>
                <w:szCs w:val="22"/>
              </w:rPr>
              <w:t>58%</w:t>
            </w:r>
          </w:p>
        </w:tc>
        <w:tc>
          <w:tcPr>
            <w:tcW w:w="779" w:type="dxa"/>
            <w:tcBorders>
              <w:top w:val="nil"/>
              <w:left w:val="nil"/>
              <w:bottom w:val="single" w:sz="4" w:space="0" w:color="auto"/>
              <w:right w:val="single" w:sz="4" w:space="0" w:color="auto"/>
            </w:tcBorders>
            <w:shd w:val="clear" w:color="000000" w:fill="00CCFF"/>
            <w:noWrap/>
            <w:vAlign w:val="bottom"/>
            <w:hideMark/>
          </w:tcPr>
          <w:p w:rsidR="00F035F0" w:rsidRPr="00F035F0" w:rsidRDefault="00F035F0" w:rsidP="00F035F0">
            <w:pPr>
              <w:jc w:val="center"/>
              <w:rPr>
                <w:rFonts w:ascii="Arial" w:hAnsi="Arial" w:cs="Arial"/>
                <w:sz w:val="22"/>
                <w:szCs w:val="22"/>
              </w:rPr>
            </w:pPr>
            <w:r w:rsidRPr="00F035F0">
              <w:rPr>
                <w:rFonts w:ascii="Arial" w:hAnsi="Arial" w:cs="Arial"/>
                <w:sz w:val="22"/>
                <w:szCs w:val="22"/>
              </w:rPr>
              <w:t>65%</w:t>
            </w:r>
          </w:p>
        </w:tc>
      </w:tr>
      <w:tr w:rsidR="00F035F0" w:rsidRPr="00F035F0" w:rsidTr="00F035F0">
        <w:trPr>
          <w:trHeight w:val="285"/>
          <w:jc w:val="center"/>
        </w:trPr>
        <w:tc>
          <w:tcPr>
            <w:tcW w:w="1317" w:type="dxa"/>
            <w:tcBorders>
              <w:top w:val="nil"/>
              <w:left w:val="single" w:sz="4" w:space="0" w:color="auto"/>
              <w:bottom w:val="single" w:sz="4" w:space="0" w:color="auto"/>
              <w:right w:val="single" w:sz="4" w:space="0" w:color="auto"/>
            </w:tcBorders>
            <w:shd w:val="clear" w:color="000000" w:fill="FF9900"/>
            <w:noWrap/>
            <w:vAlign w:val="bottom"/>
            <w:hideMark/>
          </w:tcPr>
          <w:p w:rsidR="00F035F0" w:rsidRPr="00F035F0" w:rsidRDefault="00F035F0" w:rsidP="00F035F0">
            <w:pPr>
              <w:rPr>
                <w:rFonts w:ascii="Arial" w:hAnsi="Arial" w:cs="Arial"/>
                <w:sz w:val="22"/>
                <w:szCs w:val="22"/>
              </w:rPr>
            </w:pPr>
            <w:r w:rsidRPr="00F035F0">
              <w:rPr>
                <w:rFonts w:ascii="Arial" w:hAnsi="Arial" w:cs="Arial"/>
                <w:sz w:val="22"/>
                <w:szCs w:val="22"/>
              </w:rPr>
              <w:t>Επίδειξη</w:t>
            </w:r>
          </w:p>
        </w:tc>
        <w:tc>
          <w:tcPr>
            <w:tcW w:w="779" w:type="dxa"/>
            <w:tcBorders>
              <w:top w:val="nil"/>
              <w:left w:val="nil"/>
              <w:bottom w:val="single" w:sz="4" w:space="0" w:color="auto"/>
              <w:right w:val="single" w:sz="4" w:space="0" w:color="auto"/>
            </w:tcBorders>
            <w:shd w:val="clear" w:color="000000" w:fill="FF9900"/>
            <w:noWrap/>
            <w:vAlign w:val="center"/>
            <w:hideMark/>
          </w:tcPr>
          <w:p w:rsidR="00F035F0" w:rsidRPr="00F035F0" w:rsidRDefault="00F035F0" w:rsidP="00F035F0">
            <w:pPr>
              <w:jc w:val="center"/>
              <w:rPr>
                <w:rFonts w:ascii="Arial" w:hAnsi="Arial" w:cs="Arial"/>
                <w:sz w:val="22"/>
                <w:szCs w:val="22"/>
              </w:rPr>
            </w:pPr>
            <w:r w:rsidRPr="00F035F0">
              <w:rPr>
                <w:rFonts w:ascii="Arial" w:hAnsi="Arial" w:cs="Arial"/>
                <w:sz w:val="22"/>
                <w:szCs w:val="22"/>
              </w:rPr>
              <w:t>62%</w:t>
            </w:r>
          </w:p>
        </w:tc>
        <w:tc>
          <w:tcPr>
            <w:tcW w:w="779" w:type="dxa"/>
            <w:tcBorders>
              <w:top w:val="nil"/>
              <w:left w:val="nil"/>
              <w:bottom w:val="single" w:sz="4" w:space="0" w:color="auto"/>
              <w:right w:val="single" w:sz="4" w:space="0" w:color="auto"/>
            </w:tcBorders>
            <w:shd w:val="clear" w:color="000000" w:fill="FF9900"/>
            <w:noWrap/>
            <w:vAlign w:val="center"/>
            <w:hideMark/>
          </w:tcPr>
          <w:p w:rsidR="00F035F0" w:rsidRPr="00F035F0" w:rsidRDefault="00F035F0" w:rsidP="00F035F0">
            <w:pPr>
              <w:jc w:val="center"/>
              <w:rPr>
                <w:rFonts w:ascii="Arial" w:hAnsi="Arial" w:cs="Arial"/>
                <w:sz w:val="22"/>
                <w:szCs w:val="22"/>
              </w:rPr>
            </w:pPr>
            <w:r w:rsidRPr="00F035F0">
              <w:rPr>
                <w:rFonts w:ascii="Arial" w:hAnsi="Arial" w:cs="Arial"/>
                <w:sz w:val="22"/>
                <w:szCs w:val="22"/>
              </w:rPr>
              <w:t>69%</w:t>
            </w:r>
          </w:p>
        </w:tc>
        <w:tc>
          <w:tcPr>
            <w:tcW w:w="779" w:type="dxa"/>
            <w:tcBorders>
              <w:top w:val="nil"/>
              <w:left w:val="nil"/>
              <w:bottom w:val="single" w:sz="4" w:space="0" w:color="auto"/>
              <w:right w:val="single" w:sz="4" w:space="0" w:color="auto"/>
            </w:tcBorders>
            <w:shd w:val="clear" w:color="000000" w:fill="FF9900"/>
            <w:noWrap/>
            <w:vAlign w:val="center"/>
            <w:hideMark/>
          </w:tcPr>
          <w:p w:rsidR="00F035F0" w:rsidRPr="00F035F0" w:rsidRDefault="00F035F0" w:rsidP="00F035F0">
            <w:pPr>
              <w:jc w:val="center"/>
              <w:rPr>
                <w:rFonts w:ascii="Arial" w:hAnsi="Arial" w:cs="Arial"/>
                <w:sz w:val="22"/>
                <w:szCs w:val="22"/>
              </w:rPr>
            </w:pPr>
            <w:r w:rsidRPr="00F035F0">
              <w:rPr>
                <w:rFonts w:ascii="Arial" w:hAnsi="Arial" w:cs="Arial"/>
                <w:sz w:val="22"/>
                <w:szCs w:val="22"/>
              </w:rPr>
              <w:t>59%</w:t>
            </w:r>
          </w:p>
        </w:tc>
        <w:tc>
          <w:tcPr>
            <w:tcW w:w="779" w:type="dxa"/>
            <w:tcBorders>
              <w:top w:val="nil"/>
              <w:left w:val="nil"/>
              <w:bottom w:val="single" w:sz="4" w:space="0" w:color="auto"/>
              <w:right w:val="single" w:sz="4" w:space="0" w:color="auto"/>
            </w:tcBorders>
            <w:shd w:val="clear" w:color="000000" w:fill="FF9900"/>
            <w:noWrap/>
            <w:vAlign w:val="center"/>
            <w:hideMark/>
          </w:tcPr>
          <w:p w:rsidR="00F035F0" w:rsidRPr="00F035F0" w:rsidRDefault="00F035F0" w:rsidP="00F035F0">
            <w:pPr>
              <w:jc w:val="center"/>
              <w:rPr>
                <w:rFonts w:ascii="Arial" w:hAnsi="Arial" w:cs="Arial"/>
                <w:sz w:val="22"/>
                <w:szCs w:val="22"/>
              </w:rPr>
            </w:pPr>
            <w:r w:rsidRPr="00F035F0">
              <w:rPr>
                <w:rFonts w:ascii="Arial" w:hAnsi="Arial" w:cs="Arial"/>
                <w:sz w:val="22"/>
                <w:szCs w:val="22"/>
              </w:rPr>
              <w:t>53%</w:t>
            </w:r>
          </w:p>
        </w:tc>
        <w:tc>
          <w:tcPr>
            <w:tcW w:w="779" w:type="dxa"/>
            <w:tcBorders>
              <w:top w:val="nil"/>
              <w:left w:val="nil"/>
              <w:bottom w:val="single" w:sz="4" w:space="0" w:color="auto"/>
              <w:right w:val="single" w:sz="4" w:space="0" w:color="auto"/>
            </w:tcBorders>
            <w:shd w:val="clear" w:color="000000" w:fill="FF9900"/>
            <w:noWrap/>
            <w:vAlign w:val="center"/>
            <w:hideMark/>
          </w:tcPr>
          <w:p w:rsidR="00F035F0" w:rsidRPr="00F035F0" w:rsidRDefault="00F035F0" w:rsidP="00F035F0">
            <w:pPr>
              <w:jc w:val="center"/>
              <w:rPr>
                <w:rFonts w:ascii="Arial" w:hAnsi="Arial" w:cs="Arial"/>
                <w:sz w:val="22"/>
                <w:szCs w:val="22"/>
              </w:rPr>
            </w:pPr>
            <w:r w:rsidRPr="00F035F0">
              <w:rPr>
                <w:rFonts w:ascii="Arial" w:hAnsi="Arial" w:cs="Arial"/>
                <w:sz w:val="22"/>
                <w:szCs w:val="22"/>
              </w:rPr>
              <w:t>50%</w:t>
            </w:r>
          </w:p>
        </w:tc>
        <w:tc>
          <w:tcPr>
            <w:tcW w:w="779" w:type="dxa"/>
            <w:tcBorders>
              <w:top w:val="nil"/>
              <w:left w:val="nil"/>
              <w:bottom w:val="single" w:sz="4" w:space="0" w:color="auto"/>
              <w:right w:val="single" w:sz="4" w:space="0" w:color="auto"/>
            </w:tcBorders>
            <w:shd w:val="clear" w:color="000000" w:fill="FF9900"/>
            <w:noWrap/>
            <w:vAlign w:val="center"/>
            <w:hideMark/>
          </w:tcPr>
          <w:p w:rsidR="00F035F0" w:rsidRPr="00F035F0" w:rsidRDefault="00F035F0" w:rsidP="00F035F0">
            <w:pPr>
              <w:jc w:val="center"/>
              <w:rPr>
                <w:rFonts w:ascii="Arial" w:hAnsi="Arial" w:cs="Arial"/>
                <w:sz w:val="22"/>
                <w:szCs w:val="22"/>
              </w:rPr>
            </w:pPr>
            <w:r w:rsidRPr="00F035F0">
              <w:rPr>
                <w:rFonts w:ascii="Arial" w:hAnsi="Arial" w:cs="Arial"/>
                <w:sz w:val="22"/>
                <w:szCs w:val="22"/>
              </w:rPr>
              <w:t>66%</w:t>
            </w:r>
          </w:p>
        </w:tc>
        <w:tc>
          <w:tcPr>
            <w:tcW w:w="779" w:type="dxa"/>
            <w:tcBorders>
              <w:top w:val="nil"/>
              <w:left w:val="nil"/>
              <w:bottom w:val="single" w:sz="4" w:space="0" w:color="auto"/>
              <w:right w:val="single" w:sz="4" w:space="0" w:color="auto"/>
            </w:tcBorders>
            <w:shd w:val="clear" w:color="000000" w:fill="FF9900"/>
            <w:noWrap/>
            <w:vAlign w:val="center"/>
            <w:hideMark/>
          </w:tcPr>
          <w:p w:rsidR="00F035F0" w:rsidRPr="00F035F0" w:rsidRDefault="00F035F0" w:rsidP="00F035F0">
            <w:pPr>
              <w:jc w:val="center"/>
              <w:rPr>
                <w:rFonts w:ascii="Arial" w:hAnsi="Arial" w:cs="Arial"/>
                <w:sz w:val="22"/>
                <w:szCs w:val="22"/>
              </w:rPr>
            </w:pPr>
            <w:r w:rsidRPr="00F035F0">
              <w:rPr>
                <w:rFonts w:ascii="Arial" w:hAnsi="Arial" w:cs="Arial"/>
                <w:sz w:val="22"/>
                <w:szCs w:val="22"/>
              </w:rPr>
              <w:t>78%</w:t>
            </w:r>
          </w:p>
        </w:tc>
        <w:tc>
          <w:tcPr>
            <w:tcW w:w="779" w:type="dxa"/>
            <w:tcBorders>
              <w:top w:val="nil"/>
              <w:left w:val="nil"/>
              <w:bottom w:val="single" w:sz="4" w:space="0" w:color="auto"/>
              <w:right w:val="single" w:sz="4" w:space="0" w:color="auto"/>
            </w:tcBorders>
            <w:shd w:val="clear" w:color="000000" w:fill="FF9900"/>
            <w:noWrap/>
            <w:vAlign w:val="center"/>
            <w:hideMark/>
          </w:tcPr>
          <w:p w:rsidR="00F035F0" w:rsidRPr="00F035F0" w:rsidRDefault="00F035F0" w:rsidP="00F035F0">
            <w:pPr>
              <w:jc w:val="center"/>
              <w:rPr>
                <w:rFonts w:ascii="Arial" w:hAnsi="Arial" w:cs="Arial"/>
                <w:sz w:val="22"/>
                <w:szCs w:val="22"/>
              </w:rPr>
            </w:pPr>
            <w:r w:rsidRPr="00F035F0">
              <w:rPr>
                <w:rFonts w:ascii="Arial" w:hAnsi="Arial" w:cs="Arial"/>
                <w:sz w:val="22"/>
                <w:szCs w:val="22"/>
              </w:rPr>
              <w:t>65%</w:t>
            </w:r>
          </w:p>
        </w:tc>
        <w:tc>
          <w:tcPr>
            <w:tcW w:w="779" w:type="dxa"/>
            <w:tcBorders>
              <w:top w:val="nil"/>
              <w:left w:val="nil"/>
              <w:bottom w:val="single" w:sz="4" w:space="0" w:color="auto"/>
              <w:right w:val="single" w:sz="4" w:space="0" w:color="auto"/>
            </w:tcBorders>
            <w:shd w:val="clear" w:color="000000" w:fill="FF9900"/>
            <w:noWrap/>
            <w:vAlign w:val="center"/>
            <w:hideMark/>
          </w:tcPr>
          <w:p w:rsidR="00F035F0" w:rsidRPr="00F035F0" w:rsidRDefault="00F035F0" w:rsidP="00F035F0">
            <w:pPr>
              <w:jc w:val="center"/>
              <w:rPr>
                <w:rFonts w:ascii="Arial" w:hAnsi="Arial" w:cs="Arial"/>
                <w:sz w:val="22"/>
                <w:szCs w:val="22"/>
              </w:rPr>
            </w:pPr>
            <w:r w:rsidRPr="00F035F0">
              <w:rPr>
                <w:rFonts w:ascii="Arial" w:hAnsi="Arial" w:cs="Arial"/>
                <w:sz w:val="22"/>
                <w:szCs w:val="22"/>
              </w:rPr>
              <w:t>58%</w:t>
            </w:r>
          </w:p>
        </w:tc>
        <w:tc>
          <w:tcPr>
            <w:tcW w:w="779" w:type="dxa"/>
            <w:tcBorders>
              <w:top w:val="nil"/>
              <w:left w:val="nil"/>
              <w:bottom w:val="single" w:sz="4" w:space="0" w:color="auto"/>
              <w:right w:val="single" w:sz="4" w:space="0" w:color="auto"/>
            </w:tcBorders>
            <w:shd w:val="clear" w:color="000000" w:fill="FF9900"/>
            <w:noWrap/>
            <w:vAlign w:val="center"/>
            <w:hideMark/>
          </w:tcPr>
          <w:p w:rsidR="00F035F0" w:rsidRPr="00F035F0" w:rsidRDefault="00F035F0" w:rsidP="00F035F0">
            <w:pPr>
              <w:jc w:val="center"/>
              <w:rPr>
                <w:rFonts w:ascii="Arial" w:hAnsi="Arial" w:cs="Arial"/>
                <w:sz w:val="22"/>
                <w:szCs w:val="22"/>
              </w:rPr>
            </w:pPr>
            <w:r w:rsidRPr="00F035F0">
              <w:rPr>
                <w:rFonts w:ascii="Arial" w:hAnsi="Arial" w:cs="Arial"/>
                <w:sz w:val="22"/>
                <w:szCs w:val="22"/>
              </w:rPr>
              <w:t>51%</w:t>
            </w:r>
          </w:p>
        </w:tc>
        <w:tc>
          <w:tcPr>
            <w:tcW w:w="779" w:type="dxa"/>
            <w:tcBorders>
              <w:top w:val="nil"/>
              <w:left w:val="nil"/>
              <w:bottom w:val="single" w:sz="4" w:space="0" w:color="auto"/>
              <w:right w:val="single" w:sz="4" w:space="0" w:color="auto"/>
            </w:tcBorders>
            <w:shd w:val="clear" w:color="000000" w:fill="FF9900"/>
            <w:noWrap/>
            <w:vAlign w:val="center"/>
            <w:hideMark/>
          </w:tcPr>
          <w:p w:rsidR="00F035F0" w:rsidRPr="00F035F0" w:rsidRDefault="00F035F0" w:rsidP="00F035F0">
            <w:pPr>
              <w:jc w:val="center"/>
              <w:rPr>
                <w:rFonts w:ascii="Arial" w:hAnsi="Arial" w:cs="Arial"/>
                <w:sz w:val="22"/>
                <w:szCs w:val="22"/>
              </w:rPr>
            </w:pPr>
            <w:r w:rsidRPr="00F035F0">
              <w:rPr>
                <w:rFonts w:ascii="Arial" w:hAnsi="Arial" w:cs="Arial"/>
                <w:sz w:val="22"/>
                <w:szCs w:val="22"/>
              </w:rPr>
              <w:t>45%</w:t>
            </w:r>
          </w:p>
        </w:tc>
        <w:tc>
          <w:tcPr>
            <w:tcW w:w="779" w:type="dxa"/>
            <w:tcBorders>
              <w:top w:val="nil"/>
              <w:left w:val="nil"/>
              <w:bottom w:val="single" w:sz="4" w:space="0" w:color="auto"/>
              <w:right w:val="single" w:sz="4" w:space="0" w:color="auto"/>
            </w:tcBorders>
            <w:shd w:val="clear" w:color="000000" w:fill="FF9900"/>
            <w:noWrap/>
            <w:vAlign w:val="center"/>
            <w:hideMark/>
          </w:tcPr>
          <w:p w:rsidR="00F035F0" w:rsidRPr="00F035F0" w:rsidRDefault="00F035F0" w:rsidP="00F035F0">
            <w:pPr>
              <w:jc w:val="center"/>
              <w:rPr>
                <w:rFonts w:ascii="Arial" w:hAnsi="Arial" w:cs="Arial"/>
                <w:sz w:val="22"/>
                <w:szCs w:val="22"/>
              </w:rPr>
            </w:pPr>
            <w:r w:rsidRPr="00F035F0">
              <w:rPr>
                <w:rFonts w:ascii="Arial" w:hAnsi="Arial" w:cs="Arial"/>
                <w:sz w:val="22"/>
                <w:szCs w:val="22"/>
              </w:rPr>
              <w:t>46%</w:t>
            </w:r>
          </w:p>
        </w:tc>
        <w:tc>
          <w:tcPr>
            <w:tcW w:w="779" w:type="dxa"/>
            <w:tcBorders>
              <w:top w:val="nil"/>
              <w:left w:val="nil"/>
              <w:bottom w:val="single" w:sz="4" w:space="0" w:color="auto"/>
              <w:right w:val="single" w:sz="4" w:space="0" w:color="auto"/>
            </w:tcBorders>
            <w:shd w:val="clear" w:color="000000" w:fill="FF9900"/>
            <w:noWrap/>
            <w:vAlign w:val="center"/>
            <w:hideMark/>
          </w:tcPr>
          <w:p w:rsidR="00F035F0" w:rsidRPr="00F035F0" w:rsidRDefault="00F035F0" w:rsidP="00F035F0">
            <w:pPr>
              <w:jc w:val="center"/>
              <w:rPr>
                <w:rFonts w:ascii="Arial" w:hAnsi="Arial" w:cs="Arial"/>
                <w:sz w:val="22"/>
                <w:szCs w:val="22"/>
              </w:rPr>
            </w:pPr>
            <w:r w:rsidRPr="00F035F0">
              <w:rPr>
                <w:rFonts w:ascii="Arial" w:hAnsi="Arial" w:cs="Arial"/>
                <w:sz w:val="22"/>
                <w:szCs w:val="22"/>
              </w:rPr>
              <w:t>33%</w:t>
            </w:r>
          </w:p>
        </w:tc>
        <w:tc>
          <w:tcPr>
            <w:tcW w:w="779" w:type="dxa"/>
            <w:tcBorders>
              <w:top w:val="nil"/>
              <w:left w:val="nil"/>
              <w:bottom w:val="single" w:sz="4" w:space="0" w:color="auto"/>
              <w:right w:val="single" w:sz="4" w:space="0" w:color="auto"/>
            </w:tcBorders>
            <w:shd w:val="clear" w:color="000000" w:fill="FF9900"/>
            <w:noWrap/>
            <w:vAlign w:val="bottom"/>
            <w:hideMark/>
          </w:tcPr>
          <w:p w:rsidR="00F035F0" w:rsidRPr="00F035F0" w:rsidRDefault="00F035F0" w:rsidP="00F035F0">
            <w:pPr>
              <w:jc w:val="center"/>
              <w:rPr>
                <w:rFonts w:ascii="Arial" w:hAnsi="Arial" w:cs="Arial"/>
                <w:sz w:val="22"/>
                <w:szCs w:val="22"/>
              </w:rPr>
            </w:pPr>
            <w:r w:rsidRPr="00F035F0">
              <w:rPr>
                <w:rFonts w:ascii="Arial" w:hAnsi="Arial" w:cs="Arial"/>
                <w:sz w:val="22"/>
                <w:szCs w:val="22"/>
              </w:rPr>
              <w:t>42%</w:t>
            </w:r>
          </w:p>
        </w:tc>
        <w:tc>
          <w:tcPr>
            <w:tcW w:w="779" w:type="dxa"/>
            <w:tcBorders>
              <w:top w:val="nil"/>
              <w:left w:val="nil"/>
              <w:bottom w:val="single" w:sz="4" w:space="0" w:color="auto"/>
              <w:right w:val="single" w:sz="4" w:space="0" w:color="auto"/>
            </w:tcBorders>
            <w:shd w:val="clear" w:color="000000" w:fill="FF9900"/>
            <w:noWrap/>
            <w:vAlign w:val="bottom"/>
            <w:hideMark/>
          </w:tcPr>
          <w:p w:rsidR="00F035F0" w:rsidRPr="00F035F0" w:rsidRDefault="00F035F0" w:rsidP="00F035F0">
            <w:pPr>
              <w:jc w:val="center"/>
              <w:rPr>
                <w:rFonts w:ascii="Arial" w:hAnsi="Arial" w:cs="Arial"/>
                <w:sz w:val="22"/>
                <w:szCs w:val="22"/>
              </w:rPr>
            </w:pPr>
            <w:r w:rsidRPr="00F035F0">
              <w:rPr>
                <w:rFonts w:ascii="Arial" w:hAnsi="Arial" w:cs="Arial"/>
                <w:sz w:val="22"/>
                <w:szCs w:val="22"/>
              </w:rPr>
              <w:t>35%</w:t>
            </w:r>
          </w:p>
        </w:tc>
      </w:tr>
    </w:tbl>
    <w:p w:rsidR="00440E00" w:rsidRDefault="00440E00" w:rsidP="0029459B">
      <w:pPr>
        <w:jc w:val="center"/>
      </w:pPr>
    </w:p>
    <w:p w:rsidR="00F035F0" w:rsidRDefault="00F035F0" w:rsidP="0029459B">
      <w:pPr>
        <w:jc w:val="center"/>
      </w:pPr>
    </w:p>
    <w:p w:rsidR="00440E00" w:rsidRDefault="0029459B" w:rsidP="0029459B">
      <w:pPr>
        <w:ind w:left="-1134"/>
        <w:jc w:val="center"/>
      </w:pPr>
      <w:r w:rsidRPr="0029459B">
        <w:rPr>
          <w:noProof/>
        </w:rPr>
        <w:drawing>
          <wp:inline distT="0" distB="0" distL="0" distR="0">
            <wp:extent cx="11150698" cy="4290647"/>
            <wp:effectExtent l="19050" t="0" r="0" b="0"/>
            <wp:docPr id="1" name="Γράφημα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40E00" w:rsidRDefault="00440E00" w:rsidP="005A55B1">
      <w:pPr>
        <w:ind w:left="-540"/>
        <w:jc w:val="center"/>
      </w:pPr>
    </w:p>
    <w:p w:rsidR="00110693" w:rsidRPr="00110693" w:rsidRDefault="00110693" w:rsidP="00B80555">
      <w:pPr>
        <w:pBdr>
          <w:top w:val="single" w:sz="4" w:space="1" w:color="auto"/>
          <w:left w:val="single" w:sz="4" w:space="4" w:color="auto"/>
          <w:bottom w:val="single" w:sz="4" w:space="1" w:color="auto"/>
          <w:right w:val="single" w:sz="4" w:space="4" w:color="auto"/>
        </w:pBdr>
        <w:jc w:val="center"/>
        <w:rPr>
          <w:rFonts w:ascii="Comic Sans MS" w:hAnsi="Comic Sans MS" w:cs="Arial"/>
          <w:b/>
          <w:bCs/>
          <w:shadow/>
          <w:color w:val="800000"/>
          <w:spacing w:val="50"/>
          <w:sz w:val="150"/>
          <w:szCs w:val="150"/>
        </w:rPr>
      </w:pPr>
      <w:r>
        <w:rPr>
          <w:rFonts w:ascii="Comic Sans MS" w:hAnsi="Comic Sans MS" w:cs="Arial"/>
          <w:b/>
          <w:bCs/>
          <w:shadow/>
          <w:color w:val="800000"/>
          <w:spacing w:val="50"/>
          <w:sz w:val="150"/>
          <w:szCs w:val="150"/>
        </w:rPr>
        <w:t>2</w:t>
      </w:r>
      <w:r w:rsidRPr="00110693">
        <w:rPr>
          <w:rFonts w:ascii="Comic Sans MS" w:hAnsi="Comic Sans MS" w:cs="Arial"/>
          <w:b/>
          <w:bCs/>
          <w:shadow/>
          <w:color w:val="800000"/>
          <w:spacing w:val="50"/>
          <w:sz w:val="150"/>
          <w:szCs w:val="150"/>
          <w:vertAlign w:val="superscript"/>
        </w:rPr>
        <w:t>ο</w:t>
      </w:r>
    </w:p>
    <w:p w:rsidR="00110693" w:rsidRPr="00110693" w:rsidRDefault="00110693" w:rsidP="00B80555">
      <w:pPr>
        <w:pBdr>
          <w:top w:val="single" w:sz="4" w:space="1" w:color="auto"/>
          <w:left w:val="single" w:sz="4" w:space="4" w:color="auto"/>
          <w:bottom w:val="single" w:sz="4" w:space="1" w:color="auto"/>
          <w:right w:val="single" w:sz="4" w:space="4" w:color="auto"/>
        </w:pBdr>
        <w:jc w:val="center"/>
        <w:rPr>
          <w:rFonts w:ascii="Comic Sans MS" w:hAnsi="Comic Sans MS" w:cs="Arial"/>
          <w:b/>
          <w:bCs/>
          <w:color w:val="800000"/>
          <w:spacing w:val="50"/>
          <w:sz w:val="22"/>
          <w:szCs w:val="22"/>
        </w:rPr>
      </w:pPr>
    </w:p>
    <w:p w:rsidR="00110693" w:rsidRPr="00507A6A" w:rsidRDefault="00110693" w:rsidP="00B80555">
      <w:pPr>
        <w:pBdr>
          <w:top w:val="single" w:sz="4" w:space="1" w:color="auto"/>
          <w:left w:val="single" w:sz="4" w:space="4" w:color="auto"/>
          <w:bottom w:val="single" w:sz="4" w:space="1" w:color="auto"/>
          <w:right w:val="single" w:sz="4" w:space="4" w:color="auto"/>
        </w:pBdr>
        <w:rPr>
          <w:rFonts w:ascii="Comic Sans MS" w:hAnsi="Comic Sans MS" w:cs="Arial"/>
          <w:b/>
          <w:bCs/>
          <w:color w:val="800000"/>
          <w:spacing w:val="50"/>
          <w:sz w:val="22"/>
          <w:szCs w:val="22"/>
        </w:rPr>
      </w:pPr>
    </w:p>
    <w:p w:rsidR="00B80555" w:rsidRPr="00507A6A" w:rsidRDefault="00B80555" w:rsidP="00B80555">
      <w:pPr>
        <w:pBdr>
          <w:top w:val="single" w:sz="4" w:space="1" w:color="auto"/>
          <w:left w:val="single" w:sz="4" w:space="4" w:color="auto"/>
          <w:bottom w:val="single" w:sz="4" w:space="1" w:color="auto"/>
          <w:right w:val="single" w:sz="4" w:space="4" w:color="auto"/>
        </w:pBdr>
        <w:rPr>
          <w:rFonts w:ascii="Comic Sans MS" w:hAnsi="Comic Sans MS" w:cs="Arial"/>
          <w:b/>
          <w:bCs/>
          <w:color w:val="800000"/>
          <w:spacing w:val="50"/>
          <w:sz w:val="22"/>
          <w:szCs w:val="22"/>
        </w:rPr>
      </w:pPr>
    </w:p>
    <w:p w:rsidR="00847C97" w:rsidRPr="00C836C9" w:rsidRDefault="00847C97" w:rsidP="00B80555">
      <w:pPr>
        <w:pBdr>
          <w:top w:val="single" w:sz="4" w:space="1" w:color="auto"/>
          <w:left w:val="single" w:sz="4" w:space="4" w:color="auto"/>
          <w:bottom w:val="single" w:sz="4" w:space="1" w:color="auto"/>
          <w:right w:val="single" w:sz="4" w:space="4" w:color="auto"/>
        </w:pBdr>
        <w:jc w:val="center"/>
        <w:rPr>
          <w:rFonts w:ascii="Comic Sans MS" w:hAnsi="Comic Sans MS" w:cs="Arial"/>
          <w:b/>
          <w:bCs/>
          <w:color w:val="800000"/>
          <w:spacing w:val="50"/>
          <w:sz w:val="22"/>
          <w:szCs w:val="22"/>
        </w:rPr>
      </w:pPr>
    </w:p>
    <w:p w:rsidR="00110693" w:rsidRPr="00110693" w:rsidRDefault="00110693" w:rsidP="00B80555">
      <w:pPr>
        <w:pBdr>
          <w:top w:val="single" w:sz="4" w:space="1" w:color="auto"/>
          <w:left w:val="single" w:sz="4" w:space="4" w:color="auto"/>
          <w:bottom w:val="single" w:sz="4" w:space="1" w:color="auto"/>
          <w:right w:val="single" w:sz="4" w:space="4" w:color="auto"/>
        </w:pBdr>
        <w:jc w:val="center"/>
        <w:rPr>
          <w:rFonts w:ascii="Comic Sans MS" w:hAnsi="Comic Sans MS" w:cs="Arial"/>
          <w:b/>
          <w:bCs/>
          <w:shadow/>
          <w:color w:val="000080"/>
          <w:spacing w:val="50"/>
          <w:sz w:val="100"/>
          <w:szCs w:val="100"/>
        </w:rPr>
      </w:pPr>
      <w:r w:rsidRPr="00110693">
        <w:rPr>
          <w:rFonts w:ascii="Comic Sans MS" w:hAnsi="Comic Sans MS" w:cs="Arial"/>
          <w:b/>
          <w:bCs/>
          <w:shadow/>
          <w:color w:val="000080"/>
          <w:spacing w:val="50"/>
          <w:sz w:val="100"/>
          <w:szCs w:val="100"/>
        </w:rPr>
        <w:t>Απολογισμός</w:t>
      </w:r>
    </w:p>
    <w:p w:rsidR="00110693" w:rsidRPr="00110693" w:rsidRDefault="00110693" w:rsidP="00B80555">
      <w:pPr>
        <w:pBdr>
          <w:top w:val="single" w:sz="4" w:space="1" w:color="auto"/>
          <w:left w:val="single" w:sz="4" w:space="4" w:color="auto"/>
          <w:bottom w:val="single" w:sz="4" w:space="1" w:color="auto"/>
          <w:right w:val="single" w:sz="4" w:space="4" w:color="auto"/>
        </w:pBdr>
        <w:jc w:val="center"/>
        <w:rPr>
          <w:rFonts w:ascii="Comic Sans MS" w:hAnsi="Comic Sans MS" w:cs="Arial"/>
          <w:b/>
          <w:bCs/>
          <w:shadow/>
          <w:color w:val="000080"/>
          <w:spacing w:val="50"/>
          <w:sz w:val="100"/>
          <w:szCs w:val="100"/>
        </w:rPr>
      </w:pPr>
      <w:r w:rsidRPr="00110693">
        <w:rPr>
          <w:rFonts w:ascii="Comic Sans MS" w:hAnsi="Comic Sans MS" w:cs="Arial"/>
          <w:b/>
          <w:bCs/>
          <w:shadow/>
          <w:color w:val="000080"/>
          <w:spacing w:val="50"/>
          <w:sz w:val="100"/>
          <w:szCs w:val="100"/>
        </w:rPr>
        <w:t xml:space="preserve">για </w:t>
      </w:r>
      <w:r w:rsidR="005E616B">
        <w:rPr>
          <w:rFonts w:ascii="Comic Sans MS" w:hAnsi="Comic Sans MS" w:cs="Arial"/>
          <w:b/>
          <w:bCs/>
          <w:shadow/>
          <w:color w:val="000080"/>
          <w:spacing w:val="50"/>
          <w:sz w:val="100"/>
          <w:szCs w:val="100"/>
        </w:rPr>
        <w:t>Γενικά</w:t>
      </w:r>
      <w:r>
        <w:rPr>
          <w:rFonts w:ascii="Comic Sans MS" w:hAnsi="Comic Sans MS" w:cs="Arial"/>
          <w:b/>
          <w:bCs/>
          <w:shadow/>
          <w:color w:val="000080"/>
          <w:spacing w:val="50"/>
          <w:sz w:val="100"/>
          <w:szCs w:val="100"/>
        </w:rPr>
        <w:t xml:space="preserve"> Λύκε</w:t>
      </w:r>
      <w:r w:rsidRPr="00110693">
        <w:rPr>
          <w:rFonts w:ascii="Comic Sans MS" w:hAnsi="Comic Sans MS" w:cs="Arial"/>
          <w:b/>
          <w:bCs/>
          <w:shadow/>
          <w:color w:val="000080"/>
          <w:spacing w:val="50"/>
          <w:sz w:val="100"/>
          <w:szCs w:val="100"/>
        </w:rPr>
        <w:t>ια</w:t>
      </w:r>
    </w:p>
    <w:p w:rsidR="00110693" w:rsidRDefault="00110693" w:rsidP="00B80555">
      <w:pPr>
        <w:pBdr>
          <w:top w:val="single" w:sz="4" w:space="1" w:color="auto"/>
          <w:left w:val="single" w:sz="4" w:space="4" w:color="auto"/>
          <w:bottom w:val="single" w:sz="4" w:space="1" w:color="auto"/>
          <w:right w:val="single" w:sz="4" w:space="4" w:color="auto"/>
        </w:pBdr>
        <w:jc w:val="center"/>
        <w:rPr>
          <w:rFonts w:ascii="Comic Sans MS" w:hAnsi="Comic Sans MS" w:cs="Arial"/>
          <w:b/>
          <w:bCs/>
          <w:color w:val="800000"/>
          <w:spacing w:val="50"/>
          <w:sz w:val="22"/>
          <w:szCs w:val="22"/>
        </w:rPr>
      </w:pPr>
    </w:p>
    <w:p w:rsidR="00110693" w:rsidRDefault="00110693" w:rsidP="00B80555">
      <w:pPr>
        <w:pBdr>
          <w:top w:val="single" w:sz="4" w:space="1" w:color="auto"/>
          <w:left w:val="single" w:sz="4" w:space="4" w:color="auto"/>
          <w:bottom w:val="single" w:sz="4" w:space="1" w:color="auto"/>
          <w:right w:val="single" w:sz="4" w:space="4" w:color="auto"/>
        </w:pBdr>
        <w:jc w:val="center"/>
        <w:rPr>
          <w:rFonts w:ascii="Comic Sans MS" w:hAnsi="Comic Sans MS" w:cs="Arial"/>
          <w:b/>
          <w:bCs/>
          <w:color w:val="800000"/>
          <w:spacing w:val="50"/>
          <w:sz w:val="22"/>
          <w:szCs w:val="22"/>
        </w:rPr>
      </w:pPr>
    </w:p>
    <w:p w:rsidR="00110693" w:rsidRPr="00C836C9" w:rsidRDefault="00110693" w:rsidP="00B80555">
      <w:pPr>
        <w:pBdr>
          <w:top w:val="single" w:sz="4" w:space="1" w:color="auto"/>
          <w:left w:val="single" w:sz="4" w:space="4" w:color="auto"/>
          <w:bottom w:val="single" w:sz="4" w:space="1" w:color="auto"/>
          <w:right w:val="single" w:sz="4" w:space="4" w:color="auto"/>
        </w:pBdr>
        <w:jc w:val="center"/>
        <w:rPr>
          <w:rFonts w:ascii="Comic Sans MS" w:hAnsi="Comic Sans MS" w:cs="Arial"/>
          <w:b/>
          <w:bCs/>
          <w:color w:val="800000"/>
          <w:spacing w:val="50"/>
          <w:sz w:val="22"/>
          <w:szCs w:val="22"/>
        </w:rPr>
      </w:pPr>
    </w:p>
    <w:p w:rsidR="00847C97" w:rsidRPr="00C836C9" w:rsidRDefault="00847C97" w:rsidP="00B80555">
      <w:pPr>
        <w:pBdr>
          <w:top w:val="single" w:sz="4" w:space="1" w:color="auto"/>
          <w:left w:val="single" w:sz="4" w:space="4" w:color="auto"/>
          <w:bottom w:val="single" w:sz="4" w:space="1" w:color="auto"/>
          <w:right w:val="single" w:sz="4" w:space="4" w:color="auto"/>
        </w:pBdr>
        <w:jc w:val="center"/>
        <w:rPr>
          <w:rFonts w:ascii="Comic Sans MS" w:hAnsi="Comic Sans MS" w:cs="Arial"/>
          <w:b/>
          <w:bCs/>
          <w:color w:val="800000"/>
          <w:spacing w:val="50"/>
          <w:sz w:val="22"/>
          <w:szCs w:val="22"/>
        </w:rPr>
      </w:pPr>
    </w:p>
    <w:p w:rsidR="00847C97" w:rsidRPr="00C836C9" w:rsidRDefault="00847C97" w:rsidP="00B80555">
      <w:pPr>
        <w:pBdr>
          <w:top w:val="single" w:sz="4" w:space="1" w:color="auto"/>
          <w:left w:val="single" w:sz="4" w:space="4" w:color="auto"/>
          <w:bottom w:val="single" w:sz="4" w:space="1" w:color="auto"/>
          <w:right w:val="single" w:sz="4" w:space="4" w:color="auto"/>
        </w:pBdr>
        <w:jc w:val="center"/>
        <w:rPr>
          <w:rFonts w:ascii="Comic Sans MS" w:hAnsi="Comic Sans MS" w:cs="Arial"/>
          <w:b/>
          <w:bCs/>
          <w:color w:val="800000"/>
          <w:spacing w:val="50"/>
          <w:sz w:val="22"/>
          <w:szCs w:val="22"/>
        </w:rPr>
      </w:pPr>
    </w:p>
    <w:p w:rsidR="00110693" w:rsidRPr="00507A6A" w:rsidRDefault="00110693" w:rsidP="00B80555">
      <w:pPr>
        <w:pBdr>
          <w:top w:val="single" w:sz="4" w:space="1" w:color="auto"/>
          <w:left w:val="single" w:sz="4" w:space="4" w:color="auto"/>
          <w:bottom w:val="single" w:sz="4" w:space="1" w:color="auto"/>
          <w:right w:val="single" w:sz="4" w:space="4" w:color="auto"/>
        </w:pBdr>
        <w:rPr>
          <w:rFonts w:ascii="Comic Sans MS" w:hAnsi="Comic Sans MS" w:cs="Arial"/>
          <w:b/>
          <w:bCs/>
          <w:color w:val="800000"/>
          <w:spacing w:val="50"/>
          <w:sz w:val="22"/>
          <w:szCs w:val="22"/>
        </w:rPr>
      </w:pPr>
    </w:p>
    <w:p w:rsidR="00A970ED" w:rsidRPr="00A970ED" w:rsidRDefault="00110693" w:rsidP="00A970ED">
      <w:pPr>
        <w:pBdr>
          <w:top w:val="single" w:sz="4" w:space="1" w:color="auto"/>
          <w:left w:val="single" w:sz="4" w:space="4" w:color="auto"/>
          <w:bottom w:val="single" w:sz="4" w:space="1" w:color="auto"/>
          <w:right w:val="single" w:sz="4" w:space="4" w:color="auto"/>
        </w:pBdr>
        <w:jc w:val="center"/>
        <w:rPr>
          <w:rFonts w:ascii="Comic Sans MS" w:hAnsi="Comic Sans MS" w:cs="Arial"/>
          <w:b/>
          <w:bCs/>
          <w:shadow/>
          <w:color w:val="003300"/>
          <w:spacing w:val="50"/>
          <w:sz w:val="100"/>
          <w:szCs w:val="100"/>
        </w:rPr>
      </w:pPr>
      <w:r w:rsidRPr="00110693">
        <w:rPr>
          <w:rFonts w:ascii="Comic Sans MS" w:hAnsi="Comic Sans MS" w:cs="Arial"/>
          <w:b/>
          <w:bCs/>
          <w:shadow/>
          <w:color w:val="003300"/>
          <w:spacing w:val="50"/>
          <w:sz w:val="100"/>
          <w:szCs w:val="100"/>
        </w:rPr>
        <w:t>Πίνακες – Γραφήματα</w:t>
      </w:r>
    </w:p>
    <w:tbl>
      <w:tblPr>
        <w:tblW w:w="14633" w:type="dxa"/>
        <w:tblInd w:w="93" w:type="dxa"/>
        <w:tblLook w:val="04A0" w:firstRow="1" w:lastRow="0" w:firstColumn="1" w:lastColumn="0" w:noHBand="0" w:noVBand="1"/>
      </w:tblPr>
      <w:tblGrid>
        <w:gridCol w:w="6961"/>
        <w:gridCol w:w="1985"/>
        <w:gridCol w:w="567"/>
        <w:gridCol w:w="708"/>
        <w:gridCol w:w="709"/>
        <w:gridCol w:w="851"/>
        <w:gridCol w:w="708"/>
        <w:gridCol w:w="830"/>
        <w:gridCol w:w="617"/>
        <w:gridCol w:w="697"/>
      </w:tblGrid>
      <w:tr w:rsidR="00471FDA" w:rsidTr="00471FDA">
        <w:trPr>
          <w:trHeight w:val="735"/>
        </w:trPr>
        <w:tc>
          <w:tcPr>
            <w:tcW w:w="14633"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71FDA" w:rsidRDefault="00471FDA">
            <w:pPr>
              <w:jc w:val="center"/>
              <w:rPr>
                <w:rFonts w:ascii="Arial" w:hAnsi="Arial" w:cs="Arial"/>
                <w:b/>
                <w:bCs/>
                <w:color w:val="008000"/>
                <w:sz w:val="32"/>
                <w:szCs w:val="32"/>
              </w:rPr>
            </w:pPr>
            <w:bookmarkStart w:id="3" w:name="RANGE!A1:J41"/>
            <w:r>
              <w:rPr>
                <w:rFonts w:ascii="Arial" w:hAnsi="Arial" w:cs="Arial"/>
                <w:b/>
                <w:bCs/>
                <w:color w:val="008000"/>
                <w:sz w:val="32"/>
                <w:szCs w:val="32"/>
              </w:rPr>
              <w:lastRenderedPageBreak/>
              <w:t>ΕΚΦΕ:</w:t>
            </w:r>
            <w:r>
              <w:rPr>
                <w:rFonts w:ascii="Arial" w:hAnsi="Arial" w:cs="Arial"/>
                <w:b/>
                <w:bCs/>
                <w:color w:val="0F243E"/>
                <w:sz w:val="32"/>
                <w:szCs w:val="32"/>
              </w:rPr>
              <w:t xml:space="preserve"> Π.Ε. Καρδίτσας</w:t>
            </w:r>
            <w:bookmarkEnd w:id="3"/>
          </w:p>
        </w:tc>
      </w:tr>
      <w:tr w:rsidR="00471FDA" w:rsidTr="00471FDA">
        <w:trPr>
          <w:trHeight w:val="405"/>
        </w:trPr>
        <w:tc>
          <w:tcPr>
            <w:tcW w:w="14633"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71FDA" w:rsidRDefault="00471FDA">
            <w:pPr>
              <w:jc w:val="center"/>
              <w:rPr>
                <w:rFonts w:ascii="Arial" w:hAnsi="Arial" w:cs="Arial"/>
                <w:b/>
                <w:bCs/>
                <w:color w:val="FF0000"/>
                <w:sz w:val="32"/>
                <w:szCs w:val="32"/>
              </w:rPr>
            </w:pPr>
            <w:r>
              <w:rPr>
                <w:rFonts w:ascii="Arial" w:hAnsi="Arial" w:cs="Arial"/>
                <w:b/>
                <w:bCs/>
                <w:color w:val="FF0000"/>
                <w:sz w:val="32"/>
                <w:szCs w:val="32"/>
              </w:rPr>
              <w:t>ΣΥΝΟΛΟ ΥΠΟΧΡΕΩΤΙΚΩΝ ΕΡΓΑΣΤΗΡΙΑΚΩΝ ΑΣΚΗΣΕΩΝ ΓΕΝΙΚΩΝ ΛΥΚΕΙΩΝ 2010-2011</w:t>
            </w:r>
          </w:p>
        </w:tc>
      </w:tr>
      <w:tr w:rsidR="00471FDA" w:rsidTr="00471FDA">
        <w:trPr>
          <w:trHeight w:val="300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471FDA" w:rsidRDefault="00471FDA">
            <w:pPr>
              <w:jc w:val="center"/>
              <w:rPr>
                <w:rFonts w:ascii="Arial" w:hAnsi="Arial" w:cs="Arial"/>
                <w:b/>
                <w:bCs/>
                <w:color w:val="000080"/>
                <w:sz w:val="20"/>
                <w:szCs w:val="20"/>
              </w:rPr>
            </w:pPr>
            <w:r>
              <w:rPr>
                <w:rFonts w:ascii="Arial" w:hAnsi="Arial" w:cs="Arial"/>
                <w:b/>
                <w:bCs/>
                <w:color w:val="000080"/>
                <w:sz w:val="20"/>
                <w:szCs w:val="20"/>
              </w:rPr>
              <w:t xml:space="preserve">Τίτλος </w:t>
            </w:r>
            <w:r>
              <w:rPr>
                <w:rFonts w:ascii="Arial" w:hAnsi="Arial" w:cs="Arial"/>
                <w:b/>
                <w:bCs/>
                <w:color w:val="000080"/>
                <w:sz w:val="20"/>
                <w:szCs w:val="20"/>
              </w:rPr>
              <w:br/>
              <w:t>Εργαστηριακής Δραστηριότητας</w:t>
            </w:r>
          </w:p>
        </w:tc>
        <w:tc>
          <w:tcPr>
            <w:tcW w:w="1985"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b/>
                <w:bCs/>
                <w:color w:val="000080"/>
                <w:sz w:val="20"/>
                <w:szCs w:val="20"/>
              </w:rPr>
            </w:pPr>
            <w:r>
              <w:rPr>
                <w:rFonts w:ascii="Arial" w:hAnsi="Arial" w:cs="Arial"/>
                <w:b/>
                <w:bCs/>
                <w:color w:val="000080"/>
                <w:sz w:val="20"/>
                <w:szCs w:val="20"/>
              </w:rPr>
              <w:t xml:space="preserve">  Μάθημα</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471FDA" w:rsidRDefault="00471FDA">
            <w:pPr>
              <w:jc w:val="center"/>
              <w:rPr>
                <w:rFonts w:ascii="Arial" w:hAnsi="Arial" w:cs="Arial"/>
                <w:b/>
                <w:bCs/>
                <w:color w:val="000080"/>
                <w:sz w:val="20"/>
                <w:szCs w:val="20"/>
              </w:rPr>
            </w:pPr>
            <w:r>
              <w:rPr>
                <w:rFonts w:ascii="Arial" w:hAnsi="Arial" w:cs="Arial"/>
                <w:b/>
                <w:bCs/>
                <w:color w:val="000080"/>
                <w:sz w:val="20"/>
                <w:szCs w:val="20"/>
              </w:rPr>
              <w:t>Τάξη</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471FDA" w:rsidRDefault="00471FDA">
            <w:pPr>
              <w:jc w:val="center"/>
              <w:rPr>
                <w:rFonts w:ascii="Arial" w:hAnsi="Arial" w:cs="Arial"/>
                <w:b/>
                <w:bCs/>
                <w:color w:val="000080"/>
                <w:sz w:val="20"/>
                <w:szCs w:val="20"/>
              </w:rPr>
            </w:pPr>
            <w:r>
              <w:rPr>
                <w:rFonts w:ascii="Arial" w:hAnsi="Arial" w:cs="Arial"/>
                <w:b/>
                <w:bCs/>
                <w:color w:val="000080"/>
                <w:sz w:val="20"/>
                <w:szCs w:val="20"/>
              </w:rPr>
              <w:t xml:space="preserve">Αριθμός τμημάτων / τάξη όλων των Εν. </w:t>
            </w:r>
            <w:proofErr w:type="spellStart"/>
            <w:r>
              <w:rPr>
                <w:rFonts w:ascii="Arial" w:hAnsi="Arial" w:cs="Arial"/>
                <w:b/>
                <w:bCs/>
                <w:color w:val="000080"/>
                <w:sz w:val="20"/>
                <w:szCs w:val="20"/>
              </w:rPr>
              <w:t>Λύκειων</w:t>
            </w:r>
            <w:proofErr w:type="spellEnd"/>
          </w:p>
        </w:tc>
        <w:tc>
          <w:tcPr>
            <w:tcW w:w="709" w:type="dxa"/>
            <w:tcBorders>
              <w:top w:val="nil"/>
              <w:left w:val="nil"/>
              <w:bottom w:val="single" w:sz="4" w:space="0" w:color="auto"/>
              <w:right w:val="single" w:sz="4" w:space="0" w:color="auto"/>
            </w:tcBorders>
            <w:shd w:val="clear" w:color="auto" w:fill="auto"/>
            <w:textDirection w:val="btLr"/>
            <w:vAlign w:val="center"/>
            <w:hideMark/>
          </w:tcPr>
          <w:p w:rsidR="00471FDA" w:rsidRDefault="00471FDA">
            <w:pPr>
              <w:jc w:val="center"/>
              <w:rPr>
                <w:rFonts w:ascii="Arial" w:hAnsi="Arial" w:cs="Arial"/>
                <w:b/>
                <w:bCs/>
                <w:color w:val="000080"/>
                <w:sz w:val="20"/>
                <w:szCs w:val="20"/>
              </w:rPr>
            </w:pPr>
            <w:r>
              <w:rPr>
                <w:rFonts w:ascii="Arial" w:hAnsi="Arial" w:cs="Arial"/>
                <w:b/>
                <w:bCs/>
                <w:color w:val="000080"/>
                <w:sz w:val="20"/>
                <w:szCs w:val="20"/>
              </w:rPr>
              <w:t xml:space="preserve">Αριθμός τμημάτων που πραγματοποίησαν την </w:t>
            </w:r>
            <w:proofErr w:type="spellStart"/>
            <w:r>
              <w:rPr>
                <w:rFonts w:ascii="Arial" w:hAnsi="Arial" w:cs="Arial"/>
                <w:b/>
                <w:bCs/>
                <w:color w:val="000080"/>
                <w:sz w:val="20"/>
                <w:szCs w:val="20"/>
              </w:rPr>
              <w:t>εργαστ</w:t>
            </w:r>
            <w:proofErr w:type="spellEnd"/>
            <w:r>
              <w:rPr>
                <w:rFonts w:ascii="Arial" w:hAnsi="Arial" w:cs="Arial"/>
                <w:b/>
                <w:bCs/>
                <w:color w:val="000080"/>
                <w:sz w:val="20"/>
                <w:szCs w:val="20"/>
              </w:rPr>
              <w:t>. δραστηριότητα</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471FDA" w:rsidRDefault="00471FDA">
            <w:pPr>
              <w:jc w:val="center"/>
              <w:rPr>
                <w:rFonts w:ascii="Arial" w:hAnsi="Arial" w:cs="Arial"/>
                <w:b/>
                <w:bCs/>
                <w:color w:val="000080"/>
                <w:sz w:val="20"/>
                <w:szCs w:val="20"/>
              </w:rPr>
            </w:pPr>
            <w:r>
              <w:rPr>
                <w:rFonts w:ascii="Arial" w:hAnsi="Arial" w:cs="Arial"/>
                <w:b/>
                <w:bCs/>
                <w:color w:val="000080"/>
                <w:sz w:val="20"/>
                <w:szCs w:val="20"/>
              </w:rPr>
              <w:t>Ποσοστό επίτευξης στόχου</w:t>
            </w:r>
          </w:p>
        </w:tc>
        <w:tc>
          <w:tcPr>
            <w:tcW w:w="1538"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rsidR="00471FDA" w:rsidRDefault="00471FDA">
            <w:pPr>
              <w:jc w:val="center"/>
              <w:rPr>
                <w:rFonts w:ascii="Arial" w:hAnsi="Arial" w:cs="Arial"/>
                <w:b/>
                <w:bCs/>
                <w:color w:val="000080"/>
                <w:sz w:val="20"/>
                <w:szCs w:val="20"/>
              </w:rPr>
            </w:pPr>
            <w:r>
              <w:rPr>
                <w:rFonts w:ascii="Arial" w:hAnsi="Arial" w:cs="Arial"/>
                <w:b/>
                <w:bCs/>
                <w:color w:val="000080"/>
                <w:sz w:val="20"/>
                <w:szCs w:val="20"/>
              </w:rPr>
              <w:t>Μετωπικά                        (Αριθμός δραστηριοτήτων        &amp; ποσοστό επί των πραγματοποιηθεισών)</w:t>
            </w:r>
          </w:p>
        </w:tc>
        <w:tc>
          <w:tcPr>
            <w:tcW w:w="1314"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rsidR="00471FDA" w:rsidRDefault="00471FDA">
            <w:pPr>
              <w:jc w:val="center"/>
              <w:rPr>
                <w:rFonts w:ascii="Arial" w:hAnsi="Arial" w:cs="Arial"/>
                <w:b/>
                <w:bCs/>
                <w:color w:val="000080"/>
                <w:sz w:val="20"/>
                <w:szCs w:val="20"/>
              </w:rPr>
            </w:pPr>
            <w:r>
              <w:rPr>
                <w:rFonts w:ascii="Arial" w:hAnsi="Arial" w:cs="Arial"/>
                <w:b/>
                <w:bCs/>
                <w:color w:val="000080"/>
                <w:sz w:val="20"/>
                <w:szCs w:val="20"/>
              </w:rPr>
              <w:t>Με Επίδειξη                        (Αριθμός δραστηριοτήτων        &amp; ποσοστό επί των πραγματοποιηθεισών)</w:t>
            </w:r>
          </w:p>
        </w:tc>
      </w:tr>
      <w:tr w:rsidR="00471FDA" w:rsidTr="00471FDA">
        <w:trPr>
          <w:trHeight w:val="30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471FDA" w:rsidRDefault="00471FDA">
            <w:pPr>
              <w:rPr>
                <w:rFonts w:ascii="Arial" w:hAnsi="Arial" w:cs="Arial"/>
                <w:sz w:val="22"/>
                <w:szCs w:val="22"/>
              </w:rPr>
            </w:pPr>
            <w:r>
              <w:rPr>
                <w:rFonts w:ascii="Arial" w:hAnsi="Arial" w:cs="Arial"/>
                <w:sz w:val="22"/>
                <w:szCs w:val="22"/>
              </w:rPr>
              <w:t>Μέτρηση μήκους, χρόνου, μάζας και δύναμης ( 1)</w:t>
            </w:r>
          </w:p>
        </w:tc>
        <w:tc>
          <w:tcPr>
            <w:tcW w:w="1985" w:type="dxa"/>
            <w:tcBorders>
              <w:top w:val="nil"/>
              <w:left w:val="nil"/>
              <w:bottom w:val="single" w:sz="4" w:space="0" w:color="auto"/>
              <w:right w:val="single" w:sz="4" w:space="0" w:color="auto"/>
            </w:tcBorders>
            <w:shd w:val="clear" w:color="000000" w:fill="99CCFF"/>
            <w:noWrap/>
            <w:vAlign w:val="center"/>
            <w:hideMark/>
          </w:tcPr>
          <w:p w:rsidR="00471FDA" w:rsidRDefault="00471FDA">
            <w:pPr>
              <w:jc w:val="center"/>
              <w:rPr>
                <w:rFonts w:ascii="Arial" w:hAnsi="Arial" w:cs="Arial"/>
                <w:b/>
                <w:bCs/>
                <w:color w:val="0000FF"/>
                <w:sz w:val="20"/>
                <w:szCs w:val="20"/>
              </w:rPr>
            </w:pPr>
            <w:r>
              <w:rPr>
                <w:rFonts w:ascii="Arial" w:hAnsi="Arial" w:cs="Arial"/>
                <w:b/>
                <w:bCs/>
                <w:color w:val="0000FF"/>
                <w:sz w:val="20"/>
                <w:szCs w:val="20"/>
              </w:rPr>
              <w:t>Φυσική</w:t>
            </w:r>
          </w:p>
        </w:tc>
        <w:tc>
          <w:tcPr>
            <w:tcW w:w="567" w:type="dxa"/>
            <w:tcBorders>
              <w:top w:val="nil"/>
              <w:left w:val="nil"/>
              <w:bottom w:val="single" w:sz="4" w:space="0" w:color="auto"/>
              <w:right w:val="single" w:sz="4" w:space="0" w:color="auto"/>
            </w:tcBorders>
            <w:shd w:val="clear" w:color="000000" w:fill="99CCFF"/>
            <w:noWrap/>
            <w:vAlign w:val="center"/>
            <w:hideMark/>
          </w:tcPr>
          <w:p w:rsidR="00471FDA" w:rsidRDefault="00471FDA">
            <w:pPr>
              <w:jc w:val="center"/>
              <w:rPr>
                <w:rFonts w:ascii="Arial" w:hAnsi="Arial" w:cs="Arial"/>
                <w:b/>
                <w:bCs/>
                <w:sz w:val="20"/>
                <w:szCs w:val="20"/>
              </w:rPr>
            </w:pPr>
            <w:r>
              <w:rPr>
                <w:rFonts w:ascii="Arial" w:hAnsi="Arial" w:cs="Arial"/>
                <w:b/>
                <w:bCs/>
                <w:sz w:val="20"/>
                <w:szCs w:val="20"/>
              </w:rPr>
              <w:t>Α</w:t>
            </w:r>
          </w:p>
        </w:tc>
        <w:tc>
          <w:tcPr>
            <w:tcW w:w="708" w:type="dxa"/>
            <w:tcBorders>
              <w:top w:val="nil"/>
              <w:left w:val="nil"/>
              <w:bottom w:val="single" w:sz="4" w:space="0" w:color="auto"/>
              <w:right w:val="single" w:sz="4" w:space="0" w:color="auto"/>
            </w:tcBorders>
            <w:shd w:val="clear" w:color="000000" w:fill="FFFFFF"/>
            <w:vAlign w:val="center"/>
            <w:hideMark/>
          </w:tcPr>
          <w:p w:rsidR="00471FDA" w:rsidRDefault="00471FDA">
            <w:pPr>
              <w:jc w:val="center"/>
              <w:rPr>
                <w:rFonts w:ascii="Arial" w:hAnsi="Arial" w:cs="Arial"/>
              </w:rPr>
            </w:pPr>
            <w:r>
              <w:rPr>
                <w:rFonts w:ascii="Arial" w:hAnsi="Arial" w:cs="Arial"/>
              </w:rPr>
              <w:t>43</w:t>
            </w:r>
          </w:p>
        </w:tc>
        <w:tc>
          <w:tcPr>
            <w:tcW w:w="709"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27</w:t>
            </w:r>
          </w:p>
        </w:tc>
        <w:tc>
          <w:tcPr>
            <w:tcW w:w="851"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63%</w:t>
            </w:r>
          </w:p>
        </w:tc>
        <w:tc>
          <w:tcPr>
            <w:tcW w:w="708" w:type="dxa"/>
            <w:tcBorders>
              <w:top w:val="nil"/>
              <w:left w:val="nil"/>
              <w:bottom w:val="nil"/>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24</w:t>
            </w:r>
          </w:p>
        </w:tc>
        <w:tc>
          <w:tcPr>
            <w:tcW w:w="830"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89%</w:t>
            </w:r>
          </w:p>
        </w:tc>
        <w:tc>
          <w:tcPr>
            <w:tcW w:w="617"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3</w:t>
            </w:r>
          </w:p>
        </w:tc>
        <w:tc>
          <w:tcPr>
            <w:tcW w:w="697"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11%</w:t>
            </w:r>
          </w:p>
        </w:tc>
      </w:tr>
      <w:tr w:rsidR="00471FDA" w:rsidTr="00471FDA">
        <w:trPr>
          <w:trHeight w:val="30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471FDA" w:rsidRDefault="00471FDA">
            <w:pPr>
              <w:rPr>
                <w:rFonts w:ascii="Arial" w:hAnsi="Arial" w:cs="Arial"/>
                <w:sz w:val="22"/>
                <w:szCs w:val="22"/>
              </w:rPr>
            </w:pPr>
            <w:r>
              <w:rPr>
                <w:rFonts w:ascii="Arial" w:hAnsi="Arial" w:cs="Arial"/>
                <w:sz w:val="22"/>
                <w:szCs w:val="22"/>
              </w:rPr>
              <w:t>Μελέτη ευθύγραμμης ομαλά επιταχυνόμενης κίνησης (2α)</w:t>
            </w:r>
          </w:p>
        </w:tc>
        <w:tc>
          <w:tcPr>
            <w:tcW w:w="1985" w:type="dxa"/>
            <w:tcBorders>
              <w:top w:val="nil"/>
              <w:left w:val="nil"/>
              <w:bottom w:val="single" w:sz="4" w:space="0" w:color="auto"/>
              <w:right w:val="single" w:sz="4" w:space="0" w:color="auto"/>
            </w:tcBorders>
            <w:shd w:val="clear" w:color="000000" w:fill="99CCFF"/>
            <w:noWrap/>
            <w:vAlign w:val="center"/>
            <w:hideMark/>
          </w:tcPr>
          <w:p w:rsidR="00471FDA" w:rsidRDefault="00471FDA">
            <w:pPr>
              <w:jc w:val="center"/>
              <w:rPr>
                <w:rFonts w:ascii="Arial" w:hAnsi="Arial" w:cs="Arial"/>
                <w:b/>
                <w:bCs/>
                <w:color w:val="0000FF"/>
                <w:sz w:val="20"/>
                <w:szCs w:val="20"/>
              </w:rPr>
            </w:pPr>
            <w:r>
              <w:rPr>
                <w:rFonts w:ascii="Arial" w:hAnsi="Arial" w:cs="Arial"/>
                <w:b/>
                <w:bCs/>
                <w:color w:val="0000FF"/>
                <w:sz w:val="20"/>
                <w:szCs w:val="20"/>
              </w:rPr>
              <w:t>Φυσική</w:t>
            </w:r>
          </w:p>
        </w:tc>
        <w:tc>
          <w:tcPr>
            <w:tcW w:w="567" w:type="dxa"/>
            <w:tcBorders>
              <w:top w:val="nil"/>
              <w:left w:val="nil"/>
              <w:bottom w:val="single" w:sz="4" w:space="0" w:color="auto"/>
              <w:right w:val="single" w:sz="4" w:space="0" w:color="auto"/>
            </w:tcBorders>
            <w:shd w:val="clear" w:color="000000" w:fill="99CCFF"/>
            <w:noWrap/>
            <w:vAlign w:val="center"/>
            <w:hideMark/>
          </w:tcPr>
          <w:p w:rsidR="00471FDA" w:rsidRDefault="00471FDA">
            <w:pPr>
              <w:jc w:val="center"/>
              <w:rPr>
                <w:rFonts w:ascii="Arial" w:hAnsi="Arial" w:cs="Arial"/>
                <w:b/>
                <w:bCs/>
                <w:sz w:val="20"/>
                <w:szCs w:val="20"/>
              </w:rPr>
            </w:pPr>
            <w:r>
              <w:rPr>
                <w:rFonts w:ascii="Arial" w:hAnsi="Arial" w:cs="Arial"/>
                <w:b/>
                <w:bCs/>
                <w:sz w:val="20"/>
                <w:szCs w:val="20"/>
              </w:rPr>
              <w:t>Α</w:t>
            </w:r>
          </w:p>
        </w:tc>
        <w:tc>
          <w:tcPr>
            <w:tcW w:w="708" w:type="dxa"/>
            <w:tcBorders>
              <w:top w:val="nil"/>
              <w:left w:val="nil"/>
              <w:bottom w:val="single" w:sz="4" w:space="0" w:color="auto"/>
              <w:right w:val="single" w:sz="4" w:space="0" w:color="auto"/>
            </w:tcBorders>
            <w:shd w:val="clear" w:color="000000" w:fill="FFFFFF"/>
            <w:vAlign w:val="center"/>
            <w:hideMark/>
          </w:tcPr>
          <w:p w:rsidR="00471FDA" w:rsidRDefault="00471FDA">
            <w:pPr>
              <w:jc w:val="center"/>
              <w:rPr>
                <w:rFonts w:ascii="Arial" w:hAnsi="Arial" w:cs="Arial"/>
              </w:rPr>
            </w:pPr>
            <w:r>
              <w:rPr>
                <w:rFonts w:ascii="Arial" w:hAnsi="Arial" w:cs="Arial"/>
              </w:rPr>
              <w:t>43</w:t>
            </w:r>
          </w:p>
        </w:tc>
        <w:tc>
          <w:tcPr>
            <w:tcW w:w="709"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27</w:t>
            </w:r>
          </w:p>
        </w:tc>
        <w:tc>
          <w:tcPr>
            <w:tcW w:w="851"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63%</w:t>
            </w:r>
          </w:p>
        </w:tc>
        <w:tc>
          <w:tcPr>
            <w:tcW w:w="708" w:type="dxa"/>
            <w:tcBorders>
              <w:top w:val="single" w:sz="4" w:space="0" w:color="auto"/>
              <w:left w:val="nil"/>
              <w:bottom w:val="nil"/>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17</w:t>
            </w:r>
          </w:p>
        </w:tc>
        <w:tc>
          <w:tcPr>
            <w:tcW w:w="830"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63%</w:t>
            </w:r>
          </w:p>
        </w:tc>
        <w:tc>
          <w:tcPr>
            <w:tcW w:w="617"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10</w:t>
            </w:r>
          </w:p>
        </w:tc>
        <w:tc>
          <w:tcPr>
            <w:tcW w:w="697"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37%</w:t>
            </w:r>
          </w:p>
        </w:tc>
      </w:tr>
      <w:tr w:rsidR="00471FDA" w:rsidTr="00471FDA">
        <w:trPr>
          <w:trHeight w:val="57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471FDA" w:rsidRDefault="00471FDA">
            <w:pPr>
              <w:jc w:val="both"/>
              <w:rPr>
                <w:rFonts w:ascii="Arial" w:hAnsi="Arial" w:cs="Arial"/>
                <w:sz w:val="22"/>
                <w:szCs w:val="22"/>
              </w:rPr>
            </w:pPr>
            <w:r>
              <w:rPr>
                <w:rFonts w:ascii="Arial" w:hAnsi="Arial" w:cs="Arial"/>
                <w:sz w:val="22"/>
                <w:szCs w:val="22"/>
              </w:rPr>
              <w:t xml:space="preserve">Τριβή ολίσθησης σε κεκλιμένο επίπεδο  με τη χρήση του </w:t>
            </w:r>
            <w:proofErr w:type="spellStart"/>
            <w:r>
              <w:rPr>
                <w:rFonts w:ascii="Arial" w:hAnsi="Arial" w:cs="Arial"/>
                <w:sz w:val="22"/>
                <w:szCs w:val="22"/>
              </w:rPr>
              <w:t>Μultilog</w:t>
            </w:r>
            <w:proofErr w:type="spellEnd"/>
            <w:r>
              <w:rPr>
                <w:rFonts w:ascii="Arial" w:hAnsi="Arial" w:cs="Arial"/>
                <w:sz w:val="22"/>
                <w:szCs w:val="22"/>
              </w:rPr>
              <w:t xml:space="preserve">  ή την κλασική  μέθοδο (7 )     </w:t>
            </w:r>
          </w:p>
        </w:tc>
        <w:tc>
          <w:tcPr>
            <w:tcW w:w="1985" w:type="dxa"/>
            <w:tcBorders>
              <w:top w:val="nil"/>
              <w:left w:val="nil"/>
              <w:bottom w:val="single" w:sz="4" w:space="0" w:color="auto"/>
              <w:right w:val="single" w:sz="4" w:space="0" w:color="auto"/>
            </w:tcBorders>
            <w:shd w:val="clear" w:color="000000" w:fill="99CCFF"/>
            <w:noWrap/>
            <w:vAlign w:val="center"/>
            <w:hideMark/>
          </w:tcPr>
          <w:p w:rsidR="00471FDA" w:rsidRDefault="00471FDA">
            <w:pPr>
              <w:jc w:val="center"/>
              <w:rPr>
                <w:rFonts w:ascii="Arial" w:hAnsi="Arial" w:cs="Arial"/>
                <w:b/>
                <w:bCs/>
                <w:color w:val="0000FF"/>
                <w:sz w:val="20"/>
                <w:szCs w:val="20"/>
              </w:rPr>
            </w:pPr>
            <w:r>
              <w:rPr>
                <w:rFonts w:ascii="Arial" w:hAnsi="Arial" w:cs="Arial"/>
                <w:b/>
                <w:bCs/>
                <w:color w:val="0000FF"/>
                <w:sz w:val="20"/>
                <w:szCs w:val="20"/>
              </w:rPr>
              <w:t>Φυσική</w:t>
            </w:r>
          </w:p>
        </w:tc>
        <w:tc>
          <w:tcPr>
            <w:tcW w:w="567" w:type="dxa"/>
            <w:tcBorders>
              <w:top w:val="nil"/>
              <w:left w:val="nil"/>
              <w:bottom w:val="single" w:sz="4" w:space="0" w:color="auto"/>
              <w:right w:val="single" w:sz="4" w:space="0" w:color="auto"/>
            </w:tcBorders>
            <w:shd w:val="clear" w:color="000000" w:fill="99CCFF"/>
            <w:noWrap/>
            <w:vAlign w:val="center"/>
            <w:hideMark/>
          </w:tcPr>
          <w:p w:rsidR="00471FDA" w:rsidRDefault="00471FDA">
            <w:pPr>
              <w:jc w:val="center"/>
              <w:rPr>
                <w:rFonts w:ascii="Arial" w:hAnsi="Arial" w:cs="Arial"/>
                <w:b/>
                <w:bCs/>
                <w:sz w:val="20"/>
                <w:szCs w:val="20"/>
              </w:rPr>
            </w:pPr>
            <w:r>
              <w:rPr>
                <w:rFonts w:ascii="Arial" w:hAnsi="Arial" w:cs="Arial"/>
                <w:b/>
                <w:bCs/>
                <w:sz w:val="20"/>
                <w:szCs w:val="20"/>
              </w:rPr>
              <w:t>Α</w:t>
            </w:r>
          </w:p>
        </w:tc>
        <w:tc>
          <w:tcPr>
            <w:tcW w:w="708" w:type="dxa"/>
            <w:tcBorders>
              <w:top w:val="nil"/>
              <w:left w:val="nil"/>
              <w:bottom w:val="single" w:sz="4" w:space="0" w:color="auto"/>
              <w:right w:val="single" w:sz="4" w:space="0" w:color="auto"/>
            </w:tcBorders>
            <w:shd w:val="clear" w:color="000000" w:fill="FFFFFF"/>
            <w:vAlign w:val="center"/>
            <w:hideMark/>
          </w:tcPr>
          <w:p w:rsidR="00471FDA" w:rsidRDefault="00471FDA">
            <w:pPr>
              <w:jc w:val="center"/>
              <w:rPr>
                <w:rFonts w:ascii="Arial" w:hAnsi="Arial" w:cs="Arial"/>
              </w:rPr>
            </w:pPr>
            <w:r>
              <w:rPr>
                <w:rFonts w:ascii="Arial" w:hAnsi="Arial" w:cs="Arial"/>
              </w:rPr>
              <w:t>43</w:t>
            </w:r>
          </w:p>
        </w:tc>
        <w:tc>
          <w:tcPr>
            <w:tcW w:w="709"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22</w:t>
            </w:r>
          </w:p>
        </w:tc>
        <w:tc>
          <w:tcPr>
            <w:tcW w:w="851"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51%</w:t>
            </w:r>
          </w:p>
        </w:tc>
        <w:tc>
          <w:tcPr>
            <w:tcW w:w="708" w:type="dxa"/>
            <w:tcBorders>
              <w:top w:val="single" w:sz="4" w:space="0" w:color="auto"/>
              <w:left w:val="nil"/>
              <w:bottom w:val="nil"/>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12</w:t>
            </w:r>
          </w:p>
        </w:tc>
        <w:tc>
          <w:tcPr>
            <w:tcW w:w="830"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55%</w:t>
            </w:r>
          </w:p>
        </w:tc>
        <w:tc>
          <w:tcPr>
            <w:tcW w:w="617"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10</w:t>
            </w:r>
          </w:p>
        </w:tc>
        <w:tc>
          <w:tcPr>
            <w:tcW w:w="697"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45%</w:t>
            </w:r>
          </w:p>
        </w:tc>
      </w:tr>
      <w:tr w:rsidR="00471FDA" w:rsidTr="00471FDA">
        <w:trPr>
          <w:trHeight w:val="561"/>
        </w:trPr>
        <w:tc>
          <w:tcPr>
            <w:tcW w:w="6961" w:type="dxa"/>
            <w:tcBorders>
              <w:top w:val="nil"/>
              <w:left w:val="single" w:sz="4" w:space="0" w:color="auto"/>
              <w:bottom w:val="single" w:sz="4" w:space="0" w:color="auto"/>
              <w:right w:val="single" w:sz="4" w:space="0" w:color="auto"/>
            </w:tcBorders>
            <w:shd w:val="clear" w:color="auto" w:fill="auto"/>
            <w:hideMark/>
          </w:tcPr>
          <w:p w:rsidR="00471FDA" w:rsidRDefault="00471FDA">
            <w:pPr>
              <w:rPr>
                <w:rFonts w:ascii="Arial" w:hAnsi="Arial" w:cs="Arial"/>
                <w:sz w:val="22"/>
                <w:szCs w:val="22"/>
              </w:rPr>
            </w:pPr>
            <w:r>
              <w:rPr>
                <w:rFonts w:ascii="Arial" w:hAnsi="Arial" w:cs="Arial"/>
                <w:sz w:val="22"/>
                <w:szCs w:val="22"/>
              </w:rPr>
              <w:t>Μελέτη και έλεγχος της διατήρησης της μηχανικής ενέργειας στην ελεύθερη πτώση σώματος (9)</w:t>
            </w:r>
          </w:p>
        </w:tc>
        <w:tc>
          <w:tcPr>
            <w:tcW w:w="1985" w:type="dxa"/>
            <w:tcBorders>
              <w:top w:val="nil"/>
              <w:left w:val="nil"/>
              <w:bottom w:val="single" w:sz="4" w:space="0" w:color="auto"/>
              <w:right w:val="single" w:sz="4" w:space="0" w:color="auto"/>
            </w:tcBorders>
            <w:shd w:val="clear" w:color="000000" w:fill="99CCFF"/>
            <w:noWrap/>
            <w:vAlign w:val="center"/>
            <w:hideMark/>
          </w:tcPr>
          <w:p w:rsidR="00471FDA" w:rsidRDefault="00471FDA">
            <w:pPr>
              <w:jc w:val="center"/>
              <w:rPr>
                <w:rFonts w:ascii="Arial" w:hAnsi="Arial" w:cs="Arial"/>
                <w:b/>
                <w:bCs/>
                <w:color w:val="0000FF"/>
                <w:sz w:val="20"/>
                <w:szCs w:val="20"/>
              </w:rPr>
            </w:pPr>
            <w:r>
              <w:rPr>
                <w:rFonts w:ascii="Arial" w:hAnsi="Arial" w:cs="Arial"/>
                <w:b/>
                <w:bCs/>
                <w:color w:val="0000FF"/>
                <w:sz w:val="20"/>
                <w:szCs w:val="20"/>
              </w:rPr>
              <w:t>Φυσική</w:t>
            </w:r>
          </w:p>
        </w:tc>
        <w:tc>
          <w:tcPr>
            <w:tcW w:w="567" w:type="dxa"/>
            <w:tcBorders>
              <w:top w:val="nil"/>
              <w:left w:val="nil"/>
              <w:bottom w:val="single" w:sz="4" w:space="0" w:color="auto"/>
              <w:right w:val="single" w:sz="4" w:space="0" w:color="auto"/>
            </w:tcBorders>
            <w:shd w:val="clear" w:color="000000" w:fill="99CCFF"/>
            <w:noWrap/>
            <w:vAlign w:val="center"/>
            <w:hideMark/>
          </w:tcPr>
          <w:p w:rsidR="00471FDA" w:rsidRDefault="00471FDA">
            <w:pPr>
              <w:jc w:val="center"/>
              <w:rPr>
                <w:rFonts w:ascii="Arial" w:hAnsi="Arial" w:cs="Arial"/>
                <w:b/>
                <w:bCs/>
                <w:sz w:val="20"/>
                <w:szCs w:val="20"/>
              </w:rPr>
            </w:pPr>
            <w:r>
              <w:rPr>
                <w:rFonts w:ascii="Arial" w:hAnsi="Arial" w:cs="Arial"/>
                <w:b/>
                <w:bCs/>
                <w:sz w:val="20"/>
                <w:szCs w:val="20"/>
              </w:rPr>
              <w:t>Α</w:t>
            </w:r>
          </w:p>
        </w:tc>
        <w:tc>
          <w:tcPr>
            <w:tcW w:w="708" w:type="dxa"/>
            <w:tcBorders>
              <w:top w:val="nil"/>
              <w:left w:val="nil"/>
              <w:bottom w:val="single" w:sz="4" w:space="0" w:color="auto"/>
              <w:right w:val="single" w:sz="4" w:space="0" w:color="auto"/>
            </w:tcBorders>
            <w:shd w:val="clear" w:color="000000" w:fill="FFFFFF"/>
            <w:vAlign w:val="center"/>
            <w:hideMark/>
          </w:tcPr>
          <w:p w:rsidR="00471FDA" w:rsidRDefault="00471FDA">
            <w:pPr>
              <w:jc w:val="center"/>
              <w:rPr>
                <w:rFonts w:ascii="Arial" w:hAnsi="Arial" w:cs="Arial"/>
              </w:rPr>
            </w:pPr>
            <w:r>
              <w:rPr>
                <w:rFonts w:ascii="Arial" w:hAnsi="Arial" w:cs="Arial"/>
              </w:rPr>
              <w:t>43</w:t>
            </w:r>
          </w:p>
        </w:tc>
        <w:tc>
          <w:tcPr>
            <w:tcW w:w="709"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9</w:t>
            </w:r>
          </w:p>
        </w:tc>
        <w:tc>
          <w:tcPr>
            <w:tcW w:w="851"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21%</w:t>
            </w:r>
          </w:p>
        </w:tc>
        <w:tc>
          <w:tcPr>
            <w:tcW w:w="708" w:type="dxa"/>
            <w:tcBorders>
              <w:top w:val="single" w:sz="4" w:space="0" w:color="auto"/>
              <w:left w:val="nil"/>
              <w:bottom w:val="nil"/>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3</w:t>
            </w:r>
          </w:p>
        </w:tc>
        <w:tc>
          <w:tcPr>
            <w:tcW w:w="830"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33%</w:t>
            </w:r>
          </w:p>
        </w:tc>
        <w:tc>
          <w:tcPr>
            <w:tcW w:w="617"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6</w:t>
            </w:r>
          </w:p>
        </w:tc>
        <w:tc>
          <w:tcPr>
            <w:tcW w:w="697"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67%</w:t>
            </w:r>
          </w:p>
        </w:tc>
      </w:tr>
      <w:tr w:rsidR="00471FDA" w:rsidTr="00471FDA">
        <w:trPr>
          <w:trHeight w:val="57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471FDA" w:rsidRDefault="00471FDA">
            <w:pPr>
              <w:rPr>
                <w:rFonts w:ascii="Arial" w:hAnsi="Arial" w:cs="Arial"/>
                <w:sz w:val="22"/>
                <w:szCs w:val="22"/>
              </w:rPr>
            </w:pPr>
            <w:r>
              <w:rPr>
                <w:rFonts w:ascii="Arial" w:hAnsi="Arial" w:cs="Arial"/>
                <w:sz w:val="22"/>
                <w:szCs w:val="22"/>
              </w:rPr>
              <w:t xml:space="preserve">Εύρεση </w:t>
            </w:r>
            <w:proofErr w:type="spellStart"/>
            <w:r>
              <w:rPr>
                <w:rFonts w:ascii="Arial" w:hAnsi="Arial" w:cs="Arial"/>
                <w:sz w:val="22"/>
                <w:szCs w:val="22"/>
              </w:rPr>
              <w:t>pH</w:t>
            </w:r>
            <w:proofErr w:type="spellEnd"/>
            <w:r>
              <w:rPr>
                <w:rFonts w:ascii="Arial" w:hAnsi="Arial" w:cs="Arial"/>
                <w:sz w:val="22"/>
                <w:szCs w:val="22"/>
              </w:rPr>
              <w:t xml:space="preserve"> διαλυμάτων με χρήση δεικτών, </w:t>
            </w:r>
            <w:proofErr w:type="spellStart"/>
            <w:r>
              <w:rPr>
                <w:rFonts w:ascii="Arial" w:hAnsi="Arial" w:cs="Arial"/>
                <w:sz w:val="22"/>
                <w:szCs w:val="22"/>
              </w:rPr>
              <w:t>πεχαμετρικού</w:t>
            </w:r>
            <w:proofErr w:type="spellEnd"/>
            <w:r>
              <w:rPr>
                <w:rFonts w:ascii="Arial" w:hAnsi="Arial" w:cs="Arial"/>
                <w:sz w:val="22"/>
                <w:szCs w:val="22"/>
              </w:rPr>
              <w:t xml:space="preserve"> χάρτου,  </w:t>
            </w:r>
            <w:proofErr w:type="spellStart"/>
            <w:r>
              <w:rPr>
                <w:rFonts w:ascii="Arial" w:hAnsi="Arial" w:cs="Arial"/>
                <w:sz w:val="22"/>
                <w:szCs w:val="22"/>
              </w:rPr>
              <w:t>πεχάμετρου</w:t>
            </w:r>
            <w:proofErr w:type="spellEnd"/>
            <w:r>
              <w:rPr>
                <w:rFonts w:ascii="Arial" w:hAnsi="Arial" w:cs="Arial"/>
                <w:sz w:val="22"/>
                <w:szCs w:val="22"/>
              </w:rPr>
              <w:t xml:space="preserve"> και του αισθητήρα </w:t>
            </w:r>
            <w:proofErr w:type="spellStart"/>
            <w:r>
              <w:rPr>
                <w:rFonts w:ascii="Arial" w:hAnsi="Arial" w:cs="Arial"/>
                <w:sz w:val="22"/>
                <w:szCs w:val="22"/>
              </w:rPr>
              <w:t>pH</w:t>
            </w:r>
            <w:proofErr w:type="spellEnd"/>
            <w:r>
              <w:rPr>
                <w:rFonts w:ascii="Arial" w:hAnsi="Arial" w:cs="Arial"/>
                <w:sz w:val="22"/>
                <w:szCs w:val="22"/>
              </w:rPr>
              <w:t xml:space="preserve"> του </w:t>
            </w:r>
            <w:proofErr w:type="spellStart"/>
            <w:r>
              <w:rPr>
                <w:rFonts w:ascii="Arial" w:hAnsi="Arial" w:cs="Arial"/>
                <w:sz w:val="22"/>
                <w:szCs w:val="22"/>
              </w:rPr>
              <w:t>Multilog</w:t>
            </w:r>
            <w:proofErr w:type="spellEnd"/>
            <w:r>
              <w:rPr>
                <w:rFonts w:ascii="Arial" w:hAnsi="Arial" w:cs="Arial"/>
                <w:sz w:val="22"/>
                <w:szCs w:val="22"/>
              </w:rPr>
              <w:t xml:space="preserve"> (όπου υπάρχει)  (5)</w:t>
            </w:r>
          </w:p>
        </w:tc>
        <w:tc>
          <w:tcPr>
            <w:tcW w:w="1985" w:type="dxa"/>
            <w:tcBorders>
              <w:top w:val="nil"/>
              <w:left w:val="nil"/>
              <w:bottom w:val="single" w:sz="4" w:space="0" w:color="auto"/>
              <w:right w:val="single" w:sz="4" w:space="0" w:color="auto"/>
            </w:tcBorders>
            <w:shd w:val="clear" w:color="000000" w:fill="FFCC99"/>
            <w:noWrap/>
            <w:vAlign w:val="center"/>
            <w:hideMark/>
          </w:tcPr>
          <w:p w:rsidR="00471FDA" w:rsidRDefault="00471FDA">
            <w:pPr>
              <w:jc w:val="center"/>
              <w:rPr>
                <w:rFonts w:ascii="Arial" w:hAnsi="Arial" w:cs="Arial"/>
                <w:b/>
                <w:bCs/>
                <w:color w:val="0000FF"/>
                <w:sz w:val="20"/>
                <w:szCs w:val="20"/>
              </w:rPr>
            </w:pPr>
            <w:r>
              <w:rPr>
                <w:rFonts w:ascii="Arial" w:hAnsi="Arial" w:cs="Arial"/>
                <w:b/>
                <w:bCs/>
                <w:color w:val="0000FF"/>
                <w:sz w:val="20"/>
                <w:szCs w:val="20"/>
              </w:rPr>
              <w:t>Χημεία</w:t>
            </w:r>
          </w:p>
        </w:tc>
        <w:tc>
          <w:tcPr>
            <w:tcW w:w="567" w:type="dxa"/>
            <w:tcBorders>
              <w:top w:val="nil"/>
              <w:left w:val="nil"/>
              <w:bottom w:val="single" w:sz="4" w:space="0" w:color="auto"/>
              <w:right w:val="single" w:sz="4" w:space="0" w:color="auto"/>
            </w:tcBorders>
            <w:shd w:val="clear" w:color="000000" w:fill="FFCC99"/>
            <w:noWrap/>
            <w:vAlign w:val="center"/>
            <w:hideMark/>
          </w:tcPr>
          <w:p w:rsidR="00471FDA" w:rsidRDefault="00471FDA">
            <w:pPr>
              <w:jc w:val="center"/>
              <w:rPr>
                <w:rFonts w:ascii="Arial" w:hAnsi="Arial" w:cs="Arial"/>
                <w:b/>
                <w:bCs/>
                <w:sz w:val="20"/>
                <w:szCs w:val="20"/>
              </w:rPr>
            </w:pPr>
            <w:r>
              <w:rPr>
                <w:rFonts w:ascii="Arial" w:hAnsi="Arial" w:cs="Arial"/>
                <w:b/>
                <w:bCs/>
                <w:sz w:val="20"/>
                <w:szCs w:val="20"/>
              </w:rPr>
              <w:t>Α</w:t>
            </w:r>
          </w:p>
        </w:tc>
        <w:tc>
          <w:tcPr>
            <w:tcW w:w="708" w:type="dxa"/>
            <w:tcBorders>
              <w:top w:val="nil"/>
              <w:left w:val="nil"/>
              <w:bottom w:val="single" w:sz="4" w:space="0" w:color="auto"/>
              <w:right w:val="single" w:sz="4" w:space="0" w:color="auto"/>
            </w:tcBorders>
            <w:shd w:val="clear" w:color="000000" w:fill="FFFFFF"/>
            <w:vAlign w:val="center"/>
            <w:hideMark/>
          </w:tcPr>
          <w:p w:rsidR="00471FDA" w:rsidRDefault="00471FDA">
            <w:pPr>
              <w:jc w:val="center"/>
              <w:rPr>
                <w:rFonts w:ascii="Arial" w:hAnsi="Arial" w:cs="Arial"/>
              </w:rPr>
            </w:pPr>
            <w:r>
              <w:rPr>
                <w:rFonts w:ascii="Arial" w:hAnsi="Arial" w:cs="Arial"/>
              </w:rPr>
              <w:t>43</w:t>
            </w:r>
          </w:p>
        </w:tc>
        <w:tc>
          <w:tcPr>
            <w:tcW w:w="709"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27</w:t>
            </w:r>
          </w:p>
        </w:tc>
        <w:tc>
          <w:tcPr>
            <w:tcW w:w="851"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63%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19</w:t>
            </w:r>
          </w:p>
        </w:tc>
        <w:tc>
          <w:tcPr>
            <w:tcW w:w="830"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70%</w:t>
            </w:r>
          </w:p>
        </w:tc>
        <w:tc>
          <w:tcPr>
            <w:tcW w:w="617"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8</w:t>
            </w:r>
          </w:p>
        </w:tc>
        <w:tc>
          <w:tcPr>
            <w:tcW w:w="697"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30%</w:t>
            </w:r>
          </w:p>
        </w:tc>
      </w:tr>
      <w:tr w:rsidR="00471FDA" w:rsidTr="00471FDA">
        <w:trPr>
          <w:trHeight w:val="30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471FDA" w:rsidRDefault="00471FDA">
            <w:pPr>
              <w:rPr>
                <w:rFonts w:ascii="Arial" w:hAnsi="Arial" w:cs="Arial"/>
                <w:sz w:val="22"/>
                <w:szCs w:val="22"/>
              </w:rPr>
            </w:pPr>
            <w:r>
              <w:rPr>
                <w:rFonts w:ascii="Arial" w:hAnsi="Arial" w:cs="Arial"/>
                <w:sz w:val="22"/>
                <w:szCs w:val="22"/>
              </w:rPr>
              <w:t>Χημικές αντιδράσεις και ποιοτική ανάλυση ιόντων (6)</w:t>
            </w:r>
          </w:p>
        </w:tc>
        <w:tc>
          <w:tcPr>
            <w:tcW w:w="1985" w:type="dxa"/>
            <w:tcBorders>
              <w:top w:val="nil"/>
              <w:left w:val="nil"/>
              <w:bottom w:val="nil"/>
              <w:right w:val="single" w:sz="4" w:space="0" w:color="auto"/>
            </w:tcBorders>
            <w:shd w:val="clear" w:color="000000" w:fill="FFCC99"/>
            <w:noWrap/>
            <w:vAlign w:val="center"/>
            <w:hideMark/>
          </w:tcPr>
          <w:p w:rsidR="00471FDA" w:rsidRDefault="00471FDA">
            <w:pPr>
              <w:jc w:val="center"/>
              <w:rPr>
                <w:rFonts w:ascii="Arial" w:hAnsi="Arial" w:cs="Arial"/>
                <w:b/>
                <w:bCs/>
                <w:color w:val="0000FF"/>
                <w:sz w:val="20"/>
                <w:szCs w:val="20"/>
              </w:rPr>
            </w:pPr>
            <w:r>
              <w:rPr>
                <w:rFonts w:ascii="Arial" w:hAnsi="Arial" w:cs="Arial"/>
                <w:b/>
                <w:bCs/>
                <w:color w:val="0000FF"/>
                <w:sz w:val="20"/>
                <w:szCs w:val="20"/>
              </w:rPr>
              <w:t>Χημεία</w:t>
            </w:r>
          </w:p>
        </w:tc>
        <w:tc>
          <w:tcPr>
            <w:tcW w:w="567" w:type="dxa"/>
            <w:tcBorders>
              <w:top w:val="nil"/>
              <w:left w:val="nil"/>
              <w:bottom w:val="nil"/>
              <w:right w:val="single" w:sz="4" w:space="0" w:color="auto"/>
            </w:tcBorders>
            <w:shd w:val="clear" w:color="000000" w:fill="FFCC99"/>
            <w:noWrap/>
            <w:vAlign w:val="center"/>
            <w:hideMark/>
          </w:tcPr>
          <w:p w:rsidR="00471FDA" w:rsidRDefault="00471FDA">
            <w:pPr>
              <w:jc w:val="center"/>
              <w:rPr>
                <w:rFonts w:ascii="Arial" w:hAnsi="Arial" w:cs="Arial"/>
                <w:b/>
                <w:bCs/>
                <w:sz w:val="20"/>
                <w:szCs w:val="20"/>
              </w:rPr>
            </w:pPr>
            <w:r>
              <w:rPr>
                <w:rFonts w:ascii="Arial" w:hAnsi="Arial" w:cs="Arial"/>
                <w:b/>
                <w:bCs/>
                <w:sz w:val="20"/>
                <w:szCs w:val="20"/>
              </w:rPr>
              <w:t>Α</w:t>
            </w:r>
          </w:p>
        </w:tc>
        <w:tc>
          <w:tcPr>
            <w:tcW w:w="708" w:type="dxa"/>
            <w:tcBorders>
              <w:top w:val="nil"/>
              <w:left w:val="nil"/>
              <w:bottom w:val="single" w:sz="4" w:space="0" w:color="auto"/>
              <w:right w:val="single" w:sz="4" w:space="0" w:color="auto"/>
            </w:tcBorders>
            <w:shd w:val="clear" w:color="000000" w:fill="FFFFFF"/>
            <w:vAlign w:val="center"/>
            <w:hideMark/>
          </w:tcPr>
          <w:p w:rsidR="00471FDA" w:rsidRDefault="00471FDA">
            <w:pPr>
              <w:jc w:val="center"/>
              <w:rPr>
                <w:rFonts w:ascii="Arial" w:hAnsi="Arial" w:cs="Arial"/>
              </w:rPr>
            </w:pPr>
            <w:r>
              <w:rPr>
                <w:rFonts w:ascii="Arial" w:hAnsi="Arial" w:cs="Arial"/>
              </w:rPr>
              <w:t>43</w:t>
            </w:r>
          </w:p>
        </w:tc>
        <w:tc>
          <w:tcPr>
            <w:tcW w:w="709" w:type="dxa"/>
            <w:tcBorders>
              <w:top w:val="nil"/>
              <w:left w:val="nil"/>
              <w:bottom w:val="nil"/>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31</w:t>
            </w:r>
          </w:p>
        </w:tc>
        <w:tc>
          <w:tcPr>
            <w:tcW w:w="851"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72%</w:t>
            </w:r>
          </w:p>
        </w:tc>
        <w:tc>
          <w:tcPr>
            <w:tcW w:w="708"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25</w:t>
            </w:r>
          </w:p>
        </w:tc>
        <w:tc>
          <w:tcPr>
            <w:tcW w:w="830"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81%</w:t>
            </w:r>
          </w:p>
        </w:tc>
        <w:tc>
          <w:tcPr>
            <w:tcW w:w="617"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6</w:t>
            </w:r>
          </w:p>
        </w:tc>
        <w:tc>
          <w:tcPr>
            <w:tcW w:w="697"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19%</w:t>
            </w:r>
          </w:p>
        </w:tc>
      </w:tr>
      <w:tr w:rsidR="00471FDA" w:rsidTr="00471FDA">
        <w:trPr>
          <w:trHeight w:val="57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471FDA" w:rsidRDefault="00471FDA">
            <w:pPr>
              <w:jc w:val="both"/>
              <w:rPr>
                <w:rFonts w:ascii="Arial" w:hAnsi="Arial" w:cs="Arial"/>
                <w:sz w:val="22"/>
                <w:szCs w:val="22"/>
              </w:rPr>
            </w:pPr>
            <w:r>
              <w:rPr>
                <w:rFonts w:ascii="Arial" w:hAnsi="Arial" w:cs="Arial"/>
                <w:sz w:val="22"/>
                <w:szCs w:val="22"/>
              </w:rPr>
              <w:t>Παρασκευή διαλύματος ορισμένης συγκέντρωσης – αραίωση διαλυμάτων (7)</w:t>
            </w:r>
          </w:p>
        </w:tc>
        <w:tc>
          <w:tcPr>
            <w:tcW w:w="1985" w:type="dxa"/>
            <w:tcBorders>
              <w:top w:val="single" w:sz="4" w:space="0" w:color="auto"/>
              <w:left w:val="nil"/>
              <w:bottom w:val="nil"/>
              <w:right w:val="single" w:sz="4" w:space="0" w:color="auto"/>
            </w:tcBorders>
            <w:shd w:val="clear" w:color="000000" w:fill="FFCC99"/>
            <w:noWrap/>
            <w:vAlign w:val="center"/>
            <w:hideMark/>
          </w:tcPr>
          <w:p w:rsidR="00471FDA" w:rsidRDefault="00471FDA">
            <w:pPr>
              <w:jc w:val="center"/>
              <w:rPr>
                <w:rFonts w:ascii="Arial" w:hAnsi="Arial" w:cs="Arial"/>
                <w:b/>
                <w:bCs/>
                <w:color w:val="0000FF"/>
                <w:sz w:val="20"/>
                <w:szCs w:val="20"/>
              </w:rPr>
            </w:pPr>
            <w:r>
              <w:rPr>
                <w:rFonts w:ascii="Arial" w:hAnsi="Arial" w:cs="Arial"/>
                <w:b/>
                <w:bCs/>
                <w:color w:val="0000FF"/>
                <w:sz w:val="20"/>
                <w:szCs w:val="20"/>
              </w:rPr>
              <w:t>Χημεία</w:t>
            </w:r>
          </w:p>
        </w:tc>
        <w:tc>
          <w:tcPr>
            <w:tcW w:w="567" w:type="dxa"/>
            <w:tcBorders>
              <w:top w:val="single" w:sz="4" w:space="0" w:color="auto"/>
              <w:left w:val="nil"/>
              <w:bottom w:val="nil"/>
              <w:right w:val="single" w:sz="4" w:space="0" w:color="auto"/>
            </w:tcBorders>
            <w:shd w:val="clear" w:color="000000" w:fill="FFCC99"/>
            <w:noWrap/>
            <w:vAlign w:val="center"/>
            <w:hideMark/>
          </w:tcPr>
          <w:p w:rsidR="00471FDA" w:rsidRDefault="00471FDA">
            <w:pPr>
              <w:jc w:val="center"/>
              <w:rPr>
                <w:rFonts w:ascii="Arial" w:hAnsi="Arial" w:cs="Arial"/>
                <w:b/>
                <w:bCs/>
                <w:sz w:val="20"/>
                <w:szCs w:val="20"/>
              </w:rPr>
            </w:pPr>
            <w:r>
              <w:rPr>
                <w:rFonts w:ascii="Arial" w:hAnsi="Arial" w:cs="Arial"/>
                <w:b/>
                <w:bCs/>
                <w:sz w:val="20"/>
                <w:szCs w:val="20"/>
              </w:rPr>
              <w:t>Α</w:t>
            </w:r>
          </w:p>
        </w:tc>
        <w:tc>
          <w:tcPr>
            <w:tcW w:w="708" w:type="dxa"/>
            <w:tcBorders>
              <w:top w:val="nil"/>
              <w:left w:val="nil"/>
              <w:bottom w:val="single" w:sz="4" w:space="0" w:color="auto"/>
              <w:right w:val="single" w:sz="4" w:space="0" w:color="auto"/>
            </w:tcBorders>
            <w:shd w:val="clear" w:color="000000" w:fill="FFFFFF"/>
            <w:vAlign w:val="center"/>
            <w:hideMark/>
          </w:tcPr>
          <w:p w:rsidR="00471FDA" w:rsidRDefault="00471FDA">
            <w:pPr>
              <w:jc w:val="center"/>
              <w:rPr>
                <w:rFonts w:ascii="Arial" w:hAnsi="Arial" w:cs="Arial"/>
              </w:rPr>
            </w:pPr>
            <w:r>
              <w:rPr>
                <w:rFonts w:ascii="Arial" w:hAnsi="Arial" w:cs="Arial"/>
              </w:rPr>
              <w:t>43</w:t>
            </w:r>
          </w:p>
        </w:tc>
        <w:tc>
          <w:tcPr>
            <w:tcW w:w="709" w:type="dxa"/>
            <w:tcBorders>
              <w:top w:val="single" w:sz="4" w:space="0" w:color="auto"/>
              <w:left w:val="nil"/>
              <w:bottom w:val="nil"/>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18</w:t>
            </w:r>
          </w:p>
        </w:tc>
        <w:tc>
          <w:tcPr>
            <w:tcW w:w="851"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42%</w:t>
            </w:r>
          </w:p>
        </w:tc>
        <w:tc>
          <w:tcPr>
            <w:tcW w:w="708"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15</w:t>
            </w:r>
          </w:p>
        </w:tc>
        <w:tc>
          <w:tcPr>
            <w:tcW w:w="830"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83%</w:t>
            </w:r>
          </w:p>
        </w:tc>
        <w:tc>
          <w:tcPr>
            <w:tcW w:w="617"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3</w:t>
            </w:r>
          </w:p>
        </w:tc>
        <w:tc>
          <w:tcPr>
            <w:tcW w:w="697"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17%</w:t>
            </w:r>
          </w:p>
        </w:tc>
      </w:tr>
      <w:tr w:rsidR="00471FDA" w:rsidTr="00471FDA">
        <w:trPr>
          <w:trHeight w:val="300"/>
        </w:trPr>
        <w:tc>
          <w:tcPr>
            <w:tcW w:w="9513" w:type="dxa"/>
            <w:gridSpan w:val="3"/>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471FDA" w:rsidRDefault="00471FDA">
            <w:pPr>
              <w:jc w:val="center"/>
              <w:rPr>
                <w:rFonts w:ascii="Arial" w:hAnsi="Arial" w:cs="Arial"/>
                <w:b/>
                <w:bCs/>
                <w:sz w:val="20"/>
                <w:szCs w:val="20"/>
              </w:rPr>
            </w:pPr>
            <w:r>
              <w:rPr>
                <w:rFonts w:ascii="Arial" w:hAnsi="Arial" w:cs="Arial"/>
                <w:b/>
                <w:bCs/>
                <w:sz w:val="20"/>
                <w:szCs w:val="20"/>
              </w:rPr>
              <w:t>Σύνολο - Α' Λυκείου</w:t>
            </w:r>
          </w:p>
        </w:tc>
        <w:tc>
          <w:tcPr>
            <w:tcW w:w="708" w:type="dxa"/>
            <w:tcBorders>
              <w:top w:val="nil"/>
              <w:left w:val="nil"/>
              <w:bottom w:val="single" w:sz="4" w:space="0" w:color="auto"/>
              <w:right w:val="single" w:sz="4" w:space="0" w:color="auto"/>
            </w:tcBorders>
            <w:shd w:val="clear" w:color="000000" w:fill="CCFFFF"/>
            <w:noWrap/>
            <w:vAlign w:val="center"/>
            <w:hideMark/>
          </w:tcPr>
          <w:p w:rsidR="00471FDA" w:rsidRDefault="00471FDA">
            <w:pPr>
              <w:jc w:val="center"/>
              <w:rPr>
                <w:rFonts w:ascii="Arial" w:hAnsi="Arial" w:cs="Arial"/>
              </w:rPr>
            </w:pPr>
            <w:r>
              <w:rPr>
                <w:rFonts w:ascii="Arial" w:hAnsi="Arial" w:cs="Arial"/>
              </w:rPr>
              <w:t>301</w:t>
            </w:r>
          </w:p>
        </w:tc>
        <w:tc>
          <w:tcPr>
            <w:tcW w:w="709" w:type="dxa"/>
            <w:tcBorders>
              <w:top w:val="single" w:sz="4" w:space="0" w:color="auto"/>
              <w:left w:val="nil"/>
              <w:bottom w:val="single" w:sz="4" w:space="0" w:color="auto"/>
              <w:right w:val="single" w:sz="4" w:space="0" w:color="auto"/>
            </w:tcBorders>
            <w:shd w:val="clear" w:color="000000" w:fill="CCFFFF"/>
            <w:noWrap/>
            <w:vAlign w:val="center"/>
            <w:hideMark/>
          </w:tcPr>
          <w:p w:rsidR="00471FDA" w:rsidRDefault="00471FDA">
            <w:pPr>
              <w:jc w:val="center"/>
              <w:rPr>
                <w:rFonts w:ascii="Arial" w:hAnsi="Arial" w:cs="Arial"/>
              </w:rPr>
            </w:pPr>
            <w:r>
              <w:rPr>
                <w:rFonts w:ascii="Arial" w:hAnsi="Arial" w:cs="Arial"/>
              </w:rPr>
              <w:t>161</w:t>
            </w:r>
          </w:p>
        </w:tc>
        <w:tc>
          <w:tcPr>
            <w:tcW w:w="851" w:type="dxa"/>
            <w:tcBorders>
              <w:top w:val="nil"/>
              <w:left w:val="nil"/>
              <w:bottom w:val="single" w:sz="4" w:space="0" w:color="auto"/>
              <w:right w:val="single" w:sz="4" w:space="0" w:color="auto"/>
            </w:tcBorders>
            <w:shd w:val="clear" w:color="000000" w:fill="CCFFFF"/>
            <w:noWrap/>
            <w:vAlign w:val="center"/>
            <w:hideMark/>
          </w:tcPr>
          <w:p w:rsidR="00471FDA" w:rsidRDefault="00471FDA">
            <w:pPr>
              <w:jc w:val="center"/>
              <w:rPr>
                <w:rFonts w:ascii="Arial" w:hAnsi="Arial" w:cs="Arial"/>
              </w:rPr>
            </w:pPr>
            <w:r>
              <w:rPr>
                <w:rFonts w:ascii="Arial" w:hAnsi="Arial" w:cs="Arial"/>
              </w:rPr>
              <w:t>53%</w:t>
            </w:r>
          </w:p>
        </w:tc>
        <w:tc>
          <w:tcPr>
            <w:tcW w:w="708" w:type="dxa"/>
            <w:tcBorders>
              <w:top w:val="nil"/>
              <w:left w:val="nil"/>
              <w:bottom w:val="single" w:sz="4" w:space="0" w:color="auto"/>
              <w:right w:val="single" w:sz="4" w:space="0" w:color="auto"/>
            </w:tcBorders>
            <w:shd w:val="clear" w:color="000000" w:fill="CCFFFF"/>
            <w:noWrap/>
            <w:vAlign w:val="center"/>
            <w:hideMark/>
          </w:tcPr>
          <w:p w:rsidR="00471FDA" w:rsidRDefault="00471FDA">
            <w:pPr>
              <w:jc w:val="center"/>
              <w:rPr>
                <w:rFonts w:ascii="Arial" w:hAnsi="Arial" w:cs="Arial"/>
              </w:rPr>
            </w:pPr>
            <w:r>
              <w:rPr>
                <w:rFonts w:ascii="Arial" w:hAnsi="Arial" w:cs="Arial"/>
              </w:rPr>
              <w:t>115</w:t>
            </w:r>
          </w:p>
        </w:tc>
        <w:tc>
          <w:tcPr>
            <w:tcW w:w="830" w:type="dxa"/>
            <w:tcBorders>
              <w:top w:val="nil"/>
              <w:left w:val="nil"/>
              <w:bottom w:val="single" w:sz="4" w:space="0" w:color="auto"/>
              <w:right w:val="single" w:sz="4" w:space="0" w:color="auto"/>
            </w:tcBorders>
            <w:shd w:val="clear" w:color="000000" w:fill="CCFFFF"/>
            <w:noWrap/>
            <w:vAlign w:val="center"/>
            <w:hideMark/>
          </w:tcPr>
          <w:p w:rsidR="00471FDA" w:rsidRDefault="00471FDA">
            <w:pPr>
              <w:jc w:val="center"/>
              <w:rPr>
                <w:rFonts w:ascii="Arial" w:hAnsi="Arial" w:cs="Arial"/>
              </w:rPr>
            </w:pPr>
            <w:r>
              <w:rPr>
                <w:rFonts w:ascii="Arial" w:hAnsi="Arial" w:cs="Arial"/>
              </w:rPr>
              <w:t>71%</w:t>
            </w:r>
          </w:p>
        </w:tc>
        <w:tc>
          <w:tcPr>
            <w:tcW w:w="617" w:type="dxa"/>
            <w:tcBorders>
              <w:top w:val="nil"/>
              <w:left w:val="nil"/>
              <w:bottom w:val="single" w:sz="4" w:space="0" w:color="auto"/>
              <w:right w:val="single" w:sz="4" w:space="0" w:color="auto"/>
            </w:tcBorders>
            <w:shd w:val="clear" w:color="000000" w:fill="CCFFFF"/>
            <w:noWrap/>
            <w:vAlign w:val="center"/>
            <w:hideMark/>
          </w:tcPr>
          <w:p w:rsidR="00471FDA" w:rsidRDefault="00471FDA">
            <w:pPr>
              <w:jc w:val="center"/>
              <w:rPr>
                <w:rFonts w:ascii="Arial" w:hAnsi="Arial" w:cs="Arial"/>
              </w:rPr>
            </w:pPr>
            <w:r>
              <w:rPr>
                <w:rFonts w:ascii="Arial" w:hAnsi="Arial" w:cs="Arial"/>
              </w:rPr>
              <w:t>46</w:t>
            </w:r>
          </w:p>
        </w:tc>
        <w:tc>
          <w:tcPr>
            <w:tcW w:w="697" w:type="dxa"/>
            <w:tcBorders>
              <w:top w:val="nil"/>
              <w:left w:val="nil"/>
              <w:bottom w:val="single" w:sz="4" w:space="0" w:color="auto"/>
              <w:right w:val="single" w:sz="4" w:space="0" w:color="auto"/>
            </w:tcBorders>
            <w:shd w:val="clear" w:color="000000" w:fill="CCFFFF"/>
            <w:noWrap/>
            <w:vAlign w:val="center"/>
            <w:hideMark/>
          </w:tcPr>
          <w:p w:rsidR="00471FDA" w:rsidRDefault="00471FDA">
            <w:pPr>
              <w:jc w:val="center"/>
              <w:rPr>
                <w:rFonts w:ascii="Arial" w:hAnsi="Arial" w:cs="Arial"/>
              </w:rPr>
            </w:pPr>
            <w:r>
              <w:rPr>
                <w:rFonts w:ascii="Arial" w:hAnsi="Arial" w:cs="Arial"/>
              </w:rPr>
              <w:t>29%</w:t>
            </w:r>
          </w:p>
        </w:tc>
      </w:tr>
      <w:tr w:rsidR="00471FDA" w:rsidTr="00471FDA">
        <w:trPr>
          <w:trHeight w:val="57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471FDA" w:rsidRDefault="00471FDA">
            <w:pPr>
              <w:jc w:val="both"/>
              <w:rPr>
                <w:rFonts w:ascii="Arial" w:hAnsi="Arial" w:cs="Arial"/>
                <w:sz w:val="22"/>
                <w:szCs w:val="22"/>
              </w:rPr>
            </w:pPr>
            <w:r>
              <w:rPr>
                <w:rFonts w:ascii="Arial" w:hAnsi="Arial" w:cs="Arial"/>
                <w:sz w:val="22"/>
                <w:szCs w:val="22"/>
              </w:rPr>
              <w:t>Ενεργειακή μελέτη των στοιχείων απλού ηλεκτρικού κυκλώματος DC με πηγή, ωμικό  καταναλωτή και κινητήρα (2)</w:t>
            </w:r>
          </w:p>
        </w:tc>
        <w:tc>
          <w:tcPr>
            <w:tcW w:w="1985" w:type="dxa"/>
            <w:tcBorders>
              <w:top w:val="nil"/>
              <w:left w:val="nil"/>
              <w:bottom w:val="single" w:sz="4" w:space="0" w:color="auto"/>
              <w:right w:val="single" w:sz="4" w:space="0" w:color="auto"/>
            </w:tcBorders>
            <w:shd w:val="clear" w:color="000000" w:fill="99CCFF"/>
            <w:noWrap/>
            <w:vAlign w:val="center"/>
            <w:hideMark/>
          </w:tcPr>
          <w:p w:rsidR="00471FDA" w:rsidRDefault="00471FDA">
            <w:pPr>
              <w:jc w:val="center"/>
              <w:rPr>
                <w:rFonts w:ascii="Arial" w:hAnsi="Arial" w:cs="Arial"/>
                <w:b/>
                <w:bCs/>
                <w:color w:val="0000FF"/>
                <w:sz w:val="20"/>
                <w:szCs w:val="20"/>
              </w:rPr>
            </w:pPr>
            <w:r>
              <w:rPr>
                <w:rFonts w:ascii="Arial" w:hAnsi="Arial" w:cs="Arial"/>
                <w:b/>
                <w:bCs/>
                <w:color w:val="0000FF"/>
                <w:sz w:val="20"/>
                <w:szCs w:val="20"/>
              </w:rPr>
              <w:t>Φ. Γεν. Π.</w:t>
            </w:r>
          </w:p>
        </w:tc>
        <w:tc>
          <w:tcPr>
            <w:tcW w:w="567" w:type="dxa"/>
            <w:tcBorders>
              <w:top w:val="nil"/>
              <w:left w:val="nil"/>
              <w:bottom w:val="single" w:sz="4" w:space="0" w:color="auto"/>
              <w:right w:val="single" w:sz="4" w:space="0" w:color="auto"/>
            </w:tcBorders>
            <w:shd w:val="clear" w:color="000000" w:fill="99CCFF"/>
            <w:noWrap/>
            <w:vAlign w:val="center"/>
            <w:hideMark/>
          </w:tcPr>
          <w:p w:rsidR="00471FDA" w:rsidRDefault="00471FDA">
            <w:pPr>
              <w:jc w:val="center"/>
              <w:rPr>
                <w:rFonts w:ascii="Arial" w:hAnsi="Arial" w:cs="Arial"/>
                <w:b/>
                <w:bCs/>
                <w:sz w:val="20"/>
                <w:szCs w:val="20"/>
              </w:rPr>
            </w:pPr>
            <w:r>
              <w:rPr>
                <w:rFonts w:ascii="Arial" w:hAnsi="Arial" w:cs="Arial"/>
                <w:b/>
                <w:bCs/>
                <w:sz w:val="20"/>
                <w:szCs w:val="20"/>
              </w:rPr>
              <w:t>Β</w:t>
            </w:r>
          </w:p>
        </w:tc>
        <w:tc>
          <w:tcPr>
            <w:tcW w:w="708" w:type="dxa"/>
            <w:tcBorders>
              <w:top w:val="nil"/>
              <w:left w:val="nil"/>
              <w:bottom w:val="single" w:sz="4" w:space="0" w:color="auto"/>
              <w:right w:val="single" w:sz="4" w:space="0" w:color="auto"/>
            </w:tcBorders>
            <w:shd w:val="clear" w:color="000000" w:fill="FFFFFF"/>
            <w:vAlign w:val="center"/>
            <w:hideMark/>
          </w:tcPr>
          <w:p w:rsidR="00471FDA" w:rsidRDefault="00471FDA">
            <w:pPr>
              <w:jc w:val="center"/>
              <w:rPr>
                <w:rFonts w:ascii="Arial" w:hAnsi="Arial" w:cs="Arial"/>
              </w:rPr>
            </w:pPr>
            <w:r>
              <w:rPr>
                <w:rFonts w:ascii="Arial" w:hAnsi="Arial" w:cs="Arial"/>
              </w:rPr>
              <w:t>38</w:t>
            </w:r>
          </w:p>
        </w:tc>
        <w:tc>
          <w:tcPr>
            <w:tcW w:w="709"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19</w:t>
            </w:r>
          </w:p>
        </w:tc>
        <w:tc>
          <w:tcPr>
            <w:tcW w:w="851"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50%</w:t>
            </w:r>
          </w:p>
        </w:tc>
        <w:tc>
          <w:tcPr>
            <w:tcW w:w="708" w:type="dxa"/>
            <w:tcBorders>
              <w:top w:val="nil"/>
              <w:left w:val="nil"/>
              <w:bottom w:val="nil"/>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15</w:t>
            </w:r>
          </w:p>
        </w:tc>
        <w:tc>
          <w:tcPr>
            <w:tcW w:w="830"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79%</w:t>
            </w:r>
          </w:p>
        </w:tc>
        <w:tc>
          <w:tcPr>
            <w:tcW w:w="617"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4</w:t>
            </w:r>
          </w:p>
        </w:tc>
        <w:tc>
          <w:tcPr>
            <w:tcW w:w="697"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21%</w:t>
            </w:r>
          </w:p>
        </w:tc>
      </w:tr>
      <w:tr w:rsidR="00471FDA" w:rsidTr="00471FDA">
        <w:trPr>
          <w:trHeight w:val="57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471FDA" w:rsidRDefault="00471FDA">
            <w:pPr>
              <w:rPr>
                <w:rFonts w:ascii="Arial" w:hAnsi="Arial" w:cs="Arial"/>
                <w:sz w:val="22"/>
                <w:szCs w:val="22"/>
              </w:rPr>
            </w:pPr>
            <w:r>
              <w:rPr>
                <w:rFonts w:ascii="Arial" w:hAnsi="Arial" w:cs="Arial"/>
                <w:sz w:val="22"/>
                <w:szCs w:val="22"/>
              </w:rPr>
              <w:t>Μελέτη της χαρακτηριστικής καμπύλης ηλεκτρικής πηγής και ωμικού καταναλωτή (3)</w:t>
            </w:r>
          </w:p>
        </w:tc>
        <w:tc>
          <w:tcPr>
            <w:tcW w:w="1985" w:type="dxa"/>
            <w:tcBorders>
              <w:top w:val="nil"/>
              <w:left w:val="nil"/>
              <w:bottom w:val="single" w:sz="4" w:space="0" w:color="auto"/>
              <w:right w:val="single" w:sz="4" w:space="0" w:color="auto"/>
            </w:tcBorders>
            <w:shd w:val="clear" w:color="000000" w:fill="99CCFF"/>
            <w:noWrap/>
            <w:vAlign w:val="center"/>
            <w:hideMark/>
          </w:tcPr>
          <w:p w:rsidR="00471FDA" w:rsidRDefault="00471FDA">
            <w:pPr>
              <w:jc w:val="center"/>
              <w:rPr>
                <w:rFonts w:ascii="Arial" w:hAnsi="Arial" w:cs="Arial"/>
                <w:b/>
                <w:bCs/>
                <w:color w:val="0000FF"/>
                <w:sz w:val="20"/>
                <w:szCs w:val="20"/>
              </w:rPr>
            </w:pPr>
            <w:r>
              <w:rPr>
                <w:rFonts w:ascii="Arial" w:hAnsi="Arial" w:cs="Arial"/>
                <w:b/>
                <w:bCs/>
                <w:color w:val="0000FF"/>
                <w:sz w:val="20"/>
                <w:szCs w:val="20"/>
              </w:rPr>
              <w:t>Φ. Γεν. Π.</w:t>
            </w:r>
          </w:p>
        </w:tc>
        <w:tc>
          <w:tcPr>
            <w:tcW w:w="567" w:type="dxa"/>
            <w:tcBorders>
              <w:top w:val="nil"/>
              <w:left w:val="nil"/>
              <w:bottom w:val="single" w:sz="4" w:space="0" w:color="auto"/>
              <w:right w:val="single" w:sz="4" w:space="0" w:color="auto"/>
            </w:tcBorders>
            <w:shd w:val="clear" w:color="000000" w:fill="99CCFF"/>
            <w:noWrap/>
            <w:vAlign w:val="center"/>
            <w:hideMark/>
          </w:tcPr>
          <w:p w:rsidR="00471FDA" w:rsidRDefault="00471FDA">
            <w:pPr>
              <w:jc w:val="center"/>
              <w:rPr>
                <w:rFonts w:ascii="Arial" w:hAnsi="Arial" w:cs="Arial"/>
                <w:b/>
                <w:bCs/>
                <w:sz w:val="20"/>
                <w:szCs w:val="20"/>
              </w:rPr>
            </w:pPr>
            <w:r>
              <w:rPr>
                <w:rFonts w:ascii="Arial" w:hAnsi="Arial" w:cs="Arial"/>
                <w:b/>
                <w:bCs/>
                <w:sz w:val="20"/>
                <w:szCs w:val="20"/>
              </w:rPr>
              <w:t>B</w:t>
            </w:r>
          </w:p>
        </w:tc>
        <w:tc>
          <w:tcPr>
            <w:tcW w:w="708" w:type="dxa"/>
            <w:tcBorders>
              <w:top w:val="nil"/>
              <w:left w:val="nil"/>
              <w:bottom w:val="single" w:sz="4" w:space="0" w:color="auto"/>
              <w:right w:val="single" w:sz="4" w:space="0" w:color="auto"/>
            </w:tcBorders>
            <w:shd w:val="clear" w:color="000000" w:fill="FFFFFF"/>
            <w:vAlign w:val="center"/>
            <w:hideMark/>
          </w:tcPr>
          <w:p w:rsidR="00471FDA" w:rsidRDefault="00471FDA">
            <w:pPr>
              <w:jc w:val="center"/>
              <w:rPr>
                <w:rFonts w:ascii="Arial" w:hAnsi="Arial" w:cs="Arial"/>
              </w:rPr>
            </w:pPr>
            <w:r>
              <w:rPr>
                <w:rFonts w:ascii="Arial" w:hAnsi="Arial" w:cs="Arial"/>
              </w:rPr>
              <w:t>38</w:t>
            </w:r>
          </w:p>
        </w:tc>
        <w:tc>
          <w:tcPr>
            <w:tcW w:w="709"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19</w:t>
            </w:r>
          </w:p>
        </w:tc>
        <w:tc>
          <w:tcPr>
            <w:tcW w:w="851"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50%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12</w:t>
            </w:r>
          </w:p>
        </w:tc>
        <w:tc>
          <w:tcPr>
            <w:tcW w:w="830"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63%</w:t>
            </w:r>
          </w:p>
        </w:tc>
        <w:tc>
          <w:tcPr>
            <w:tcW w:w="617"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7</w:t>
            </w:r>
          </w:p>
        </w:tc>
        <w:tc>
          <w:tcPr>
            <w:tcW w:w="697"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37%</w:t>
            </w:r>
          </w:p>
        </w:tc>
      </w:tr>
      <w:tr w:rsidR="00471FDA" w:rsidTr="00471FDA">
        <w:trPr>
          <w:trHeight w:val="57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471FDA" w:rsidRDefault="00471FDA">
            <w:pPr>
              <w:rPr>
                <w:rFonts w:ascii="Arial" w:hAnsi="Arial" w:cs="Arial"/>
                <w:sz w:val="22"/>
                <w:szCs w:val="22"/>
              </w:rPr>
            </w:pPr>
            <w:r>
              <w:rPr>
                <w:rFonts w:ascii="Arial" w:hAnsi="Arial" w:cs="Arial"/>
                <w:sz w:val="22"/>
                <w:szCs w:val="22"/>
              </w:rPr>
              <w:t>Προσδιορισμός της έντασης της βαρύτητας με την βοήθεια του απλού εκκρεμούς (5)</w:t>
            </w:r>
          </w:p>
        </w:tc>
        <w:tc>
          <w:tcPr>
            <w:tcW w:w="1985" w:type="dxa"/>
            <w:tcBorders>
              <w:top w:val="single" w:sz="4" w:space="0" w:color="auto"/>
              <w:left w:val="nil"/>
              <w:bottom w:val="single" w:sz="4" w:space="0" w:color="auto"/>
              <w:right w:val="single" w:sz="4" w:space="0" w:color="auto"/>
            </w:tcBorders>
            <w:shd w:val="clear" w:color="000000" w:fill="99CCFF"/>
            <w:noWrap/>
            <w:vAlign w:val="center"/>
            <w:hideMark/>
          </w:tcPr>
          <w:p w:rsidR="00471FDA" w:rsidRDefault="00471FDA">
            <w:pPr>
              <w:jc w:val="center"/>
              <w:rPr>
                <w:rFonts w:ascii="Arial" w:hAnsi="Arial" w:cs="Arial"/>
                <w:b/>
                <w:bCs/>
                <w:color w:val="0000FF"/>
                <w:sz w:val="20"/>
                <w:szCs w:val="20"/>
              </w:rPr>
            </w:pPr>
            <w:r>
              <w:rPr>
                <w:rFonts w:ascii="Arial" w:hAnsi="Arial" w:cs="Arial"/>
                <w:b/>
                <w:bCs/>
                <w:color w:val="0000FF"/>
                <w:sz w:val="20"/>
                <w:szCs w:val="20"/>
              </w:rPr>
              <w:t>Φ. Γεν. Π.</w:t>
            </w:r>
          </w:p>
        </w:tc>
        <w:tc>
          <w:tcPr>
            <w:tcW w:w="567" w:type="dxa"/>
            <w:tcBorders>
              <w:top w:val="single" w:sz="4" w:space="0" w:color="auto"/>
              <w:left w:val="nil"/>
              <w:bottom w:val="single" w:sz="4" w:space="0" w:color="auto"/>
              <w:right w:val="single" w:sz="4" w:space="0" w:color="auto"/>
            </w:tcBorders>
            <w:shd w:val="clear" w:color="000000" w:fill="99CCFF"/>
            <w:noWrap/>
            <w:vAlign w:val="center"/>
            <w:hideMark/>
          </w:tcPr>
          <w:p w:rsidR="00471FDA" w:rsidRDefault="00471FDA">
            <w:pPr>
              <w:jc w:val="center"/>
              <w:rPr>
                <w:rFonts w:ascii="Arial" w:hAnsi="Arial" w:cs="Arial"/>
                <w:b/>
                <w:bCs/>
                <w:sz w:val="20"/>
                <w:szCs w:val="20"/>
              </w:rPr>
            </w:pPr>
            <w:r>
              <w:rPr>
                <w:rFonts w:ascii="Arial" w:hAnsi="Arial" w:cs="Arial"/>
                <w:b/>
                <w:bCs/>
                <w:sz w:val="20"/>
                <w:szCs w:val="20"/>
              </w:rPr>
              <w:t>Β</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471FDA" w:rsidRDefault="00471FDA">
            <w:pPr>
              <w:jc w:val="center"/>
              <w:rPr>
                <w:rFonts w:ascii="Arial" w:hAnsi="Arial" w:cs="Arial"/>
              </w:rPr>
            </w:pPr>
            <w:r>
              <w:rPr>
                <w:rFonts w:ascii="Arial" w:hAnsi="Arial" w:cs="Arial"/>
              </w:rPr>
              <w:t>38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13</w:t>
            </w:r>
          </w:p>
        </w:tc>
        <w:tc>
          <w:tcPr>
            <w:tcW w:w="851" w:type="dxa"/>
            <w:tcBorders>
              <w:top w:val="single" w:sz="4" w:space="0" w:color="auto"/>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34%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8</w:t>
            </w:r>
          </w:p>
        </w:tc>
        <w:tc>
          <w:tcPr>
            <w:tcW w:w="830" w:type="dxa"/>
            <w:tcBorders>
              <w:top w:val="single" w:sz="4" w:space="0" w:color="auto"/>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62%</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5</w:t>
            </w:r>
          </w:p>
        </w:tc>
        <w:tc>
          <w:tcPr>
            <w:tcW w:w="697" w:type="dxa"/>
            <w:tcBorders>
              <w:top w:val="single" w:sz="4" w:space="0" w:color="auto"/>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38%</w:t>
            </w:r>
          </w:p>
        </w:tc>
      </w:tr>
      <w:tr w:rsidR="00471FDA" w:rsidTr="00471FDA">
        <w:trPr>
          <w:trHeight w:val="570"/>
        </w:trPr>
        <w:tc>
          <w:tcPr>
            <w:tcW w:w="6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FDA" w:rsidRDefault="00471FDA">
            <w:pPr>
              <w:rPr>
                <w:rFonts w:ascii="Arial" w:hAnsi="Arial" w:cs="Arial"/>
                <w:sz w:val="22"/>
                <w:szCs w:val="22"/>
              </w:rPr>
            </w:pPr>
            <w:r>
              <w:rPr>
                <w:rFonts w:ascii="Arial" w:hAnsi="Arial" w:cs="Arial"/>
                <w:sz w:val="22"/>
                <w:szCs w:val="22"/>
              </w:rPr>
              <w:lastRenderedPageBreak/>
              <w:t>Πειραματική επιβεβαίωση του γενικού νόμου των ιδανικών αερίων (1)</w:t>
            </w:r>
          </w:p>
        </w:tc>
        <w:tc>
          <w:tcPr>
            <w:tcW w:w="198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rsidR="00471FDA" w:rsidRDefault="00471FDA">
            <w:pPr>
              <w:jc w:val="center"/>
              <w:rPr>
                <w:rFonts w:ascii="Arial" w:hAnsi="Arial" w:cs="Arial"/>
                <w:b/>
                <w:bCs/>
                <w:color w:val="0000FF"/>
                <w:sz w:val="20"/>
                <w:szCs w:val="20"/>
              </w:rPr>
            </w:pPr>
            <w:r>
              <w:rPr>
                <w:rFonts w:ascii="Arial" w:hAnsi="Arial" w:cs="Arial"/>
                <w:b/>
                <w:bCs/>
                <w:color w:val="0000FF"/>
                <w:sz w:val="20"/>
                <w:szCs w:val="20"/>
              </w:rPr>
              <w:t>Φ. Κατ.</w:t>
            </w:r>
          </w:p>
        </w:tc>
        <w:tc>
          <w:tcPr>
            <w:tcW w:w="567"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rsidR="00471FDA" w:rsidRDefault="00471FDA">
            <w:pPr>
              <w:jc w:val="center"/>
              <w:rPr>
                <w:rFonts w:ascii="Arial" w:hAnsi="Arial" w:cs="Arial"/>
                <w:b/>
                <w:bCs/>
                <w:sz w:val="20"/>
                <w:szCs w:val="20"/>
              </w:rPr>
            </w:pPr>
            <w:r>
              <w:rPr>
                <w:rFonts w:ascii="Arial" w:hAnsi="Arial" w:cs="Arial"/>
                <w:b/>
                <w:bCs/>
                <w:sz w:val="20"/>
                <w:szCs w:val="20"/>
              </w:rPr>
              <w:t>Β</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1FDA" w:rsidRDefault="00471FDA">
            <w:pPr>
              <w:jc w:val="center"/>
              <w:rPr>
                <w:rFonts w:ascii="Arial" w:hAnsi="Arial" w:cs="Arial"/>
              </w:rPr>
            </w:pPr>
            <w:r>
              <w:rPr>
                <w:rFonts w:ascii="Arial" w:hAnsi="Arial" w:cs="Arial"/>
              </w:rPr>
              <w:t>35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18</w:t>
            </w:r>
          </w:p>
        </w:tc>
        <w:tc>
          <w:tcPr>
            <w:tcW w:w="851"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51%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14</w:t>
            </w:r>
          </w:p>
        </w:tc>
        <w:tc>
          <w:tcPr>
            <w:tcW w:w="8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78%</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4</w:t>
            </w:r>
          </w:p>
        </w:tc>
        <w:tc>
          <w:tcPr>
            <w:tcW w:w="69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22%</w:t>
            </w:r>
          </w:p>
        </w:tc>
      </w:tr>
      <w:tr w:rsidR="00471FDA" w:rsidTr="00471FDA">
        <w:trPr>
          <w:trHeight w:val="855"/>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471FDA" w:rsidRDefault="00471FDA">
            <w:pPr>
              <w:jc w:val="both"/>
              <w:rPr>
                <w:rFonts w:ascii="Arial" w:hAnsi="Arial" w:cs="Arial"/>
                <w:sz w:val="22"/>
                <w:szCs w:val="22"/>
              </w:rPr>
            </w:pPr>
            <w:r>
              <w:rPr>
                <w:rFonts w:ascii="Arial" w:hAnsi="Arial" w:cs="Arial"/>
                <w:sz w:val="22"/>
                <w:szCs w:val="22"/>
              </w:rPr>
              <w:t xml:space="preserve">Γνωριμία με τον παλμογράφο- </w:t>
            </w:r>
            <w:proofErr w:type="spellStart"/>
            <w:r>
              <w:rPr>
                <w:rFonts w:ascii="Arial" w:hAnsi="Arial" w:cs="Arial"/>
                <w:sz w:val="22"/>
                <w:szCs w:val="22"/>
              </w:rPr>
              <w:t>Πειρ</w:t>
            </w:r>
            <w:proofErr w:type="spellEnd"/>
            <w:r>
              <w:rPr>
                <w:rFonts w:ascii="Arial" w:hAnsi="Arial" w:cs="Arial"/>
                <w:sz w:val="22"/>
                <w:szCs w:val="22"/>
              </w:rPr>
              <w:t xml:space="preserve">. 1 : Επίδειξη φαινομένου επαγωγής (6.1).  Φαινόμενο επαγωγής με τη χρήση του </w:t>
            </w:r>
            <w:proofErr w:type="spellStart"/>
            <w:r>
              <w:rPr>
                <w:rFonts w:ascii="Arial" w:hAnsi="Arial" w:cs="Arial"/>
                <w:sz w:val="22"/>
                <w:szCs w:val="22"/>
              </w:rPr>
              <w:t>Μultilog</w:t>
            </w:r>
            <w:proofErr w:type="spellEnd"/>
            <w:r>
              <w:rPr>
                <w:rFonts w:ascii="Arial" w:hAnsi="Arial" w:cs="Arial"/>
                <w:sz w:val="22"/>
                <w:szCs w:val="22"/>
              </w:rPr>
              <w:t xml:space="preserve">  ή την κλασική  μέθοδο </w:t>
            </w:r>
          </w:p>
        </w:tc>
        <w:tc>
          <w:tcPr>
            <w:tcW w:w="1985" w:type="dxa"/>
            <w:tcBorders>
              <w:top w:val="single" w:sz="4" w:space="0" w:color="auto"/>
              <w:left w:val="nil"/>
              <w:bottom w:val="single" w:sz="4" w:space="0" w:color="auto"/>
              <w:right w:val="single" w:sz="4" w:space="0" w:color="auto"/>
            </w:tcBorders>
            <w:shd w:val="clear" w:color="000000" w:fill="99CCFF"/>
            <w:noWrap/>
            <w:vAlign w:val="center"/>
            <w:hideMark/>
          </w:tcPr>
          <w:p w:rsidR="00471FDA" w:rsidRDefault="00471FDA">
            <w:pPr>
              <w:jc w:val="center"/>
              <w:rPr>
                <w:rFonts w:ascii="Arial" w:hAnsi="Arial" w:cs="Arial"/>
                <w:b/>
                <w:bCs/>
                <w:color w:val="0000FF"/>
                <w:sz w:val="20"/>
                <w:szCs w:val="20"/>
              </w:rPr>
            </w:pPr>
            <w:r>
              <w:rPr>
                <w:rFonts w:ascii="Arial" w:hAnsi="Arial" w:cs="Arial"/>
                <w:b/>
                <w:bCs/>
                <w:color w:val="0000FF"/>
                <w:sz w:val="20"/>
                <w:szCs w:val="20"/>
              </w:rPr>
              <w:t>Φ. Κατ.</w:t>
            </w:r>
          </w:p>
        </w:tc>
        <w:tc>
          <w:tcPr>
            <w:tcW w:w="567" w:type="dxa"/>
            <w:tcBorders>
              <w:top w:val="single" w:sz="4" w:space="0" w:color="auto"/>
              <w:left w:val="nil"/>
              <w:bottom w:val="single" w:sz="4" w:space="0" w:color="auto"/>
              <w:right w:val="single" w:sz="4" w:space="0" w:color="auto"/>
            </w:tcBorders>
            <w:shd w:val="clear" w:color="000000" w:fill="99CCFF"/>
            <w:noWrap/>
            <w:vAlign w:val="center"/>
            <w:hideMark/>
          </w:tcPr>
          <w:p w:rsidR="00471FDA" w:rsidRDefault="00471FDA">
            <w:pPr>
              <w:jc w:val="center"/>
              <w:rPr>
                <w:rFonts w:ascii="Arial" w:hAnsi="Arial" w:cs="Arial"/>
                <w:b/>
                <w:bCs/>
                <w:sz w:val="20"/>
                <w:szCs w:val="20"/>
              </w:rPr>
            </w:pPr>
            <w:r>
              <w:rPr>
                <w:rFonts w:ascii="Arial" w:hAnsi="Arial" w:cs="Arial"/>
                <w:b/>
                <w:bCs/>
                <w:sz w:val="20"/>
                <w:szCs w:val="20"/>
              </w:rPr>
              <w:t>Β</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471FDA" w:rsidRDefault="00471FDA">
            <w:pPr>
              <w:jc w:val="center"/>
              <w:rPr>
                <w:rFonts w:ascii="Arial" w:hAnsi="Arial" w:cs="Arial"/>
              </w:rPr>
            </w:pPr>
            <w:r>
              <w:rPr>
                <w:rFonts w:ascii="Arial" w:hAnsi="Arial" w:cs="Arial"/>
              </w:rPr>
              <w:t>35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10</w:t>
            </w:r>
          </w:p>
        </w:tc>
        <w:tc>
          <w:tcPr>
            <w:tcW w:w="851" w:type="dxa"/>
            <w:tcBorders>
              <w:top w:val="single" w:sz="4" w:space="0" w:color="auto"/>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29%</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3</w:t>
            </w:r>
          </w:p>
        </w:tc>
        <w:tc>
          <w:tcPr>
            <w:tcW w:w="830" w:type="dxa"/>
            <w:tcBorders>
              <w:top w:val="single" w:sz="4" w:space="0" w:color="auto"/>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30%</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7</w:t>
            </w:r>
          </w:p>
        </w:tc>
        <w:tc>
          <w:tcPr>
            <w:tcW w:w="697" w:type="dxa"/>
            <w:tcBorders>
              <w:top w:val="single" w:sz="4" w:space="0" w:color="auto"/>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70%</w:t>
            </w:r>
          </w:p>
        </w:tc>
      </w:tr>
      <w:tr w:rsidR="00471FDA" w:rsidTr="00471FDA">
        <w:trPr>
          <w:trHeight w:val="30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471FDA" w:rsidRDefault="00471FDA">
            <w:pPr>
              <w:jc w:val="both"/>
              <w:rPr>
                <w:rFonts w:ascii="Arial" w:hAnsi="Arial" w:cs="Arial"/>
                <w:sz w:val="22"/>
                <w:szCs w:val="22"/>
              </w:rPr>
            </w:pPr>
            <w:r>
              <w:rPr>
                <w:rFonts w:ascii="Arial" w:hAnsi="Arial" w:cs="Arial"/>
                <w:sz w:val="22"/>
                <w:szCs w:val="22"/>
              </w:rPr>
              <w:t>Οξείδωση της αιθανόλης (1,β)</w:t>
            </w:r>
          </w:p>
        </w:tc>
        <w:tc>
          <w:tcPr>
            <w:tcW w:w="1985" w:type="dxa"/>
            <w:tcBorders>
              <w:top w:val="single" w:sz="4" w:space="0" w:color="auto"/>
              <w:left w:val="nil"/>
              <w:bottom w:val="single" w:sz="4" w:space="0" w:color="auto"/>
              <w:right w:val="single" w:sz="4" w:space="0" w:color="auto"/>
            </w:tcBorders>
            <w:shd w:val="clear" w:color="000000" w:fill="FFCC99"/>
            <w:noWrap/>
            <w:vAlign w:val="center"/>
            <w:hideMark/>
          </w:tcPr>
          <w:p w:rsidR="00471FDA" w:rsidRDefault="00471FDA">
            <w:pPr>
              <w:jc w:val="center"/>
              <w:rPr>
                <w:rFonts w:ascii="Arial" w:hAnsi="Arial" w:cs="Arial"/>
                <w:b/>
                <w:bCs/>
                <w:color w:val="0000FF"/>
                <w:sz w:val="20"/>
                <w:szCs w:val="20"/>
              </w:rPr>
            </w:pPr>
            <w:r>
              <w:rPr>
                <w:rFonts w:ascii="Arial" w:hAnsi="Arial" w:cs="Arial"/>
                <w:b/>
                <w:bCs/>
                <w:color w:val="0000FF"/>
                <w:sz w:val="20"/>
                <w:szCs w:val="20"/>
              </w:rPr>
              <w:t>Χημεία Γεν. Π.</w:t>
            </w:r>
          </w:p>
        </w:tc>
        <w:tc>
          <w:tcPr>
            <w:tcW w:w="567" w:type="dxa"/>
            <w:tcBorders>
              <w:top w:val="single" w:sz="4" w:space="0" w:color="auto"/>
              <w:left w:val="nil"/>
              <w:bottom w:val="nil"/>
              <w:right w:val="single" w:sz="4" w:space="0" w:color="auto"/>
            </w:tcBorders>
            <w:shd w:val="clear" w:color="000000" w:fill="FFCC99"/>
            <w:noWrap/>
            <w:vAlign w:val="center"/>
            <w:hideMark/>
          </w:tcPr>
          <w:p w:rsidR="00471FDA" w:rsidRDefault="00471FDA">
            <w:pPr>
              <w:jc w:val="center"/>
              <w:rPr>
                <w:rFonts w:ascii="Arial" w:hAnsi="Arial" w:cs="Arial"/>
                <w:b/>
                <w:bCs/>
                <w:sz w:val="20"/>
                <w:szCs w:val="20"/>
              </w:rPr>
            </w:pPr>
            <w:r>
              <w:rPr>
                <w:rFonts w:ascii="Arial" w:hAnsi="Arial" w:cs="Arial"/>
                <w:b/>
                <w:bCs/>
                <w:sz w:val="20"/>
                <w:szCs w:val="20"/>
              </w:rPr>
              <w:t>Β</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471FDA" w:rsidRDefault="00471FDA">
            <w:pPr>
              <w:jc w:val="center"/>
              <w:rPr>
                <w:rFonts w:ascii="Arial" w:hAnsi="Arial" w:cs="Arial"/>
              </w:rPr>
            </w:pPr>
            <w:r>
              <w:rPr>
                <w:rFonts w:ascii="Arial" w:hAnsi="Arial" w:cs="Arial"/>
              </w:rPr>
              <w:t>38</w:t>
            </w:r>
          </w:p>
        </w:tc>
        <w:tc>
          <w:tcPr>
            <w:tcW w:w="709" w:type="dxa"/>
            <w:tcBorders>
              <w:top w:val="single" w:sz="4" w:space="0" w:color="auto"/>
              <w:left w:val="nil"/>
              <w:bottom w:val="nil"/>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22</w:t>
            </w:r>
          </w:p>
        </w:tc>
        <w:tc>
          <w:tcPr>
            <w:tcW w:w="851" w:type="dxa"/>
            <w:tcBorders>
              <w:top w:val="single" w:sz="4" w:space="0" w:color="auto"/>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58%</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11</w:t>
            </w:r>
          </w:p>
        </w:tc>
        <w:tc>
          <w:tcPr>
            <w:tcW w:w="830" w:type="dxa"/>
            <w:tcBorders>
              <w:top w:val="single" w:sz="4" w:space="0" w:color="auto"/>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50%</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11</w:t>
            </w:r>
          </w:p>
        </w:tc>
        <w:tc>
          <w:tcPr>
            <w:tcW w:w="697" w:type="dxa"/>
            <w:tcBorders>
              <w:top w:val="single" w:sz="4" w:space="0" w:color="auto"/>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50%</w:t>
            </w:r>
          </w:p>
        </w:tc>
      </w:tr>
      <w:tr w:rsidR="00471FDA" w:rsidTr="00471FDA">
        <w:trPr>
          <w:trHeight w:val="30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471FDA" w:rsidRDefault="00471FDA">
            <w:pPr>
              <w:rPr>
                <w:rFonts w:ascii="Arial" w:hAnsi="Arial" w:cs="Arial"/>
                <w:sz w:val="22"/>
                <w:szCs w:val="22"/>
              </w:rPr>
            </w:pPr>
            <w:r>
              <w:rPr>
                <w:rFonts w:ascii="Arial" w:hAnsi="Arial" w:cs="Arial"/>
                <w:sz w:val="22"/>
                <w:szCs w:val="22"/>
              </w:rPr>
              <w:t xml:space="preserve">Όξινος χαρακτήρας των </w:t>
            </w:r>
            <w:proofErr w:type="spellStart"/>
            <w:r>
              <w:rPr>
                <w:rFonts w:ascii="Arial" w:hAnsi="Arial" w:cs="Arial"/>
                <w:sz w:val="22"/>
                <w:szCs w:val="22"/>
              </w:rPr>
              <w:t>καρβοξυλικών</w:t>
            </w:r>
            <w:proofErr w:type="spellEnd"/>
            <w:r>
              <w:rPr>
                <w:rFonts w:ascii="Arial" w:hAnsi="Arial" w:cs="Arial"/>
                <w:sz w:val="22"/>
                <w:szCs w:val="22"/>
              </w:rPr>
              <w:t xml:space="preserve"> οξέων (3) </w:t>
            </w:r>
          </w:p>
        </w:tc>
        <w:tc>
          <w:tcPr>
            <w:tcW w:w="1985" w:type="dxa"/>
            <w:tcBorders>
              <w:top w:val="nil"/>
              <w:left w:val="nil"/>
              <w:bottom w:val="single" w:sz="4" w:space="0" w:color="auto"/>
              <w:right w:val="single" w:sz="4" w:space="0" w:color="auto"/>
            </w:tcBorders>
            <w:shd w:val="clear" w:color="000000" w:fill="FFCC99"/>
            <w:noWrap/>
            <w:vAlign w:val="center"/>
            <w:hideMark/>
          </w:tcPr>
          <w:p w:rsidR="00471FDA" w:rsidRDefault="00471FDA">
            <w:pPr>
              <w:jc w:val="center"/>
              <w:rPr>
                <w:rFonts w:ascii="Arial" w:hAnsi="Arial" w:cs="Arial"/>
                <w:b/>
                <w:bCs/>
                <w:color w:val="0000FF"/>
                <w:sz w:val="20"/>
                <w:szCs w:val="20"/>
              </w:rPr>
            </w:pPr>
            <w:r>
              <w:rPr>
                <w:rFonts w:ascii="Arial" w:hAnsi="Arial" w:cs="Arial"/>
                <w:b/>
                <w:bCs/>
                <w:color w:val="0000FF"/>
                <w:sz w:val="20"/>
                <w:szCs w:val="20"/>
              </w:rPr>
              <w:t>Χημεία Γεν. Π.</w:t>
            </w:r>
          </w:p>
        </w:tc>
        <w:tc>
          <w:tcPr>
            <w:tcW w:w="567" w:type="dxa"/>
            <w:tcBorders>
              <w:top w:val="single" w:sz="4" w:space="0" w:color="auto"/>
              <w:left w:val="nil"/>
              <w:bottom w:val="nil"/>
              <w:right w:val="single" w:sz="4" w:space="0" w:color="auto"/>
            </w:tcBorders>
            <w:shd w:val="clear" w:color="000000" w:fill="FFCC99"/>
            <w:noWrap/>
            <w:vAlign w:val="center"/>
            <w:hideMark/>
          </w:tcPr>
          <w:p w:rsidR="00471FDA" w:rsidRDefault="00471FDA">
            <w:pPr>
              <w:jc w:val="center"/>
              <w:rPr>
                <w:rFonts w:ascii="Arial" w:hAnsi="Arial" w:cs="Arial"/>
                <w:b/>
                <w:bCs/>
                <w:sz w:val="20"/>
                <w:szCs w:val="20"/>
              </w:rPr>
            </w:pPr>
            <w:r>
              <w:rPr>
                <w:rFonts w:ascii="Arial" w:hAnsi="Arial" w:cs="Arial"/>
                <w:b/>
                <w:bCs/>
                <w:sz w:val="20"/>
                <w:szCs w:val="20"/>
              </w:rPr>
              <w:t>Β</w:t>
            </w:r>
          </w:p>
        </w:tc>
        <w:tc>
          <w:tcPr>
            <w:tcW w:w="708" w:type="dxa"/>
            <w:tcBorders>
              <w:top w:val="nil"/>
              <w:left w:val="nil"/>
              <w:bottom w:val="single" w:sz="4" w:space="0" w:color="auto"/>
              <w:right w:val="single" w:sz="4" w:space="0" w:color="auto"/>
            </w:tcBorders>
            <w:shd w:val="clear" w:color="000000" w:fill="FFFFFF"/>
            <w:vAlign w:val="center"/>
            <w:hideMark/>
          </w:tcPr>
          <w:p w:rsidR="00471FDA" w:rsidRDefault="00471FDA">
            <w:pPr>
              <w:jc w:val="center"/>
              <w:rPr>
                <w:rFonts w:ascii="Arial" w:hAnsi="Arial" w:cs="Arial"/>
              </w:rPr>
            </w:pPr>
            <w:r>
              <w:rPr>
                <w:rFonts w:ascii="Arial" w:hAnsi="Arial" w:cs="Arial"/>
              </w:rPr>
              <w:t>38</w:t>
            </w:r>
          </w:p>
        </w:tc>
        <w:tc>
          <w:tcPr>
            <w:tcW w:w="709" w:type="dxa"/>
            <w:tcBorders>
              <w:top w:val="single" w:sz="4" w:space="0" w:color="auto"/>
              <w:left w:val="nil"/>
              <w:bottom w:val="nil"/>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16</w:t>
            </w:r>
          </w:p>
        </w:tc>
        <w:tc>
          <w:tcPr>
            <w:tcW w:w="851"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42%</w:t>
            </w:r>
          </w:p>
        </w:tc>
        <w:tc>
          <w:tcPr>
            <w:tcW w:w="708"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10</w:t>
            </w:r>
          </w:p>
        </w:tc>
        <w:tc>
          <w:tcPr>
            <w:tcW w:w="830"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63%</w:t>
            </w:r>
          </w:p>
        </w:tc>
        <w:tc>
          <w:tcPr>
            <w:tcW w:w="617"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6</w:t>
            </w:r>
          </w:p>
        </w:tc>
        <w:tc>
          <w:tcPr>
            <w:tcW w:w="697"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38%</w:t>
            </w:r>
          </w:p>
        </w:tc>
      </w:tr>
      <w:tr w:rsidR="00471FDA" w:rsidTr="00471FDA">
        <w:trPr>
          <w:trHeight w:val="30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471FDA" w:rsidRDefault="00471FDA">
            <w:pPr>
              <w:rPr>
                <w:rFonts w:ascii="Arial" w:hAnsi="Arial" w:cs="Arial"/>
                <w:sz w:val="22"/>
                <w:szCs w:val="22"/>
              </w:rPr>
            </w:pPr>
            <w:r>
              <w:rPr>
                <w:rFonts w:ascii="Arial" w:hAnsi="Arial" w:cs="Arial"/>
                <w:sz w:val="22"/>
                <w:szCs w:val="22"/>
              </w:rPr>
              <w:t xml:space="preserve">Παρασκευή σάπωνα (6) </w:t>
            </w:r>
          </w:p>
        </w:tc>
        <w:tc>
          <w:tcPr>
            <w:tcW w:w="1985" w:type="dxa"/>
            <w:tcBorders>
              <w:top w:val="nil"/>
              <w:left w:val="nil"/>
              <w:bottom w:val="single" w:sz="4" w:space="0" w:color="auto"/>
              <w:right w:val="single" w:sz="4" w:space="0" w:color="auto"/>
            </w:tcBorders>
            <w:shd w:val="clear" w:color="000000" w:fill="FFCC99"/>
            <w:noWrap/>
            <w:vAlign w:val="center"/>
            <w:hideMark/>
          </w:tcPr>
          <w:p w:rsidR="00471FDA" w:rsidRDefault="00471FDA">
            <w:pPr>
              <w:jc w:val="center"/>
              <w:rPr>
                <w:rFonts w:ascii="Arial" w:hAnsi="Arial" w:cs="Arial"/>
                <w:b/>
                <w:bCs/>
                <w:color w:val="0000FF"/>
                <w:sz w:val="20"/>
                <w:szCs w:val="20"/>
              </w:rPr>
            </w:pPr>
            <w:r>
              <w:rPr>
                <w:rFonts w:ascii="Arial" w:hAnsi="Arial" w:cs="Arial"/>
                <w:b/>
                <w:bCs/>
                <w:color w:val="0000FF"/>
                <w:sz w:val="20"/>
                <w:szCs w:val="20"/>
              </w:rPr>
              <w:t>Χημεία Γεν. Π.</w:t>
            </w:r>
          </w:p>
        </w:tc>
        <w:tc>
          <w:tcPr>
            <w:tcW w:w="567" w:type="dxa"/>
            <w:tcBorders>
              <w:top w:val="single" w:sz="4" w:space="0" w:color="auto"/>
              <w:left w:val="nil"/>
              <w:bottom w:val="nil"/>
              <w:right w:val="single" w:sz="4" w:space="0" w:color="auto"/>
            </w:tcBorders>
            <w:shd w:val="clear" w:color="000000" w:fill="FFCC99"/>
            <w:noWrap/>
            <w:vAlign w:val="center"/>
            <w:hideMark/>
          </w:tcPr>
          <w:p w:rsidR="00471FDA" w:rsidRDefault="00471FDA">
            <w:pPr>
              <w:jc w:val="center"/>
              <w:rPr>
                <w:rFonts w:ascii="Arial" w:hAnsi="Arial" w:cs="Arial"/>
                <w:b/>
                <w:bCs/>
                <w:sz w:val="20"/>
                <w:szCs w:val="20"/>
              </w:rPr>
            </w:pPr>
            <w:r>
              <w:rPr>
                <w:rFonts w:ascii="Arial" w:hAnsi="Arial" w:cs="Arial"/>
                <w:b/>
                <w:bCs/>
                <w:sz w:val="20"/>
                <w:szCs w:val="20"/>
              </w:rPr>
              <w:t>Β</w:t>
            </w:r>
          </w:p>
        </w:tc>
        <w:tc>
          <w:tcPr>
            <w:tcW w:w="708" w:type="dxa"/>
            <w:tcBorders>
              <w:top w:val="nil"/>
              <w:left w:val="nil"/>
              <w:bottom w:val="single" w:sz="4" w:space="0" w:color="auto"/>
              <w:right w:val="single" w:sz="4" w:space="0" w:color="auto"/>
            </w:tcBorders>
            <w:shd w:val="clear" w:color="000000" w:fill="FFFFFF"/>
            <w:vAlign w:val="center"/>
            <w:hideMark/>
          </w:tcPr>
          <w:p w:rsidR="00471FDA" w:rsidRDefault="00471FDA">
            <w:pPr>
              <w:jc w:val="center"/>
              <w:rPr>
                <w:rFonts w:ascii="Arial" w:hAnsi="Arial" w:cs="Arial"/>
              </w:rPr>
            </w:pPr>
            <w:r>
              <w:rPr>
                <w:rFonts w:ascii="Arial" w:hAnsi="Arial" w:cs="Arial"/>
              </w:rPr>
              <w:t>38</w:t>
            </w:r>
          </w:p>
        </w:tc>
        <w:tc>
          <w:tcPr>
            <w:tcW w:w="709" w:type="dxa"/>
            <w:tcBorders>
              <w:top w:val="single" w:sz="4" w:space="0" w:color="auto"/>
              <w:left w:val="nil"/>
              <w:bottom w:val="nil"/>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14</w:t>
            </w:r>
          </w:p>
        </w:tc>
        <w:tc>
          <w:tcPr>
            <w:tcW w:w="851"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37%</w:t>
            </w:r>
          </w:p>
        </w:tc>
        <w:tc>
          <w:tcPr>
            <w:tcW w:w="708"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8</w:t>
            </w:r>
          </w:p>
        </w:tc>
        <w:tc>
          <w:tcPr>
            <w:tcW w:w="830"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57%</w:t>
            </w:r>
          </w:p>
        </w:tc>
        <w:tc>
          <w:tcPr>
            <w:tcW w:w="617"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6</w:t>
            </w:r>
          </w:p>
        </w:tc>
        <w:tc>
          <w:tcPr>
            <w:tcW w:w="697"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43%</w:t>
            </w:r>
          </w:p>
        </w:tc>
      </w:tr>
      <w:tr w:rsidR="00471FDA" w:rsidTr="00471FDA">
        <w:trPr>
          <w:trHeight w:val="30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471FDA" w:rsidRDefault="00471FDA">
            <w:pPr>
              <w:jc w:val="both"/>
              <w:rPr>
                <w:rFonts w:ascii="Arial" w:hAnsi="Arial" w:cs="Arial"/>
                <w:sz w:val="22"/>
                <w:szCs w:val="22"/>
              </w:rPr>
            </w:pPr>
            <w:r>
              <w:rPr>
                <w:rFonts w:ascii="Arial" w:hAnsi="Arial" w:cs="Arial"/>
                <w:sz w:val="22"/>
                <w:szCs w:val="22"/>
              </w:rPr>
              <w:t>Υπολογισμός θερμότητας αντίδρασης (1)</w:t>
            </w:r>
          </w:p>
        </w:tc>
        <w:tc>
          <w:tcPr>
            <w:tcW w:w="1985" w:type="dxa"/>
            <w:tcBorders>
              <w:top w:val="nil"/>
              <w:left w:val="nil"/>
              <w:bottom w:val="single" w:sz="4" w:space="0" w:color="auto"/>
              <w:right w:val="single" w:sz="4" w:space="0" w:color="auto"/>
            </w:tcBorders>
            <w:shd w:val="clear" w:color="000000" w:fill="FFCC99"/>
            <w:noWrap/>
            <w:vAlign w:val="center"/>
            <w:hideMark/>
          </w:tcPr>
          <w:p w:rsidR="00471FDA" w:rsidRDefault="00471FDA">
            <w:pPr>
              <w:jc w:val="center"/>
              <w:rPr>
                <w:rFonts w:ascii="Arial" w:hAnsi="Arial" w:cs="Arial"/>
                <w:b/>
                <w:bCs/>
                <w:color w:val="0000FF"/>
                <w:sz w:val="20"/>
                <w:szCs w:val="20"/>
              </w:rPr>
            </w:pPr>
            <w:r>
              <w:rPr>
                <w:rFonts w:ascii="Arial" w:hAnsi="Arial" w:cs="Arial"/>
                <w:b/>
                <w:bCs/>
                <w:color w:val="0000FF"/>
                <w:sz w:val="20"/>
                <w:szCs w:val="20"/>
              </w:rPr>
              <w:t>Χημεία Κατ.</w:t>
            </w:r>
          </w:p>
        </w:tc>
        <w:tc>
          <w:tcPr>
            <w:tcW w:w="567" w:type="dxa"/>
            <w:tcBorders>
              <w:top w:val="single" w:sz="4" w:space="0" w:color="auto"/>
              <w:left w:val="nil"/>
              <w:bottom w:val="nil"/>
              <w:right w:val="single" w:sz="4" w:space="0" w:color="auto"/>
            </w:tcBorders>
            <w:shd w:val="clear" w:color="000000" w:fill="FFCC99"/>
            <w:noWrap/>
            <w:vAlign w:val="center"/>
            <w:hideMark/>
          </w:tcPr>
          <w:p w:rsidR="00471FDA" w:rsidRDefault="00471FDA">
            <w:pPr>
              <w:jc w:val="center"/>
              <w:rPr>
                <w:rFonts w:ascii="Arial" w:hAnsi="Arial" w:cs="Arial"/>
                <w:b/>
                <w:bCs/>
                <w:sz w:val="20"/>
                <w:szCs w:val="20"/>
              </w:rPr>
            </w:pPr>
            <w:r>
              <w:rPr>
                <w:rFonts w:ascii="Arial" w:hAnsi="Arial" w:cs="Arial"/>
                <w:b/>
                <w:bCs/>
                <w:sz w:val="20"/>
                <w:szCs w:val="20"/>
              </w:rPr>
              <w:t>Β</w:t>
            </w:r>
          </w:p>
        </w:tc>
        <w:tc>
          <w:tcPr>
            <w:tcW w:w="708"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16</w:t>
            </w:r>
          </w:p>
        </w:tc>
        <w:tc>
          <w:tcPr>
            <w:tcW w:w="709" w:type="dxa"/>
            <w:tcBorders>
              <w:top w:val="single" w:sz="4" w:space="0" w:color="auto"/>
              <w:left w:val="nil"/>
              <w:bottom w:val="nil"/>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14</w:t>
            </w:r>
          </w:p>
        </w:tc>
        <w:tc>
          <w:tcPr>
            <w:tcW w:w="851"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88%</w:t>
            </w:r>
          </w:p>
        </w:tc>
        <w:tc>
          <w:tcPr>
            <w:tcW w:w="708"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10</w:t>
            </w:r>
          </w:p>
        </w:tc>
        <w:tc>
          <w:tcPr>
            <w:tcW w:w="830"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71%</w:t>
            </w:r>
          </w:p>
        </w:tc>
        <w:tc>
          <w:tcPr>
            <w:tcW w:w="617"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4</w:t>
            </w:r>
          </w:p>
        </w:tc>
        <w:tc>
          <w:tcPr>
            <w:tcW w:w="697"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29%</w:t>
            </w:r>
          </w:p>
        </w:tc>
      </w:tr>
      <w:tr w:rsidR="00471FDA" w:rsidTr="00D96AEF">
        <w:trPr>
          <w:trHeight w:val="30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471FDA" w:rsidRDefault="00471FDA">
            <w:pPr>
              <w:rPr>
                <w:rFonts w:ascii="Arial" w:hAnsi="Arial" w:cs="Arial"/>
                <w:sz w:val="22"/>
                <w:szCs w:val="22"/>
              </w:rPr>
            </w:pPr>
            <w:r>
              <w:rPr>
                <w:rFonts w:ascii="Arial" w:hAnsi="Arial" w:cs="Arial"/>
                <w:sz w:val="22"/>
                <w:szCs w:val="22"/>
              </w:rPr>
              <w:t>Ταχύτητα αντίδρασης και παράγοντες που την επηρεάζουν  (2)</w:t>
            </w:r>
          </w:p>
        </w:tc>
        <w:tc>
          <w:tcPr>
            <w:tcW w:w="1985" w:type="dxa"/>
            <w:tcBorders>
              <w:top w:val="nil"/>
              <w:left w:val="nil"/>
              <w:bottom w:val="single" w:sz="4" w:space="0" w:color="auto"/>
              <w:right w:val="single" w:sz="4" w:space="0" w:color="auto"/>
            </w:tcBorders>
            <w:shd w:val="clear" w:color="000000" w:fill="FFCC99"/>
            <w:noWrap/>
            <w:vAlign w:val="center"/>
            <w:hideMark/>
          </w:tcPr>
          <w:p w:rsidR="00471FDA" w:rsidRDefault="00471FDA">
            <w:pPr>
              <w:jc w:val="center"/>
              <w:rPr>
                <w:rFonts w:ascii="Arial" w:hAnsi="Arial" w:cs="Arial"/>
                <w:b/>
                <w:bCs/>
                <w:color w:val="0000FF"/>
                <w:sz w:val="20"/>
                <w:szCs w:val="20"/>
              </w:rPr>
            </w:pPr>
            <w:r>
              <w:rPr>
                <w:rFonts w:ascii="Arial" w:hAnsi="Arial" w:cs="Arial"/>
                <w:b/>
                <w:bCs/>
                <w:color w:val="0000FF"/>
                <w:sz w:val="20"/>
                <w:szCs w:val="20"/>
              </w:rPr>
              <w:t>Χημεία Κατ.</w:t>
            </w:r>
          </w:p>
        </w:tc>
        <w:tc>
          <w:tcPr>
            <w:tcW w:w="567" w:type="dxa"/>
            <w:tcBorders>
              <w:top w:val="single" w:sz="4" w:space="0" w:color="auto"/>
              <w:left w:val="nil"/>
              <w:bottom w:val="nil"/>
              <w:right w:val="single" w:sz="4" w:space="0" w:color="auto"/>
            </w:tcBorders>
            <w:shd w:val="clear" w:color="000000" w:fill="FFCC99"/>
            <w:noWrap/>
            <w:vAlign w:val="center"/>
            <w:hideMark/>
          </w:tcPr>
          <w:p w:rsidR="00471FDA" w:rsidRDefault="00471FDA">
            <w:pPr>
              <w:jc w:val="center"/>
              <w:rPr>
                <w:rFonts w:ascii="Arial" w:hAnsi="Arial" w:cs="Arial"/>
                <w:b/>
                <w:bCs/>
                <w:sz w:val="20"/>
                <w:szCs w:val="20"/>
              </w:rPr>
            </w:pPr>
            <w:r>
              <w:rPr>
                <w:rFonts w:ascii="Arial" w:hAnsi="Arial" w:cs="Arial"/>
                <w:b/>
                <w:bCs/>
                <w:sz w:val="20"/>
                <w:szCs w:val="20"/>
              </w:rPr>
              <w:t>Β</w:t>
            </w:r>
          </w:p>
        </w:tc>
        <w:tc>
          <w:tcPr>
            <w:tcW w:w="708"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16</w:t>
            </w:r>
          </w:p>
        </w:tc>
        <w:tc>
          <w:tcPr>
            <w:tcW w:w="709" w:type="dxa"/>
            <w:tcBorders>
              <w:top w:val="single" w:sz="4" w:space="0" w:color="auto"/>
              <w:left w:val="nil"/>
              <w:bottom w:val="nil"/>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14</w:t>
            </w:r>
          </w:p>
        </w:tc>
        <w:tc>
          <w:tcPr>
            <w:tcW w:w="851"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88%</w:t>
            </w:r>
          </w:p>
        </w:tc>
        <w:tc>
          <w:tcPr>
            <w:tcW w:w="708"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9</w:t>
            </w:r>
          </w:p>
        </w:tc>
        <w:tc>
          <w:tcPr>
            <w:tcW w:w="830"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64%</w:t>
            </w:r>
          </w:p>
        </w:tc>
        <w:tc>
          <w:tcPr>
            <w:tcW w:w="617"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5</w:t>
            </w:r>
          </w:p>
        </w:tc>
        <w:tc>
          <w:tcPr>
            <w:tcW w:w="697"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36%</w:t>
            </w:r>
          </w:p>
        </w:tc>
      </w:tr>
      <w:tr w:rsidR="00471FDA" w:rsidTr="00D96AEF">
        <w:trPr>
          <w:trHeight w:val="300"/>
        </w:trPr>
        <w:tc>
          <w:tcPr>
            <w:tcW w:w="6961" w:type="dxa"/>
            <w:tcBorders>
              <w:top w:val="single" w:sz="4" w:space="0" w:color="auto"/>
              <w:left w:val="single" w:sz="4" w:space="0" w:color="auto"/>
              <w:bottom w:val="single" w:sz="4" w:space="0" w:color="auto"/>
              <w:right w:val="nil"/>
            </w:tcBorders>
            <w:shd w:val="clear" w:color="auto" w:fill="auto"/>
            <w:noWrap/>
            <w:vAlign w:val="center"/>
            <w:hideMark/>
          </w:tcPr>
          <w:p w:rsidR="00471FDA" w:rsidRDefault="00471FDA">
            <w:pPr>
              <w:rPr>
                <w:rFonts w:ascii="Arial" w:hAnsi="Arial" w:cs="Arial"/>
                <w:sz w:val="22"/>
                <w:szCs w:val="22"/>
              </w:rPr>
            </w:pPr>
            <w:r>
              <w:rPr>
                <w:rFonts w:ascii="Arial" w:hAnsi="Arial" w:cs="Arial"/>
                <w:sz w:val="22"/>
                <w:szCs w:val="22"/>
              </w:rPr>
              <w:t>Αντιδράσεις οξειδοαναγωγής (5)</w:t>
            </w:r>
          </w:p>
        </w:tc>
        <w:tc>
          <w:tcPr>
            <w:tcW w:w="1985" w:type="dxa"/>
            <w:tcBorders>
              <w:top w:val="nil"/>
              <w:left w:val="single" w:sz="4" w:space="0" w:color="auto"/>
              <w:bottom w:val="single" w:sz="4" w:space="0" w:color="auto"/>
              <w:right w:val="single" w:sz="4" w:space="0" w:color="auto"/>
            </w:tcBorders>
            <w:shd w:val="clear" w:color="000000" w:fill="FFCC99"/>
            <w:noWrap/>
            <w:vAlign w:val="center"/>
            <w:hideMark/>
          </w:tcPr>
          <w:p w:rsidR="00471FDA" w:rsidRDefault="00471FDA">
            <w:pPr>
              <w:jc w:val="center"/>
              <w:rPr>
                <w:rFonts w:ascii="Arial" w:hAnsi="Arial" w:cs="Arial"/>
                <w:b/>
                <w:bCs/>
                <w:color w:val="0000FF"/>
                <w:sz w:val="20"/>
                <w:szCs w:val="20"/>
              </w:rPr>
            </w:pPr>
            <w:r>
              <w:rPr>
                <w:rFonts w:ascii="Arial" w:hAnsi="Arial" w:cs="Arial"/>
                <w:b/>
                <w:bCs/>
                <w:color w:val="0000FF"/>
                <w:sz w:val="20"/>
                <w:szCs w:val="20"/>
              </w:rPr>
              <w:t>Χημεία Κατ.</w:t>
            </w:r>
          </w:p>
        </w:tc>
        <w:tc>
          <w:tcPr>
            <w:tcW w:w="567" w:type="dxa"/>
            <w:tcBorders>
              <w:top w:val="single" w:sz="4" w:space="0" w:color="auto"/>
              <w:left w:val="nil"/>
              <w:bottom w:val="nil"/>
              <w:right w:val="single" w:sz="4" w:space="0" w:color="auto"/>
            </w:tcBorders>
            <w:shd w:val="clear" w:color="000000" w:fill="FFCC99"/>
            <w:noWrap/>
            <w:vAlign w:val="center"/>
            <w:hideMark/>
          </w:tcPr>
          <w:p w:rsidR="00471FDA" w:rsidRDefault="00471FDA">
            <w:pPr>
              <w:jc w:val="center"/>
              <w:rPr>
                <w:rFonts w:ascii="Arial" w:hAnsi="Arial" w:cs="Arial"/>
                <w:b/>
                <w:bCs/>
                <w:sz w:val="20"/>
                <w:szCs w:val="20"/>
              </w:rPr>
            </w:pPr>
            <w:r>
              <w:rPr>
                <w:rFonts w:ascii="Arial" w:hAnsi="Arial" w:cs="Arial"/>
                <w:b/>
                <w:bCs/>
                <w:sz w:val="20"/>
                <w:szCs w:val="20"/>
              </w:rPr>
              <w:t>Β</w:t>
            </w:r>
          </w:p>
        </w:tc>
        <w:tc>
          <w:tcPr>
            <w:tcW w:w="708"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16</w:t>
            </w:r>
          </w:p>
        </w:tc>
        <w:tc>
          <w:tcPr>
            <w:tcW w:w="709" w:type="dxa"/>
            <w:tcBorders>
              <w:top w:val="single" w:sz="4" w:space="0" w:color="auto"/>
              <w:left w:val="nil"/>
              <w:bottom w:val="nil"/>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7</w:t>
            </w:r>
          </w:p>
        </w:tc>
        <w:tc>
          <w:tcPr>
            <w:tcW w:w="851"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44%</w:t>
            </w:r>
          </w:p>
        </w:tc>
        <w:tc>
          <w:tcPr>
            <w:tcW w:w="708"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3</w:t>
            </w:r>
          </w:p>
        </w:tc>
        <w:tc>
          <w:tcPr>
            <w:tcW w:w="830"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43%</w:t>
            </w:r>
          </w:p>
        </w:tc>
        <w:tc>
          <w:tcPr>
            <w:tcW w:w="617"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4</w:t>
            </w:r>
          </w:p>
        </w:tc>
        <w:tc>
          <w:tcPr>
            <w:tcW w:w="697"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57%</w:t>
            </w:r>
          </w:p>
        </w:tc>
      </w:tr>
      <w:tr w:rsidR="00471FDA" w:rsidTr="00D96AEF">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FDA" w:rsidRDefault="00471FDA">
            <w:pPr>
              <w:rPr>
                <w:rFonts w:ascii="Arial" w:hAnsi="Arial" w:cs="Arial"/>
                <w:sz w:val="22"/>
                <w:szCs w:val="22"/>
              </w:rPr>
            </w:pPr>
            <w:r>
              <w:rPr>
                <w:rFonts w:ascii="Arial" w:hAnsi="Arial" w:cs="Arial"/>
                <w:sz w:val="22"/>
                <w:szCs w:val="22"/>
              </w:rPr>
              <w:t xml:space="preserve">Μικροσκοπική παρατήρηση πυρήνων μετά από ειδική χρώση (2)  </w:t>
            </w:r>
          </w:p>
        </w:tc>
        <w:tc>
          <w:tcPr>
            <w:tcW w:w="1985" w:type="dxa"/>
            <w:tcBorders>
              <w:top w:val="nil"/>
              <w:left w:val="nil"/>
              <w:bottom w:val="single" w:sz="4" w:space="0" w:color="auto"/>
              <w:right w:val="single" w:sz="4" w:space="0" w:color="auto"/>
            </w:tcBorders>
            <w:shd w:val="clear" w:color="000000" w:fill="99CC00"/>
            <w:noWrap/>
            <w:vAlign w:val="center"/>
            <w:hideMark/>
          </w:tcPr>
          <w:p w:rsidR="00471FDA" w:rsidRDefault="00471FDA">
            <w:pPr>
              <w:jc w:val="center"/>
              <w:rPr>
                <w:rFonts w:ascii="Arial" w:hAnsi="Arial" w:cs="Arial"/>
                <w:b/>
                <w:bCs/>
                <w:color w:val="0000FF"/>
                <w:sz w:val="20"/>
                <w:szCs w:val="20"/>
              </w:rPr>
            </w:pPr>
            <w:r>
              <w:rPr>
                <w:rFonts w:ascii="Arial" w:hAnsi="Arial" w:cs="Arial"/>
                <w:b/>
                <w:bCs/>
                <w:color w:val="0000FF"/>
                <w:sz w:val="20"/>
                <w:szCs w:val="20"/>
              </w:rPr>
              <w:t>Βιολογία Γεν. Π.</w:t>
            </w:r>
          </w:p>
        </w:tc>
        <w:tc>
          <w:tcPr>
            <w:tcW w:w="567" w:type="dxa"/>
            <w:tcBorders>
              <w:top w:val="single" w:sz="4" w:space="0" w:color="auto"/>
              <w:left w:val="nil"/>
              <w:bottom w:val="nil"/>
              <w:right w:val="single" w:sz="4" w:space="0" w:color="auto"/>
            </w:tcBorders>
            <w:shd w:val="clear" w:color="000000" w:fill="99CC00"/>
            <w:noWrap/>
            <w:vAlign w:val="center"/>
            <w:hideMark/>
          </w:tcPr>
          <w:p w:rsidR="00471FDA" w:rsidRDefault="00471FDA">
            <w:pPr>
              <w:jc w:val="center"/>
              <w:rPr>
                <w:rFonts w:ascii="Arial" w:hAnsi="Arial" w:cs="Arial"/>
                <w:b/>
                <w:bCs/>
                <w:sz w:val="20"/>
                <w:szCs w:val="20"/>
              </w:rPr>
            </w:pPr>
            <w:r>
              <w:rPr>
                <w:rFonts w:ascii="Arial" w:hAnsi="Arial" w:cs="Arial"/>
                <w:b/>
                <w:bCs/>
                <w:sz w:val="20"/>
                <w:szCs w:val="20"/>
              </w:rPr>
              <w:t>Β</w:t>
            </w:r>
          </w:p>
        </w:tc>
        <w:tc>
          <w:tcPr>
            <w:tcW w:w="708" w:type="dxa"/>
            <w:tcBorders>
              <w:top w:val="nil"/>
              <w:left w:val="nil"/>
              <w:bottom w:val="single" w:sz="4" w:space="0" w:color="auto"/>
              <w:right w:val="single" w:sz="4" w:space="0" w:color="auto"/>
            </w:tcBorders>
            <w:shd w:val="clear" w:color="000000" w:fill="FFFFFF"/>
            <w:vAlign w:val="center"/>
            <w:hideMark/>
          </w:tcPr>
          <w:p w:rsidR="00471FDA" w:rsidRDefault="00471FDA">
            <w:pPr>
              <w:jc w:val="center"/>
              <w:rPr>
                <w:rFonts w:ascii="Arial" w:hAnsi="Arial" w:cs="Arial"/>
              </w:rPr>
            </w:pPr>
            <w:r>
              <w:rPr>
                <w:rFonts w:ascii="Arial" w:hAnsi="Arial" w:cs="Arial"/>
              </w:rPr>
              <w:t>38</w:t>
            </w:r>
          </w:p>
        </w:tc>
        <w:tc>
          <w:tcPr>
            <w:tcW w:w="709" w:type="dxa"/>
            <w:tcBorders>
              <w:top w:val="single" w:sz="4" w:space="0" w:color="auto"/>
              <w:left w:val="nil"/>
              <w:bottom w:val="nil"/>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23</w:t>
            </w:r>
          </w:p>
        </w:tc>
        <w:tc>
          <w:tcPr>
            <w:tcW w:w="851"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61%</w:t>
            </w:r>
          </w:p>
        </w:tc>
        <w:tc>
          <w:tcPr>
            <w:tcW w:w="708"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19</w:t>
            </w:r>
          </w:p>
        </w:tc>
        <w:tc>
          <w:tcPr>
            <w:tcW w:w="830"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83%</w:t>
            </w:r>
          </w:p>
        </w:tc>
        <w:tc>
          <w:tcPr>
            <w:tcW w:w="617"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4</w:t>
            </w:r>
          </w:p>
        </w:tc>
        <w:tc>
          <w:tcPr>
            <w:tcW w:w="697"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17%</w:t>
            </w:r>
          </w:p>
        </w:tc>
      </w:tr>
      <w:tr w:rsidR="00471FDA" w:rsidTr="00471FDA">
        <w:trPr>
          <w:trHeight w:val="57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471FDA" w:rsidRDefault="00471FDA">
            <w:pPr>
              <w:jc w:val="both"/>
              <w:rPr>
                <w:rFonts w:ascii="Arial" w:hAnsi="Arial" w:cs="Arial"/>
                <w:sz w:val="22"/>
                <w:szCs w:val="22"/>
              </w:rPr>
            </w:pPr>
            <w:r>
              <w:rPr>
                <w:rFonts w:ascii="Arial" w:hAnsi="Arial" w:cs="Arial"/>
                <w:sz w:val="22"/>
                <w:szCs w:val="22"/>
              </w:rPr>
              <w:t xml:space="preserve">Μικροσκοπική παρατήρηση στομάτων φύλλων, </w:t>
            </w:r>
            <w:proofErr w:type="spellStart"/>
            <w:r>
              <w:rPr>
                <w:rFonts w:ascii="Arial" w:hAnsi="Arial" w:cs="Arial"/>
                <w:sz w:val="22"/>
                <w:szCs w:val="22"/>
              </w:rPr>
              <w:t>καταφρακτικών</w:t>
            </w:r>
            <w:proofErr w:type="spellEnd"/>
            <w:r>
              <w:rPr>
                <w:rFonts w:ascii="Arial" w:hAnsi="Arial" w:cs="Arial"/>
                <w:sz w:val="22"/>
                <w:szCs w:val="22"/>
              </w:rPr>
              <w:t xml:space="preserve"> κυττάρων και  </w:t>
            </w:r>
            <w:proofErr w:type="spellStart"/>
            <w:r>
              <w:rPr>
                <w:rFonts w:ascii="Arial" w:hAnsi="Arial" w:cs="Arial"/>
                <w:sz w:val="22"/>
                <w:szCs w:val="22"/>
              </w:rPr>
              <w:t>χλωροπλαστών</w:t>
            </w:r>
            <w:proofErr w:type="spellEnd"/>
            <w:r>
              <w:rPr>
                <w:rFonts w:ascii="Arial" w:hAnsi="Arial" w:cs="Arial"/>
                <w:sz w:val="22"/>
                <w:szCs w:val="22"/>
              </w:rPr>
              <w:t xml:space="preserve"> (4)</w:t>
            </w:r>
          </w:p>
        </w:tc>
        <w:tc>
          <w:tcPr>
            <w:tcW w:w="1985" w:type="dxa"/>
            <w:tcBorders>
              <w:top w:val="nil"/>
              <w:left w:val="nil"/>
              <w:bottom w:val="single" w:sz="4" w:space="0" w:color="auto"/>
              <w:right w:val="single" w:sz="4" w:space="0" w:color="auto"/>
            </w:tcBorders>
            <w:shd w:val="clear" w:color="000000" w:fill="99CC00"/>
            <w:noWrap/>
            <w:vAlign w:val="center"/>
            <w:hideMark/>
          </w:tcPr>
          <w:p w:rsidR="00471FDA" w:rsidRDefault="00471FDA">
            <w:pPr>
              <w:jc w:val="center"/>
              <w:rPr>
                <w:rFonts w:ascii="Arial" w:hAnsi="Arial" w:cs="Arial"/>
                <w:b/>
                <w:bCs/>
                <w:color w:val="0000FF"/>
                <w:sz w:val="20"/>
                <w:szCs w:val="20"/>
              </w:rPr>
            </w:pPr>
            <w:r>
              <w:rPr>
                <w:rFonts w:ascii="Arial" w:hAnsi="Arial" w:cs="Arial"/>
                <w:b/>
                <w:bCs/>
                <w:color w:val="0000FF"/>
                <w:sz w:val="20"/>
                <w:szCs w:val="20"/>
              </w:rPr>
              <w:t>Βιολογία Γεν. Π.</w:t>
            </w:r>
          </w:p>
        </w:tc>
        <w:tc>
          <w:tcPr>
            <w:tcW w:w="567" w:type="dxa"/>
            <w:tcBorders>
              <w:top w:val="single" w:sz="4" w:space="0" w:color="auto"/>
              <w:left w:val="nil"/>
              <w:bottom w:val="nil"/>
              <w:right w:val="single" w:sz="4" w:space="0" w:color="auto"/>
            </w:tcBorders>
            <w:shd w:val="clear" w:color="000000" w:fill="99CC00"/>
            <w:noWrap/>
            <w:vAlign w:val="center"/>
            <w:hideMark/>
          </w:tcPr>
          <w:p w:rsidR="00471FDA" w:rsidRDefault="00471FDA">
            <w:pPr>
              <w:jc w:val="center"/>
              <w:rPr>
                <w:rFonts w:ascii="Arial" w:hAnsi="Arial" w:cs="Arial"/>
                <w:b/>
                <w:bCs/>
                <w:sz w:val="20"/>
                <w:szCs w:val="20"/>
              </w:rPr>
            </w:pPr>
            <w:r>
              <w:rPr>
                <w:rFonts w:ascii="Arial" w:hAnsi="Arial" w:cs="Arial"/>
                <w:b/>
                <w:bCs/>
                <w:sz w:val="20"/>
                <w:szCs w:val="20"/>
              </w:rPr>
              <w:t>Β</w:t>
            </w:r>
          </w:p>
        </w:tc>
        <w:tc>
          <w:tcPr>
            <w:tcW w:w="708" w:type="dxa"/>
            <w:tcBorders>
              <w:top w:val="nil"/>
              <w:left w:val="nil"/>
              <w:bottom w:val="single" w:sz="4" w:space="0" w:color="auto"/>
              <w:right w:val="single" w:sz="4" w:space="0" w:color="auto"/>
            </w:tcBorders>
            <w:shd w:val="clear" w:color="000000" w:fill="FFFFFF"/>
            <w:vAlign w:val="center"/>
            <w:hideMark/>
          </w:tcPr>
          <w:p w:rsidR="00471FDA" w:rsidRDefault="00471FDA">
            <w:pPr>
              <w:jc w:val="center"/>
              <w:rPr>
                <w:rFonts w:ascii="Arial" w:hAnsi="Arial" w:cs="Arial"/>
              </w:rPr>
            </w:pPr>
            <w:r>
              <w:rPr>
                <w:rFonts w:ascii="Arial" w:hAnsi="Arial" w:cs="Arial"/>
              </w:rPr>
              <w:t>38</w:t>
            </w:r>
          </w:p>
        </w:tc>
        <w:tc>
          <w:tcPr>
            <w:tcW w:w="709" w:type="dxa"/>
            <w:tcBorders>
              <w:top w:val="single" w:sz="4" w:space="0" w:color="auto"/>
              <w:left w:val="nil"/>
              <w:bottom w:val="nil"/>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22</w:t>
            </w:r>
          </w:p>
        </w:tc>
        <w:tc>
          <w:tcPr>
            <w:tcW w:w="851"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58%</w:t>
            </w:r>
          </w:p>
        </w:tc>
        <w:tc>
          <w:tcPr>
            <w:tcW w:w="708"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15</w:t>
            </w:r>
          </w:p>
        </w:tc>
        <w:tc>
          <w:tcPr>
            <w:tcW w:w="830"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68%</w:t>
            </w:r>
          </w:p>
        </w:tc>
        <w:tc>
          <w:tcPr>
            <w:tcW w:w="617"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7</w:t>
            </w:r>
          </w:p>
        </w:tc>
        <w:tc>
          <w:tcPr>
            <w:tcW w:w="697"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32%</w:t>
            </w:r>
          </w:p>
        </w:tc>
      </w:tr>
      <w:tr w:rsidR="00471FDA" w:rsidTr="00471FDA">
        <w:trPr>
          <w:trHeight w:val="30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471FDA" w:rsidRDefault="00471FDA">
            <w:pPr>
              <w:jc w:val="both"/>
              <w:rPr>
                <w:rFonts w:ascii="Arial" w:hAnsi="Arial" w:cs="Arial"/>
                <w:sz w:val="22"/>
                <w:szCs w:val="22"/>
              </w:rPr>
            </w:pPr>
            <w:r>
              <w:rPr>
                <w:rFonts w:ascii="Arial" w:hAnsi="Arial" w:cs="Arial"/>
                <w:sz w:val="22"/>
                <w:szCs w:val="22"/>
              </w:rPr>
              <w:t>Μετουσίωση των πρωτεϊνών (7) και Δράση των ενζύμων (11)</w:t>
            </w:r>
          </w:p>
        </w:tc>
        <w:tc>
          <w:tcPr>
            <w:tcW w:w="1985" w:type="dxa"/>
            <w:tcBorders>
              <w:top w:val="nil"/>
              <w:left w:val="nil"/>
              <w:bottom w:val="single" w:sz="4" w:space="0" w:color="auto"/>
              <w:right w:val="single" w:sz="4" w:space="0" w:color="auto"/>
            </w:tcBorders>
            <w:shd w:val="clear" w:color="000000" w:fill="99CC00"/>
            <w:noWrap/>
            <w:vAlign w:val="center"/>
            <w:hideMark/>
          </w:tcPr>
          <w:p w:rsidR="00471FDA" w:rsidRDefault="00471FDA">
            <w:pPr>
              <w:jc w:val="center"/>
              <w:rPr>
                <w:rFonts w:ascii="Arial" w:hAnsi="Arial" w:cs="Arial"/>
                <w:b/>
                <w:bCs/>
                <w:color w:val="0000FF"/>
                <w:sz w:val="20"/>
                <w:szCs w:val="20"/>
              </w:rPr>
            </w:pPr>
            <w:r>
              <w:rPr>
                <w:rFonts w:ascii="Arial" w:hAnsi="Arial" w:cs="Arial"/>
                <w:b/>
                <w:bCs/>
                <w:color w:val="0000FF"/>
                <w:sz w:val="20"/>
                <w:szCs w:val="20"/>
              </w:rPr>
              <w:t>Βιολογία Γεν. Π.</w:t>
            </w:r>
          </w:p>
        </w:tc>
        <w:tc>
          <w:tcPr>
            <w:tcW w:w="567" w:type="dxa"/>
            <w:tcBorders>
              <w:top w:val="single" w:sz="4" w:space="0" w:color="auto"/>
              <w:left w:val="nil"/>
              <w:bottom w:val="nil"/>
              <w:right w:val="single" w:sz="4" w:space="0" w:color="auto"/>
            </w:tcBorders>
            <w:shd w:val="clear" w:color="000000" w:fill="99CC00"/>
            <w:noWrap/>
            <w:vAlign w:val="center"/>
            <w:hideMark/>
          </w:tcPr>
          <w:p w:rsidR="00471FDA" w:rsidRDefault="00471FDA">
            <w:pPr>
              <w:jc w:val="center"/>
              <w:rPr>
                <w:rFonts w:ascii="Arial" w:hAnsi="Arial" w:cs="Arial"/>
                <w:b/>
                <w:bCs/>
                <w:sz w:val="20"/>
                <w:szCs w:val="20"/>
              </w:rPr>
            </w:pPr>
            <w:r>
              <w:rPr>
                <w:rFonts w:ascii="Arial" w:hAnsi="Arial" w:cs="Arial"/>
                <w:b/>
                <w:bCs/>
                <w:sz w:val="20"/>
                <w:szCs w:val="20"/>
              </w:rPr>
              <w:t>Β</w:t>
            </w:r>
          </w:p>
        </w:tc>
        <w:tc>
          <w:tcPr>
            <w:tcW w:w="708" w:type="dxa"/>
            <w:tcBorders>
              <w:top w:val="nil"/>
              <w:left w:val="nil"/>
              <w:bottom w:val="single" w:sz="4" w:space="0" w:color="auto"/>
              <w:right w:val="single" w:sz="4" w:space="0" w:color="auto"/>
            </w:tcBorders>
            <w:shd w:val="clear" w:color="000000" w:fill="FFFFFF"/>
            <w:vAlign w:val="center"/>
            <w:hideMark/>
          </w:tcPr>
          <w:p w:rsidR="00471FDA" w:rsidRDefault="00471FDA">
            <w:pPr>
              <w:jc w:val="center"/>
              <w:rPr>
                <w:rFonts w:ascii="Arial" w:hAnsi="Arial" w:cs="Arial"/>
              </w:rPr>
            </w:pPr>
            <w:r>
              <w:rPr>
                <w:rFonts w:ascii="Arial" w:hAnsi="Arial" w:cs="Arial"/>
              </w:rPr>
              <w:t>38</w:t>
            </w:r>
          </w:p>
        </w:tc>
        <w:tc>
          <w:tcPr>
            <w:tcW w:w="709" w:type="dxa"/>
            <w:tcBorders>
              <w:top w:val="single" w:sz="4" w:space="0" w:color="auto"/>
              <w:left w:val="nil"/>
              <w:bottom w:val="nil"/>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31</w:t>
            </w:r>
          </w:p>
        </w:tc>
        <w:tc>
          <w:tcPr>
            <w:tcW w:w="851"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82%</w:t>
            </w:r>
          </w:p>
        </w:tc>
        <w:tc>
          <w:tcPr>
            <w:tcW w:w="708"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14</w:t>
            </w:r>
          </w:p>
        </w:tc>
        <w:tc>
          <w:tcPr>
            <w:tcW w:w="830"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45%</w:t>
            </w:r>
          </w:p>
        </w:tc>
        <w:tc>
          <w:tcPr>
            <w:tcW w:w="617"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17</w:t>
            </w:r>
          </w:p>
        </w:tc>
        <w:tc>
          <w:tcPr>
            <w:tcW w:w="697"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55%</w:t>
            </w:r>
          </w:p>
        </w:tc>
      </w:tr>
      <w:tr w:rsidR="00471FDA" w:rsidTr="00471FDA">
        <w:trPr>
          <w:trHeight w:val="30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471FDA" w:rsidRDefault="00471FDA">
            <w:pPr>
              <w:jc w:val="both"/>
              <w:rPr>
                <w:rFonts w:ascii="Arial" w:hAnsi="Arial" w:cs="Arial"/>
                <w:sz w:val="22"/>
                <w:szCs w:val="22"/>
              </w:rPr>
            </w:pPr>
            <w:r>
              <w:rPr>
                <w:rFonts w:ascii="Arial" w:hAnsi="Arial" w:cs="Arial"/>
                <w:sz w:val="22"/>
                <w:szCs w:val="22"/>
              </w:rPr>
              <w:t>Μικροσκοπική παρατήρηση μόνιμου παρασκευάσματος αίματος (4)</w:t>
            </w:r>
          </w:p>
        </w:tc>
        <w:tc>
          <w:tcPr>
            <w:tcW w:w="1985" w:type="dxa"/>
            <w:tcBorders>
              <w:top w:val="nil"/>
              <w:left w:val="nil"/>
              <w:bottom w:val="single" w:sz="4" w:space="0" w:color="auto"/>
              <w:right w:val="single" w:sz="4" w:space="0" w:color="auto"/>
            </w:tcBorders>
            <w:shd w:val="clear" w:color="000000" w:fill="99CC00"/>
            <w:noWrap/>
            <w:vAlign w:val="center"/>
            <w:hideMark/>
          </w:tcPr>
          <w:p w:rsidR="00471FDA" w:rsidRDefault="00471FDA">
            <w:pPr>
              <w:jc w:val="center"/>
              <w:rPr>
                <w:rFonts w:ascii="Arial" w:hAnsi="Arial" w:cs="Arial"/>
                <w:b/>
                <w:bCs/>
                <w:color w:val="0000FF"/>
                <w:sz w:val="20"/>
                <w:szCs w:val="20"/>
              </w:rPr>
            </w:pPr>
            <w:r>
              <w:rPr>
                <w:rFonts w:ascii="Arial" w:hAnsi="Arial" w:cs="Arial"/>
                <w:b/>
                <w:bCs/>
                <w:color w:val="0000FF"/>
                <w:sz w:val="20"/>
                <w:szCs w:val="20"/>
              </w:rPr>
              <w:t xml:space="preserve">Βιολογία </w:t>
            </w:r>
            <w:proofErr w:type="spellStart"/>
            <w:r>
              <w:rPr>
                <w:rFonts w:ascii="Arial" w:hAnsi="Arial" w:cs="Arial"/>
                <w:b/>
                <w:bCs/>
                <w:color w:val="0000FF"/>
                <w:sz w:val="20"/>
                <w:szCs w:val="20"/>
              </w:rPr>
              <w:t>Επιλ</w:t>
            </w:r>
            <w:proofErr w:type="spellEnd"/>
            <w:r>
              <w:rPr>
                <w:rFonts w:ascii="Arial" w:hAnsi="Arial" w:cs="Arial"/>
                <w:b/>
                <w:bCs/>
                <w:color w:val="0000FF"/>
                <w:sz w:val="20"/>
                <w:szCs w:val="20"/>
              </w:rPr>
              <w:t>.</w:t>
            </w:r>
          </w:p>
        </w:tc>
        <w:tc>
          <w:tcPr>
            <w:tcW w:w="567" w:type="dxa"/>
            <w:tcBorders>
              <w:top w:val="single" w:sz="4" w:space="0" w:color="auto"/>
              <w:left w:val="nil"/>
              <w:bottom w:val="nil"/>
              <w:right w:val="single" w:sz="4" w:space="0" w:color="auto"/>
            </w:tcBorders>
            <w:shd w:val="clear" w:color="000000" w:fill="99CC00"/>
            <w:noWrap/>
            <w:vAlign w:val="center"/>
            <w:hideMark/>
          </w:tcPr>
          <w:p w:rsidR="00471FDA" w:rsidRDefault="00471FDA">
            <w:pPr>
              <w:jc w:val="center"/>
              <w:rPr>
                <w:rFonts w:ascii="Arial" w:hAnsi="Arial" w:cs="Arial"/>
                <w:b/>
                <w:bCs/>
                <w:sz w:val="20"/>
                <w:szCs w:val="20"/>
              </w:rPr>
            </w:pPr>
            <w:r>
              <w:rPr>
                <w:rFonts w:ascii="Arial" w:hAnsi="Arial" w:cs="Arial"/>
                <w:b/>
                <w:bCs/>
                <w:sz w:val="20"/>
                <w:szCs w:val="20"/>
              </w:rPr>
              <w:t>Β</w:t>
            </w:r>
          </w:p>
        </w:tc>
        <w:tc>
          <w:tcPr>
            <w:tcW w:w="708" w:type="dxa"/>
            <w:tcBorders>
              <w:top w:val="nil"/>
              <w:left w:val="nil"/>
              <w:bottom w:val="nil"/>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4</w:t>
            </w:r>
          </w:p>
        </w:tc>
        <w:tc>
          <w:tcPr>
            <w:tcW w:w="709" w:type="dxa"/>
            <w:tcBorders>
              <w:top w:val="single" w:sz="4" w:space="0" w:color="auto"/>
              <w:left w:val="nil"/>
              <w:bottom w:val="nil"/>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3</w:t>
            </w:r>
          </w:p>
        </w:tc>
        <w:tc>
          <w:tcPr>
            <w:tcW w:w="851"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75%</w:t>
            </w:r>
          </w:p>
        </w:tc>
        <w:tc>
          <w:tcPr>
            <w:tcW w:w="708"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1</w:t>
            </w:r>
          </w:p>
        </w:tc>
        <w:tc>
          <w:tcPr>
            <w:tcW w:w="830"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33%</w:t>
            </w:r>
          </w:p>
        </w:tc>
        <w:tc>
          <w:tcPr>
            <w:tcW w:w="617"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2</w:t>
            </w:r>
          </w:p>
        </w:tc>
        <w:tc>
          <w:tcPr>
            <w:tcW w:w="697"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67%</w:t>
            </w:r>
          </w:p>
        </w:tc>
      </w:tr>
      <w:tr w:rsidR="00471FDA" w:rsidTr="00471FDA">
        <w:trPr>
          <w:trHeight w:val="57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471FDA" w:rsidRDefault="00471FDA">
            <w:pPr>
              <w:rPr>
                <w:rFonts w:ascii="Arial" w:hAnsi="Arial" w:cs="Arial"/>
                <w:sz w:val="22"/>
                <w:szCs w:val="22"/>
              </w:rPr>
            </w:pPr>
            <w:r>
              <w:rPr>
                <w:rFonts w:ascii="Arial" w:hAnsi="Arial" w:cs="Arial"/>
                <w:sz w:val="22"/>
                <w:szCs w:val="22"/>
              </w:rPr>
              <w:t>Μικροσκοπική παρατήρηση μόνιμου παρασκευάσματος τομής ωοθήκης και όρχεως  (8)</w:t>
            </w:r>
          </w:p>
        </w:tc>
        <w:tc>
          <w:tcPr>
            <w:tcW w:w="1985" w:type="dxa"/>
            <w:tcBorders>
              <w:top w:val="nil"/>
              <w:left w:val="nil"/>
              <w:bottom w:val="single" w:sz="4" w:space="0" w:color="auto"/>
              <w:right w:val="single" w:sz="4" w:space="0" w:color="auto"/>
            </w:tcBorders>
            <w:shd w:val="clear" w:color="000000" w:fill="99CC00"/>
            <w:noWrap/>
            <w:vAlign w:val="center"/>
            <w:hideMark/>
          </w:tcPr>
          <w:p w:rsidR="00471FDA" w:rsidRDefault="00471FDA">
            <w:pPr>
              <w:jc w:val="center"/>
              <w:rPr>
                <w:rFonts w:ascii="Arial" w:hAnsi="Arial" w:cs="Arial"/>
                <w:b/>
                <w:bCs/>
                <w:color w:val="0000FF"/>
                <w:sz w:val="20"/>
                <w:szCs w:val="20"/>
              </w:rPr>
            </w:pPr>
            <w:r>
              <w:rPr>
                <w:rFonts w:ascii="Arial" w:hAnsi="Arial" w:cs="Arial"/>
                <w:b/>
                <w:bCs/>
                <w:color w:val="0000FF"/>
                <w:sz w:val="20"/>
                <w:szCs w:val="20"/>
              </w:rPr>
              <w:t xml:space="preserve">Βιολογία </w:t>
            </w:r>
            <w:proofErr w:type="spellStart"/>
            <w:r>
              <w:rPr>
                <w:rFonts w:ascii="Arial" w:hAnsi="Arial" w:cs="Arial"/>
                <w:b/>
                <w:bCs/>
                <w:color w:val="0000FF"/>
                <w:sz w:val="20"/>
                <w:szCs w:val="20"/>
              </w:rPr>
              <w:t>Επιλ</w:t>
            </w:r>
            <w:proofErr w:type="spellEnd"/>
            <w:r>
              <w:rPr>
                <w:rFonts w:ascii="Arial" w:hAnsi="Arial" w:cs="Arial"/>
                <w:b/>
                <w:bCs/>
                <w:color w:val="0000FF"/>
                <w:sz w:val="20"/>
                <w:szCs w:val="20"/>
              </w:rPr>
              <w:t>.</w:t>
            </w:r>
          </w:p>
        </w:tc>
        <w:tc>
          <w:tcPr>
            <w:tcW w:w="567" w:type="dxa"/>
            <w:tcBorders>
              <w:top w:val="single" w:sz="4" w:space="0" w:color="auto"/>
              <w:left w:val="nil"/>
              <w:bottom w:val="nil"/>
              <w:right w:val="single" w:sz="4" w:space="0" w:color="auto"/>
            </w:tcBorders>
            <w:shd w:val="clear" w:color="000000" w:fill="99CC00"/>
            <w:noWrap/>
            <w:vAlign w:val="center"/>
            <w:hideMark/>
          </w:tcPr>
          <w:p w:rsidR="00471FDA" w:rsidRDefault="00471FDA">
            <w:pPr>
              <w:jc w:val="center"/>
              <w:rPr>
                <w:rFonts w:ascii="Arial" w:hAnsi="Arial" w:cs="Arial"/>
                <w:b/>
                <w:bCs/>
                <w:sz w:val="20"/>
                <w:szCs w:val="20"/>
              </w:rPr>
            </w:pPr>
            <w:r>
              <w:rPr>
                <w:rFonts w:ascii="Arial" w:hAnsi="Arial" w:cs="Arial"/>
                <w:b/>
                <w:bCs/>
                <w:sz w:val="20"/>
                <w:szCs w:val="20"/>
              </w:rPr>
              <w:t>Β</w:t>
            </w:r>
          </w:p>
        </w:tc>
        <w:tc>
          <w:tcPr>
            <w:tcW w:w="708" w:type="dxa"/>
            <w:tcBorders>
              <w:top w:val="single" w:sz="4" w:space="0" w:color="auto"/>
              <w:left w:val="nil"/>
              <w:bottom w:val="nil"/>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4</w:t>
            </w:r>
          </w:p>
        </w:tc>
        <w:tc>
          <w:tcPr>
            <w:tcW w:w="709" w:type="dxa"/>
            <w:tcBorders>
              <w:top w:val="single" w:sz="4" w:space="0" w:color="auto"/>
              <w:left w:val="nil"/>
              <w:bottom w:val="nil"/>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3</w:t>
            </w:r>
          </w:p>
        </w:tc>
        <w:tc>
          <w:tcPr>
            <w:tcW w:w="851"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75%</w:t>
            </w:r>
          </w:p>
        </w:tc>
        <w:tc>
          <w:tcPr>
            <w:tcW w:w="708"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1</w:t>
            </w:r>
          </w:p>
        </w:tc>
        <w:tc>
          <w:tcPr>
            <w:tcW w:w="830"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33%</w:t>
            </w:r>
          </w:p>
        </w:tc>
        <w:tc>
          <w:tcPr>
            <w:tcW w:w="617"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2</w:t>
            </w:r>
          </w:p>
        </w:tc>
        <w:tc>
          <w:tcPr>
            <w:tcW w:w="697"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67%</w:t>
            </w:r>
          </w:p>
        </w:tc>
      </w:tr>
      <w:tr w:rsidR="00471FDA" w:rsidTr="00471FDA">
        <w:trPr>
          <w:trHeight w:val="300"/>
        </w:trPr>
        <w:tc>
          <w:tcPr>
            <w:tcW w:w="9513" w:type="dxa"/>
            <w:gridSpan w:val="3"/>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471FDA" w:rsidRDefault="00471FDA">
            <w:pPr>
              <w:jc w:val="center"/>
              <w:rPr>
                <w:rFonts w:ascii="Arial" w:hAnsi="Arial" w:cs="Arial"/>
                <w:b/>
                <w:bCs/>
                <w:sz w:val="20"/>
                <w:szCs w:val="20"/>
              </w:rPr>
            </w:pPr>
            <w:r>
              <w:rPr>
                <w:rFonts w:ascii="Arial" w:hAnsi="Arial" w:cs="Arial"/>
                <w:b/>
                <w:bCs/>
                <w:sz w:val="20"/>
                <w:szCs w:val="20"/>
              </w:rPr>
              <w:t>Σύνολο - Β' Λυκείου</w:t>
            </w:r>
          </w:p>
        </w:tc>
        <w:tc>
          <w:tcPr>
            <w:tcW w:w="708" w:type="dxa"/>
            <w:tcBorders>
              <w:top w:val="single" w:sz="4" w:space="0" w:color="auto"/>
              <w:left w:val="nil"/>
              <w:bottom w:val="single" w:sz="4" w:space="0" w:color="auto"/>
              <w:right w:val="single" w:sz="4" w:space="0" w:color="auto"/>
            </w:tcBorders>
            <w:shd w:val="clear" w:color="000000" w:fill="CCFFFF"/>
            <w:noWrap/>
            <w:vAlign w:val="center"/>
            <w:hideMark/>
          </w:tcPr>
          <w:p w:rsidR="00471FDA" w:rsidRDefault="00471FDA">
            <w:pPr>
              <w:jc w:val="center"/>
              <w:rPr>
                <w:rFonts w:ascii="Arial" w:hAnsi="Arial" w:cs="Arial"/>
              </w:rPr>
            </w:pPr>
            <w:r>
              <w:rPr>
                <w:rFonts w:ascii="Arial" w:hAnsi="Arial" w:cs="Arial"/>
              </w:rPr>
              <w:t>468</w:t>
            </w:r>
          </w:p>
        </w:tc>
        <w:tc>
          <w:tcPr>
            <w:tcW w:w="709" w:type="dxa"/>
            <w:tcBorders>
              <w:top w:val="single" w:sz="4" w:space="0" w:color="auto"/>
              <w:left w:val="nil"/>
              <w:bottom w:val="single" w:sz="4" w:space="0" w:color="auto"/>
              <w:right w:val="single" w:sz="4" w:space="0" w:color="auto"/>
            </w:tcBorders>
            <w:shd w:val="clear" w:color="000000" w:fill="CCFFFF"/>
            <w:noWrap/>
            <w:vAlign w:val="center"/>
            <w:hideMark/>
          </w:tcPr>
          <w:p w:rsidR="00471FDA" w:rsidRDefault="00471FDA">
            <w:pPr>
              <w:jc w:val="center"/>
              <w:rPr>
                <w:rFonts w:ascii="Arial" w:hAnsi="Arial" w:cs="Arial"/>
              </w:rPr>
            </w:pPr>
            <w:r>
              <w:rPr>
                <w:rFonts w:ascii="Arial" w:hAnsi="Arial" w:cs="Arial"/>
              </w:rPr>
              <w:t>248</w:t>
            </w:r>
          </w:p>
        </w:tc>
        <w:tc>
          <w:tcPr>
            <w:tcW w:w="851" w:type="dxa"/>
            <w:tcBorders>
              <w:top w:val="nil"/>
              <w:left w:val="nil"/>
              <w:bottom w:val="single" w:sz="4" w:space="0" w:color="auto"/>
              <w:right w:val="single" w:sz="4" w:space="0" w:color="auto"/>
            </w:tcBorders>
            <w:shd w:val="clear" w:color="000000" w:fill="CCFFFF"/>
            <w:noWrap/>
            <w:vAlign w:val="center"/>
            <w:hideMark/>
          </w:tcPr>
          <w:p w:rsidR="00471FDA" w:rsidRDefault="00471FDA">
            <w:pPr>
              <w:jc w:val="center"/>
              <w:rPr>
                <w:rFonts w:ascii="Arial" w:hAnsi="Arial" w:cs="Arial"/>
              </w:rPr>
            </w:pPr>
            <w:r>
              <w:rPr>
                <w:rFonts w:ascii="Arial" w:hAnsi="Arial" w:cs="Arial"/>
              </w:rPr>
              <w:t>53%</w:t>
            </w:r>
          </w:p>
        </w:tc>
        <w:tc>
          <w:tcPr>
            <w:tcW w:w="708" w:type="dxa"/>
            <w:tcBorders>
              <w:top w:val="nil"/>
              <w:left w:val="nil"/>
              <w:bottom w:val="single" w:sz="4" w:space="0" w:color="auto"/>
              <w:right w:val="single" w:sz="4" w:space="0" w:color="auto"/>
            </w:tcBorders>
            <w:shd w:val="clear" w:color="000000" w:fill="CCFFFF"/>
            <w:noWrap/>
            <w:vAlign w:val="center"/>
            <w:hideMark/>
          </w:tcPr>
          <w:p w:rsidR="00471FDA" w:rsidRDefault="00471FDA">
            <w:pPr>
              <w:jc w:val="center"/>
              <w:rPr>
                <w:rFonts w:ascii="Arial" w:hAnsi="Arial" w:cs="Arial"/>
              </w:rPr>
            </w:pPr>
            <w:r>
              <w:rPr>
                <w:rFonts w:ascii="Arial" w:hAnsi="Arial" w:cs="Arial"/>
              </w:rPr>
              <w:t>153</w:t>
            </w:r>
          </w:p>
        </w:tc>
        <w:tc>
          <w:tcPr>
            <w:tcW w:w="830" w:type="dxa"/>
            <w:tcBorders>
              <w:top w:val="nil"/>
              <w:left w:val="nil"/>
              <w:bottom w:val="single" w:sz="4" w:space="0" w:color="auto"/>
              <w:right w:val="single" w:sz="4" w:space="0" w:color="auto"/>
            </w:tcBorders>
            <w:shd w:val="clear" w:color="000000" w:fill="CCFFFF"/>
            <w:noWrap/>
            <w:vAlign w:val="center"/>
            <w:hideMark/>
          </w:tcPr>
          <w:p w:rsidR="00471FDA" w:rsidRDefault="00471FDA">
            <w:pPr>
              <w:jc w:val="center"/>
              <w:rPr>
                <w:rFonts w:ascii="Arial" w:hAnsi="Arial" w:cs="Arial"/>
              </w:rPr>
            </w:pPr>
            <w:r>
              <w:rPr>
                <w:rFonts w:ascii="Arial" w:hAnsi="Arial" w:cs="Arial"/>
              </w:rPr>
              <w:t>62%</w:t>
            </w:r>
          </w:p>
        </w:tc>
        <w:tc>
          <w:tcPr>
            <w:tcW w:w="617" w:type="dxa"/>
            <w:tcBorders>
              <w:top w:val="nil"/>
              <w:left w:val="nil"/>
              <w:bottom w:val="single" w:sz="4" w:space="0" w:color="auto"/>
              <w:right w:val="single" w:sz="4" w:space="0" w:color="auto"/>
            </w:tcBorders>
            <w:shd w:val="clear" w:color="000000" w:fill="CCFFFF"/>
            <w:noWrap/>
            <w:vAlign w:val="center"/>
            <w:hideMark/>
          </w:tcPr>
          <w:p w:rsidR="00471FDA" w:rsidRDefault="00471FDA">
            <w:pPr>
              <w:jc w:val="center"/>
              <w:rPr>
                <w:rFonts w:ascii="Arial" w:hAnsi="Arial" w:cs="Arial"/>
              </w:rPr>
            </w:pPr>
            <w:r>
              <w:rPr>
                <w:rFonts w:ascii="Arial" w:hAnsi="Arial" w:cs="Arial"/>
              </w:rPr>
              <w:t>95</w:t>
            </w:r>
          </w:p>
        </w:tc>
        <w:tc>
          <w:tcPr>
            <w:tcW w:w="697" w:type="dxa"/>
            <w:tcBorders>
              <w:top w:val="nil"/>
              <w:left w:val="nil"/>
              <w:bottom w:val="single" w:sz="4" w:space="0" w:color="auto"/>
              <w:right w:val="single" w:sz="4" w:space="0" w:color="auto"/>
            </w:tcBorders>
            <w:shd w:val="clear" w:color="000000" w:fill="CCFFFF"/>
            <w:noWrap/>
            <w:vAlign w:val="center"/>
            <w:hideMark/>
          </w:tcPr>
          <w:p w:rsidR="00471FDA" w:rsidRDefault="00471FDA">
            <w:pPr>
              <w:jc w:val="center"/>
              <w:rPr>
                <w:rFonts w:ascii="Arial" w:hAnsi="Arial" w:cs="Arial"/>
              </w:rPr>
            </w:pPr>
            <w:r>
              <w:rPr>
                <w:rFonts w:ascii="Arial" w:hAnsi="Arial" w:cs="Arial"/>
              </w:rPr>
              <w:t>38%</w:t>
            </w:r>
          </w:p>
        </w:tc>
      </w:tr>
      <w:tr w:rsidR="00471FDA" w:rsidTr="00471FDA">
        <w:trPr>
          <w:trHeight w:val="30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471FDA" w:rsidRDefault="00471FDA">
            <w:pPr>
              <w:jc w:val="both"/>
              <w:rPr>
                <w:rFonts w:ascii="Arial" w:hAnsi="Arial" w:cs="Arial"/>
                <w:sz w:val="22"/>
                <w:szCs w:val="22"/>
              </w:rPr>
            </w:pPr>
            <w:r>
              <w:rPr>
                <w:rFonts w:ascii="Arial" w:hAnsi="Arial" w:cs="Arial"/>
                <w:sz w:val="22"/>
                <w:szCs w:val="22"/>
              </w:rPr>
              <w:t>Παρατήρηση συνεχών - γραμμικών φασμάτων (1)</w:t>
            </w:r>
          </w:p>
        </w:tc>
        <w:tc>
          <w:tcPr>
            <w:tcW w:w="1985" w:type="dxa"/>
            <w:tcBorders>
              <w:top w:val="nil"/>
              <w:left w:val="nil"/>
              <w:bottom w:val="single" w:sz="4" w:space="0" w:color="auto"/>
              <w:right w:val="single" w:sz="4" w:space="0" w:color="auto"/>
            </w:tcBorders>
            <w:shd w:val="clear" w:color="000000" w:fill="99CCFF"/>
            <w:noWrap/>
            <w:vAlign w:val="center"/>
            <w:hideMark/>
          </w:tcPr>
          <w:p w:rsidR="00471FDA" w:rsidRDefault="00471FDA">
            <w:pPr>
              <w:jc w:val="center"/>
              <w:rPr>
                <w:rFonts w:ascii="Arial" w:hAnsi="Arial" w:cs="Arial"/>
                <w:b/>
                <w:bCs/>
                <w:color w:val="0000FF"/>
                <w:sz w:val="20"/>
                <w:szCs w:val="20"/>
              </w:rPr>
            </w:pPr>
            <w:r>
              <w:rPr>
                <w:rFonts w:ascii="Arial" w:hAnsi="Arial" w:cs="Arial"/>
                <w:b/>
                <w:bCs/>
                <w:color w:val="0000FF"/>
                <w:sz w:val="20"/>
                <w:szCs w:val="20"/>
              </w:rPr>
              <w:t>Φυσική Γεν. Π.</w:t>
            </w:r>
          </w:p>
        </w:tc>
        <w:tc>
          <w:tcPr>
            <w:tcW w:w="567" w:type="dxa"/>
            <w:tcBorders>
              <w:top w:val="nil"/>
              <w:left w:val="nil"/>
              <w:bottom w:val="nil"/>
              <w:right w:val="single" w:sz="4" w:space="0" w:color="auto"/>
            </w:tcBorders>
            <w:shd w:val="clear" w:color="000000" w:fill="99CCFF"/>
            <w:noWrap/>
            <w:vAlign w:val="center"/>
            <w:hideMark/>
          </w:tcPr>
          <w:p w:rsidR="00471FDA" w:rsidRDefault="00471FDA">
            <w:pPr>
              <w:jc w:val="center"/>
              <w:rPr>
                <w:rFonts w:ascii="Arial" w:hAnsi="Arial" w:cs="Arial"/>
                <w:b/>
                <w:bCs/>
                <w:sz w:val="20"/>
                <w:szCs w:val="20"/>
              </w:rPr>
            </w:pPr>
            <w:r>
              <w:rPr>
                <w:rFonts w:ascii="Arial" w:hAnsi="Arial" w:cs="Arial"/>
                <w:b/>
                <w:bCs/>
                <w:sz w:val="20"/>
                <w:szCs w:val="20"/>
              </w:rPr>
              <w:t>Γ</w:t>
            </w:r>
          </w:p>
        </w:tc>
        <w:tc>
          <w:tcPr>
            <w:tcW w:w="708" w:type="dxa"/>
            <w:tcBorders>
              <w:top w:val="nil"/>
              <w:left w:val="nil"/>
              <w:bottom w:val="single" w:sz="4" w:space="0" w:color="auto"/>
              <w:right w:val="single" w:sz="4" w:space="0" w:color="auto"/>
            </w:tcBorders>
            <w:shd w:val="clear" w:color="000000" w:fill="FFFFFF"/>
            <w:vAlign w:val="center"/>
            <w:hideMark/>
          </w:tcPr>
          <w:p w:rsidR="00471FDA" w:rsidRDefault="00471FDA">
            <w:pPr>
              <w:jc w:val="center"/>
              <w:rPr>
                <w:rFonts w:ascii="Arial" w:hAnsi="Arial" w:cs="Arial"/>
              </w:rPr>
            </w:pPr>
            <w:r>
              <w:rPr>
                <w:rFonts w:ascii="Arial" w:hAnsi="Arial" w:cs="Arial"/>
              </w:rPr>
              <w:t>38</w:t>
            </w:r>
          </w:p>
        </w:tc>
        <w:tc>
          <w:tcPr>
            <w:tcW w:w="709"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16</w:t>
            </w:r>
          </w:p>
        </w:tc>
        <w:tc>
          <w:tcPr>
            <w:tcW w:w="851"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42%</w:t>
            </w:r>
          </w:p>
        </w:tc>
        <w:tc>
          <w:tcPr>
            <w:tcW w:w="708" w:type="dxa"/>
            <w:tcBorders>
              <w:top w:val="nil"/>
              <w:left w:val="nil"/>
              <w:bottom w:val="nil"/>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16</w:t>
            </w:r>
          </w:p>
        </w:tc>
        <w:tc>
          <w:tcPr>
            <w:tcW w:w="830"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100%</w:t>
            </w:r>
          </w:p>
        </w:tc>
        <w:tc>
          <w:tcPr>
            <w:tcW w:w="617"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0</w:t>
            </w:r>
          </w:p>
        </w:tc>
        <w:tc>
          <w:tcPr>
            <w:tcW w:w="697"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0%</w:t>
            </w:r>
          </w:p>
        </w:tc>
      </w:tr>
      <w:tr w:rsidR="00471FDA" w:rsidTr="00471FDA">
        <w:trPr>
          <w:trHeight w:val="57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471FDA" w:rsidRDefault="00471FDA">
            <w:pPr>
              <w:jc w:val="both"/>
              <w:rPr>
                <w:rFonts w:ascii="Arial" w:hAnsi="Arial" w:cs="Arial"/>
                <w:sz w:val="22"/>
                <w:szCs w:val="22"/>
              </w:rPr>
            </w:pPr>
            <w:r>
              <w:rPr>
                <w:rFonts w:ascii="Arial" w:hAnsi="Arial" w:cs="Arial"/>
                <w:sz w:val="22"/>
                <w:szCs w:val="22"/>
              </w:rPr>
              <w:t xml:space="preserve">Απλή αρμονική ταλάντωση με τη χρήση του </w:t>
            </w:r>
            <w:proofErr w:type="spellStart"/>
            <w:r>
              <w:rPr>
                <w:rFonts w:ascii="Arial" w:hAnsi="Arial" w:cs="Arial"/>
                <w:sz w:val="22"/>
                <w:szCs w:val="22"/>
              </w:rPr>
              <w:t>Μultilog</w:t>
            </w:r>
            <w:proofErr w:type="spellEnd"/>
            <w:r>
              <w:rPr>
                <w:rFonts w:ascii="Arial" w:hAnsi="Arial" w:cs="Arial"/>
                <w:sz w:val="22"/>
                <w:szCs w:val="22"/>
              </w:rPr>
              <w:t xml:space="preserve"> (όπου υπάρχει)</w:t>
            </w:r>
          </w:p>
        </w:tc>
        <w:tc>
          <w:tcPr>
            <w:tcW w:w="1985" w:type="dxa"/>
            <w:tcBorders>
              <w:top w:val="nil"/>
              <w:left w:val="nil"/>
              <w:bottom w:val="single" w:sz="4" w:space="0" w:color="auto"/>
              <w:right w:val="single" w:sz="4" w:space="0" w:color="auto"/>
            </w:tcBorders>
            <w:shd w:val="clear" w:color="000000" w:fill="99CCFF"/>
            <w:noWrap/>
            <w:vAlign w:val="center"/>
            <w:hideMark/>
          </w:tcPr>
          <w:p w:rsidR="00471FDA" w:rsidRDefault="00471FDA">
            <w:pPr>
              <w:jc w:val="center"/>
              <w:rPr>
                <w:rFonts w:ascii="Arial" w:hAnsi="Arial" w:cs="Arial"/>
                <w:b/>
                <w:bCs/>
                <w:color w:val="0000FF"/>
                <w:sz w:val="20"/>
                <w:szCs w:val="20"/>
              </w:rPr>
            </w:pPr>
            <w:r>
              <w:rPr>
                <w:rFonts w:ascii="Arial" w:hAnsi="Arial" w:cs="Arial"/>
                <w:b/>
                <w:bCs/>
                <w:color w:val="0000FF"/>
                <w:sz w:val="20"/>
                <w:szCs w:val="20"/>
              </w:rPr>
              <w:t>Φυσική Κατ.</w:t>
            </w:r>
          </w:p>
        </w:tc>
        <w:tc>
          <w:tcPr>
            <w:tcW w:w="567" w:type="dxa"/>
            <w:tcBorders>
              <w:top w:val="single" w:sz="4" w:space="0" w:color="auto"/>
              <w:left w:val="nil"/>
              <w:bottom w:val="nil"/>
              <w:right w:val="single" w:sz="4" w:space="0" w:color="auto"/>
            </w:tcBorders>
            <w:shd w:val="clear" w:color="000000" w:fill="99CCFF"/>
            <w:noWrap/>
            <w:vAlign w:val="center"/>
            <w:hideMark/>
          </w:tcPr>
          <w:p w:rsidR="00471FDA" w:rsidRDefault="00471FDA">
            <w:pPr>
              <w:jc w:val="center"/>
              <w:rPr>
                <w:rFonts w:ascii="Arial" w:hAnsi="Arial" w:cs="Arial"/>
                <w:b/>
                <w:bCs/>
                <w:sz w:val="20"/>
                <w:szCs w:val="20"/>
              </w:rPr>
            </w:pPr>
            <w:r>
              <w:rPr>
                <w:rFonts w:ascii="Arial" w:hAnsi="Arial" w:cs="Arial"/>
                <w:b/>
                <w:bCs/>
                <w:sz w:val="20"/>
                <w:szCs w:val="20"/>
              </w:rPr>
              <w:t>Γ</w:t>
            </w:r>
          </w:p>
        </w:tc>
        <w:tc>
          <w:tcPr>
            <w:tcW w:w="708" w:type="dxa"/>
            <w:tcBorders>
              <w:top w:val="nil"/>
              <w:left w:val="nil"/>
              <w:bottom w:val="single" w:sz="4" w:space="0" w:color="auto"/>
              <w:right w:val="single" w:sz="4" w:space="0" w:color="auto"/>
            </w:tcBorders>
            <w:shd w:val="clear" w:color="000000" w:fill="FFFFFF"/>
            <w:vAlign w:val="center"/>
            <w:hideMark/>
          </w:tcPr>
          <w:p w:rsidR="00471FDA" w:rsidRDefault="00471FDA">
            <w:pPr>
              <w:jc w:val="center"/>
              <w:rPr>
                <w:rFonts w:ascii="Arial" w:hAnsi="Arial" w:cs="Arial"/>
              </w:rPr>
            </w:pPr>
            <w:r>
              <w:rPr>
                <w:rFonts w:ascii="Arial" w:hAnsi="Arial" w:cs="Arial"/>
              </w:rPr>
              <w:t>34</w:t>
            </w:r>
          </w:p>
        </w:tc>
        <w:tc>
          <w:tcPr>
            <w:tcW w:w="709"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14</w:t>
            </w:r>
          </w:p>
        </w:tc>
        <w:tc>
          <w:tcPr>
            <w:tcW w:w="851"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41%</w:t>
            </w:r>
          </w:p>
        </w:tc>
        <w:tc>
          <w:tcPr>
            <w:tcW w:w="708" w:type="dxa"/>
            <w:tcBorders>
              <w:top w:val="single" w:sz="4" w:space="0" w:color="auto"/>
              <w:left w:val="nil"/>
              <w:bottom w:val="nil"/>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6</w:t>
            </w:r>
          </w:p>
        </w:tc>
        <w:tc>
          <w:tcPr>
            <w:tcW w:w="830"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43%</w:t>
            </w:r>
          </w:p>
        </w:tc>
        <w:tc>
          <w:tcPr>
            <w:tcW w:w="617"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8</w:t>
            </w:r>
          </w:p>
        </w:tc>
        <w:tc>
          <w:tcPr>
            <w:tcW w:w="697"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57%</w:t>
            </w:r>
          </w:p>
        </w:tc>
      </w:tr>
      <w:tr w:rsidR="00471FDA" w:rsidTr="00471FDA">
        <w:trPr>
          <w:trHeight w:val="57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471FDA" w:rsidRDefault="00471FDA">
            <w:pPr>
              <w:jc w:val="both"/>
              <w:rPr>
                <w:rFonts w:ascii="Arial" w:hAnsi="Arial" w:cs="Arial"/>
                <w:sz w:val="22"/>
                <w:szCs w:val="22"/>
              </w:rPr>
            </w:pPr>
            <w:r>
              <w:rPr>
                <w:rFonts w:ascii="Arial" w:hAnsi="Arial" w:cs="Arial"/>
                <w:sz w:val="22"/>
                <w:szCs w:val="22"/>
              </w:rPr>
              <w:t>Προσδιορισμός της ροπής αδράνειας κυλίνδρου που κυλίεται σε πλάγιο επίπεδο (4)</w:t>
            </w:r>
          </w:p>
        </w:tc>
        <w:tc>
          <w:tcPr>
            <w:tcW w:w="1985" w:type="dxa"/>
            <w:tcBorders>
              <w:top w:val="nil"/>
              <w:left w:val="nil"/>
              <w:bottom w:val="single" w:sz="4" w:space="0" w:color="auto"/>
              <w:right w:val="single" w:sz="4" w:space="0" w:color="auto"/>
            </w:tcBorders>
            <w:shd w:val="clear" w:color="000000" w:fill="99CCFF"/>
            <w:noWrap/>
            <w:vAlign w:val="center"/>
            <w:hideMark/>
          </w:tcPr>
          <w:p w:rsidR="00471FDA" w:rsidRDefault="00471FDA">
            <w:pPr>
              <w:jc w:val="center"/>
              <w:rPr>
                <w:rFonts w:ascii="Arial" w:hAnsi="Arial" w:cs="Arial"/>
                <w:b/>
                <w:bCs/>
                <w:color w:val="0000FF"/>
                <w:sz w:val="20"/>
                <w:szCs w:val="20"/>
              </w:rPr>
            </w:pPr>
            <w:r>
              <w:rPr>
                <w:rFonts w:ascii="Arial" w:hAnsi="Arial" w:cs="Arial"/>
                <w:b/>
                <w:bCs/>
                <w:color w:val="0000FF"/>
                <w:sz w:val="20"/>
                <w:szCs w:val="20"/>
              </w:rPr>
              <w:t>Φυσική Κατ.</w:t>
            </w:r>
          </w:p>
        </w:tc>
        <w:tc>
          <w:tcPr>
            <w:tcW w:w="567" w:type="dxa"/>
            <w:tcBorders>
              <w:top w:val="single" w:sz="4" w:space="0" w:color="auto"/>
              <w:left w:val="nil"/>
              <w:bottom w:val="nil"/>
              <w:right w:val="single" w:sz="4" w:space="0" w:color="auto"/>
            </w:tcBorders>
            <w:shd w:val="clear" w:color="000000" w:fill="99CCFF"/>
            <w:noWrap/>
            <w:vAlign w:val="center"/>
            <w:hideMark/>
          </w:tcPr>
          <w:p w:rsidR="00471FDA" w:rsidRDefault="00471FDA">
            <w:pPr>
              <w:jc w:val="center"/>
              <w:rPr>
                <w:rFonts w:ascii="Arial" w:hAnsi="Arial" w:cs="Arial"/>
                <w:b/>
                <w:bCs/>
                <w:sz w:val="20"/>
                <w:szCs w:val="20"/>
              </w:rPr>
            </w:pPr>
            <w:r>
              <w:rPr>
                <w:rFonts w:ascii="Arial" w:hAnsi="Arial" w:cs="Arial"/>
                <w:b/>
                <w:bCs/>
                <w:sz w:val="20"/>
                <w:szCs w:val="20"/>
              </w:rPr>
              <w:t>Γ</w:t>
            </w:r>
          </w:p>
        </w:tc>
        <w:tc>
          <w:tcPr>
            <w:tcW w:w="708" w:type="dxa"/>
            <w:tcBorders>
              <w:top w:val="nil"/>
              <w:left w:val="nil"/>
              <w:bottom w:val="single" w:sz="4" w:space="0" w:color="auto"/>
              <w:right w:val="single" w:sz="4" w:space="0" w:color="auto"/>
            </w:tcBorders>
            <w:shd w:val="clear" w:color="000000" w:fill="FFFFFF"/>
            <w:vAlign w:val="center"/>
            <w:hideMark/>
          </w:tcPr>
          <w:p w:rsidR="00471FDA" w:rsidRDefault="00471FDA">
            <w:pPr>
              <w:jc w:val="center"/>
              <w:rPr>
                <w:rFonts w:ascii="Arial" w:hAnsi="Arial" w:cs="Arial"/>
              </w:rPr>
            </w:pPr>
            <w:r>
              <w:rPr>
                <w:rFonts w:ascii="Arial" w:hAnsi="Arial" w:cs="Arial"/>
              </w:rPr>
              <w:t>34</w:t>
            </w:r>
          </w:p>
        </w:tc>
        <w:tc>
          <w:tcPr>
            <w:tcW w:w="709"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13</w:t>
            </w:r>
          </w:p>
        </w:tc>
        <w:tc>
          <w:tcPr>
            <w:tcW w:w="851"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38%</w:t>
            </w:r>
          </w:p>
        </w:tc>
        <w:tc>
          <w:tcPr>
            <w:tcW w:w="708" w:type="dxa"/>
            <w:tcBorders>
              <w:top w:val="single" w:sz="4" w:space="0" w:color="auto"/>
              <w:left w:val="nil"/>
              <w:bottom w:val="nil"/>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5</w:t>
            </w:r>
          </w:p>
        </w:tc>
        <w:tc>
          <w:tcPr>
            <w:tcW w:w="830"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38%</w:t>
            </w:r>
          </w:p>
        </w:tc>
        <w:tc>
          <w:tcPr>
            <w:tcW w:w="617"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8</w:t>
            </w:r>
          </w:p>
        </w:tc>
        <w:tc>
          <w:tcPr>
            <w:tcW w:w="697"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62%</w:t>
            </w:r>
          </w:p>
        </w:tc>
      </w:tr>
      <w:tr w:rsidR="00471FDA" w:rsidTr="00471FDA">
        <w:trPr>
          <w:trHeight w:val="30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471FDA" w:rsidRDefault="00471FDA">
            <w:pPr>
              <w:jc w:val="both"/>
              <w:rPr>
                <w:rFonts w:ascii="Arial" w:hAnsi="Arial" w:cs="Arial"/>
                <w:sz w:val="22"/>
                <w:szCs w:val="22"/>
              </w:rPr>
            </w:pPr>
            <w:r>
              <w:rPr>
                <w:rFonts w:ascii="Arial" w:hAnsi="Arial" w:cs="Arial"/>
                <w:sz w:val="22"/>
                <w:szCs w:val="22"/>
              </w:rPr>
              <w:t>Παρασκευή και ιδιότητες ρυθμιστικών διαλυμάτων (1)</w:t>
            </w:r>
          </w:p>
        </w:tc>
        <w:tc>
          <w:tcPr>
            <w:tcW w:w="1985" w:type="dxa"/>
            <w:tcBorders>
              <w:top w:val="nil"/>
              <w:left w:val="nil"/>
              <w:bottom w:val="single" w:sz="4" w:space="0" w:color="auto"/>
              <w:right w:val="single" w:sz="4" w:space="0" w:color="auto"/>
            </w:tcBorders>
            <w:shd w:val="clear" w:color="000000" w:fill="FFCC99"/>
            <w:noWrap/>
            <w:vAlign w:val="center"/>
            <w:hideMark/>
          </w:tcPr>
          <w:p w:rsidR="00471FDA" w:rsidRDefault="00471FDA">
            <w:pPr>
              <w:jc w:val="center"/>
              <w:rPr>
                <w:rFonts w:ascii="Arial" w:hAnsi="Arial" w:cs="Arial"/>
                <w:b/>
                <w:bCs/>
                <w:color w:val="0000FF"/>
                <w:sz w:val="20"/>
                <w:szCs w:val="20"/>
              </w:rPr>
            </w:pPr>
            <w:r>
              <w:rPr>
                <w:rFonts w:ascii="Arial" w:hAnsi="Arial" w:cs="Arial"/>
                <w:b/>
                <w:bCs/>
                <w:color w:val="0000FF"/>
                <w:sz w:val="20"/>
                <w:szCs w:val="20"/>
              </w:rPr>
              <w:t>Χημεία Κατ.</w:t>
            </w:r>
          </w:p>
        </w:tc>
        <w:tc>
          <w:tcPr>
            <w:tcW w:w="567" w:type="dxa"/>
            <w:tcBorders>
              <w:top w:val="single" w:sz="4" w:space="0" w:color="auto"/>
              <w:left w:val="nil"/>
              <w:bottom w:val="nil"/>
              <w:right w:val="single" w:sz="4" w:space="0" w:color="auto"/>
            </w:tcBorders>
            <w:shd w:val="clear" w:color="000000" w:fill="FFCC99"/>
            <w:noWrap/>
            <w:vAlign w:val="center"/>
            <w:hideMark/>
          </w:tcPr>
          <w:p w:rsidR="00471FDA" w:rsidRDefault="00471FDA">
            <w:pPr>
              <w:jc w:val="center"/>
              <w:rPr>
                <w:rFonts w:ascii="Arial" w:hAnsi="Arial" w:cs="Arial"/>
                <w:b/>
                <w:bCs/>
                <w:sz w:val="20"/>
                <w:szCs w:val="20"/>
              </w:rPr>
            </w:pPr>
            <w:r>
              <w:rPr>
                <w:rFonts w:ascii="Arial" w:hAnsi="Arial" w:cs="Arial"/>
                <w:b/>
                <w:bCs/>
                <w:sz w:val="20"/>
                <w:szCs w:val="20"/>
              </w:rPr>
              <w:t>Γ</w:t>
            </w:r>
          </w:p>
        </w:tc>
        <w:tc>
          <w:tcPr>
            <w:tcW w:w="708"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13</w:t>
            </w:r>
          </w:p>
        </w:tc>
        <w:tc>
          <w:tcPr>
            <w:tcW w:w="709" w:type="dxa"/>
            <w:tcBorders>
              <w:top w:val="nil"/>
              <w:left w:val="nil"/>
              <w:bottom w:val="nil"/>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10</w:t>
            </w:r>
          </w:p>
        </w:tc>
        <w:tc>
          <w:tcPr>
            <w:tcW w:w="851"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77%</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7</w:t>
            </w:r>
          </w:p>
        </w:tc>
        <w:tc>
          <w:tcPr>
            <w:tcW w:w="830"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70%</w:t>
            </w:r>
          </w:p>
        </w:tc>
        <w:tc>
          <w:tcPr>
            <w:tcW w:w="617"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3</w:t>
            </w:r>
          </w:p>
        </w:tc>
        <w:tc>
          <w:tcPr>
            <w:tcW w:w="697"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30%</w:t>
            </w:r>
          </w:p>
        </w:tc>
      </w:tr>
      <w:tr w:rsidR="00471FDA" w:rsidTr="00471FDA">
        <w:trPr>
          <w:trHeight w:val="57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471FDA" w:rsidRDefault="00471FDA">
            <w:pPr>
              <w:jc w:val="both"/>
              <w:rPr>
                <w:rFonts w:ascii="Arial" w:hAnsi="Arial" w:cs="Arial"/>
                <w:sz w:val="22"/>
                <w:szCs w:val="22"/>
              </w:rPr>
            </w:pPr>
            <w:r>
              <w:rPr>
                <w:rFonts w:ascii="Arial" w:hAnsi="Arial" w:cs="Arial"/>
                <w:sz w:val="22"/>
                <w:szCs w:val="22"/>
              </w:rPr>
              <w:t xml:space="preserve">Υπολογισμός της περιεκτικότητας του ξιδιού σε οξικό οξύ με τη χρήση του </w:t>
            </w:r>
            <w:proofErr w:type="spellStart"/>
            <w:r>
              <w:rPr>
                <w:rFonts w:ascii="Arial" w:hAnsi="Arial" w:cs="Arial"/>
                <w:sz w:val="22"/>
                <w:szCs w:val="22"/>
              </w:rPr>
              <w:t>Multilog</w:t>
            </w:r>
            <w:proofErr w:type="spellEnd"/>
            <w:r>
              <w:rPr>
                <w:rFonts w:ascii="Arial" w:hAnsi="Arial" w:cs="Arial"/>
                <w:sz w:val="22"/>
                <w:szCs w:val="22"/>
              </w:rPr>
              <w:t xml:space="preserve"> ή  την κλασική μέθοδο (2)</w:t>
            </w:r>
          </w:p>
        </w:tc>
        <w:tc>
          <w:tcPr>
            <w:tcW w:w="1985" w:type="dxa"/>
            <w:tcBorders>
              <w:top w:val="nil"/>
              <w:left w:val="nil"/>
              <w:bottom w:val="single" w:sz="4" w:space="0" w:color="auto"/>
              <w:right w:val="single" w:sz="4" w:space="0" w:color="auto"/>
            </w:tcBorders>
            <w:shd w:val="clear" w:color="000000" w:fill="FFCC99"/>
            <w:noWrap/>
            <w:vAlign w:val="center"/>
            <w:hideMark/>
          </w:tcPr>
          <w:p w:rsidR="00471FDA" w:rsidRDefault="00471FDA">
            <w:pPr>
              <w:jc w:val="center"/>
              <w:rPr>
                <w:rFonts w:ascii="Arial" w:hAnsi="Arial" w:cs="Arial"/>
                <w:b/>
                <w:bCs/>
                <w:color w:val="0000FF"/>
                <w:sz w:val="20"/>
                <w:szCs w:val="20"/>
              </w:rPr>
            </w:pPr>
            <w:r>
              <w:rPr>
                <w:rFonts w:ascii="Arial" w:hAnsi="Arial" w:cs="Arial"/>
                <w:b/>
                <w:bCs/>
                <w:color w:val="0000FF"/>
                <w:sz w:val="20"/>
                <w:szCs w:val="20"/>
              </w:rPr>
              <w:t>Χημεία Κατ.</w:t>
            </w:r>
          </w:p>
        </w:tc>
        <w:tc>
          <w:tcPr>
            <w:tcW w:w="567" w:type="dxa"/>
            <w:tcBorders>
              <w:top w:val="single" w:sz="4" w:space="0" w:color="auto"/>
              <w:left w:val="nil"/>
              <w:bottom w:val="nil"/>
              <w:right w:val="single" w:sz="4" w:space="0" w:color="auto"/>
            </w:tcBorders>
            <w:shd w:val="clear" w:color="000000" w:fill="FFCC99"/>
            <w:noWrap/>
            <w:vAlign w:val="center"/>
            <w:hideMark/>
          </w:tcPr>
          <w:p w:rsidR="00471FDA" w:rsidRDefault="00471FDA">
            <w:pPr>
              <w:jc w:val="center"/>
              <w:rPr>
                <w:rFonts w:ascii="Arial" w:hAnsi="Arial" w:cs="Arial"/>
                <w:b/>
                <w:bCs/>
                <w:sz w:val="20"/>
                <w:szCs w:val="20"/>
              </w:rPr>
            </w:pPr>
            <w:r>
              <w:rPr>
                <w:rFonts w:ascii="Arial" w:hAnsi="Arial" w:cs="Arial"/>
                <w:b/>
                <w:bCs/>
                <w:sz w:val="20"/>
                <w:szCs w:val="20"/>
              </w:rPr>
              <w:t>Γ</w:t>
            </w:r>
          </w:p>
        </w:tc>
        <w:tc>
          <w:tcPr>
            <w:tcW w:w="708"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13</w:t>
            </w:r>
          </w:p>
        </w:tc>
        <w:tc>
          <w:tcPr>
            <w:tcW w:w="709" w:type="dxa"/>
            <w:tcBorders>
              <w:top w:val="single" w:sz="4" w:space="0" w:color="auto"/>
              <w:left w:val="nil"/>
              <w:bottom w:val="nil"/>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11</w:t>
            </w:r>
          </w:p>
        </w:tc>
        <w:tc>
          <w:tcPr>
            <w:tcW w:w="851"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85%</w:t>
            </w:r>
          </w:p>
        </w:tc>
        <w:tc>
          <w:tcPr>
            <w:tcW w:w="708"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9</w:t>
            </w:r>
          </w:p>
        </w:tc>
        <w:tc>
          <w:tcPr>
            <w:tcW w:w="830"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82%</w:t>
            </w:r>
          </w:p>
        </w:tc>
        <w:tc>
          <w:tcPr>
            <w:tcW w:w="617"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2</w:t>
            </w:r>
          </w:p>
        </w:tc>
        <w:tc>
          <w:tcPr>
            <w:tcW w:w="697"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18%</w:t>
            </w:r>
          </w:p>
        </w:tc>
      </w:tr>
      <w:tr w:rsidR="00471FDA" w:rsidTr="00471FDA">
        <w:trPr>
          <w:trHeight w:val="57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471FDA" w:rsidRDefault="00471FDA">
            <w:pPr>
              <w:rPr>
                <w:rFonts w:ascii="Arial" w:hAnsi="Arial" w:cs="Arial"/>
                <w:sz w:val="22"/>
                <w:szCs w:val="22"/>
              </w:rPr>
            </w:pPr>
            <w:r>
              <w:rPr>
                <w:rFonts w:ascii="Arial" w:hAnsi="Arial" w:cs="Arial"/>
                <w:sz w:val="22"/>
                <w:szCs w:val="22"/>
              </w:rPr>
              <w:t>Μικροσκοπική παρατήρηση βακτηρίων σε καλλιέργεια ή σε μόνιμο παρασκεύασμα (1)</w:t>
            </w:r>
          </w:p>
        </w:tc>
        <w:tc>
          <w:tcPr>
            <w:tcW w:w="1985" w:type="dxa"/>
            <w:tcBorders>
              <w:top w:val="nil"/>
              <w:left w:val="nil"/>
              <w:bottom w:val="single" w:sz="4" w:space="0" w:color="auto"/>
              <w:right w:val="single" w:sz="4" w:space="0" w:color="auto"/>
            </w:tcBorders>
            <w:shd w:val="clear" w:color="000000" w:fill="99CC00"/>
            <w:noWrap/>
            <w:vAlign w:val="center"/>
            <w:hideMark/>
          </w:tcPr>
          <w:p w:rsidR="00471FDA" w:rsidRDefault="00471FDA">
            <w:pPr>
              <w:jc w:val="center"/>
              <w:rPr>
                <w:rFonts w:ascii="Arial" w:hAnsi="Arial" w:cs="Arial"/>
                <w:b/>
                <w:bCs/>
                <w:color w:val="0000FF"/>
                <w:sz w:val="20"/>
                <w:szCs w:val="20"/>
              </w:rPr>
            </w:pPr>
            <w:r>
              <w:rPr>
                <w:rFonts w:ascii="Arial" w:hAnsi="Arial" w:cs="Arial"/>
                <w:b/>
                <w:bCs/>
                <w:color w:val="0000FF"/>
                <w:sz w:val="20"/>
                <w:szCs w:val="20"/>
              </w:rPr>
              <w:t>Βιολογία Γεν. Π.</w:t>
            </w:r>
          </w:p>
        </w:tc>
        <w:tc>
          <w:tcPr>
            <w:tcW w:w="567" w:type="dxa"/>
            <w:tcBorders>
              <w:top w:val="single" w:sz="4" w:space="0" w:color="auto"/>
              <w:left w:val="nil"/>
              <w:bottom w:val="single" w:sz="4" w:space="0" w:color="auto"/>
              <w:right w:val="single" w:sz="4" w:space="0" w:color="auto"/>
            </w:tcBorders>
            <w:shd w:val="clear" w:color="000000" w:fill="99CC00"/>
            <w:noWrap/>
            <w:vAlign w:val="center"/>
            <w:hideMark/>
          </w:tcPr>
          <w:p w:rsidR="00471FDA" w:rsidRDefault="00471FDA">
            <w:pPr>
              <w:jc w:val="center"/>
              <w:rPr>
                <w:rFonts w:ascii="Arial" w:hAnsi="Arial" w:cs="Arial"/>
                <w:b/>
                <w:bCs/>
                <w:sz w:val="20"/>
                <w:szCs w:val="20"/>
              </w:rPr>
            </w:pPr>
            <w:r>
              <w:rPr>
                <w:rFonts w:ascii="Arial" w:hAnsi="Arial" w:cs="Arial"/>
                <w:b/>
                <w:bCs/>
                <w:sz w:val="20"/>
                <w:szCs w:val="20"/>
              </w:rPr>
              <w:t>Γ</w:t>
            </w:r>
          </w:p>
        </w:tc>
        <w:tc>
          <w:tcPr>
            <w:tcW w:w="708"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38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22</w:t>
            </w:r>
          </w:p>
        </w:tc>
        <w:tc>
          <w:tcPr>
            <w:tcW w:w="851"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58%</w:t>
            </w:r>
          </w:p>
        </w:tc>
        <w:tc>
          <w:tcPr>
            <w:tcW w:w="708"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16</w:t>
            </w:r>
          </w:p>
        </w:tc>
        <w:tc>
          <w:tcPr>
            <w:tcW w:w="830"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73%</w:t>
            </w:r>
          </w:p>
        </w:tc>
        <w:tc>
          <w:tcPr>
            <w:tcW w:w="617" w:type="dxa"/>
            <w:tcBorders>
              <w:top w:val="nil"/>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6</w:t>
            </w:r>
          </w:p>
        </w:tc>
        <w:tc>
          <w:tcPr>
            <w:tcW w:w="697" w:type="dxa"/>
            <w:tcBorders>
              <w:top w:val="nil"/>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27%</w:t>
            </w:r>
          </w:p>
        </w:tc>
      </w:tr>
      <w:tr w:rsidR="00471FDA" w:rsidTr="00471FDA">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FDA" w:rsidRDefault="00471FDA">
            <w:pPr>
              <w:rPr>
                <w:rFonts w:ascii="Arial" w:hAnsi="Arial" w:cs="Arial"/>
                <w:sz w:val="22"/>
                <w:szCs w:val="22"/>
              </w:rPr>
            </w:pPr>
            <w:r>
              <w:rPr>
                <w:rFonts w:ascii="Arial" w:hAnsi="Arial" w:cs="Arial"/>
                <w:sz w:val="22"/>
                <w:szCs w:val="22"/>
              </w:rPr>
              <w:t xml:space="preserve">Απομόνωση </w:t>
            </w:r>
            <w:proofErr w:type="spellStart"/>
            <w:r>
              <w:rPr>
                <w:rFonts w:ascii="Arial" w:hAnsi="Arial" w:cs="Arial"/>
                <w:sz w:val="22"/>
                <w:szCs w:val="22"/>
              </w:rPr>
              <w:t>νουκλεϊκών</w:t>
            </w:r>
            <w:proofErr w:type="spellEnd"/>
            <w:r>
              <w:rPr>
                <w:rFonts w:ascii="Arial" w:hAnsi="Arial" w:cs="Arial"/>
                <w:sz w:val="22"/>
                <w:szCs w:val="22"/>
              </w:rPr>
              <w:t xml:space="preserve"> οξέων (DNA από φυτικά κύτταρα) (1)</w:t>
            </w:r>
          </w:p>
        </w:tc>
        <w:tc>
          <w:tcPr>
            <w:tcW w:w="1985" w:type="dxa"/>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471FDA" w:rsidRDefault="00471FDA">
            <w:pPr>
              <w:jc w:val="center"/>
              <w:rPr>
                <w:rFonts w:ascii="Arial" w:hAnsi="Arial" w:cs="Arial"/>
                <w:b/>
                <w:bCs/>
                <w:color w:val="0000FF"/>
                <w:sz w:val="20"/>
                <w:szCs w:val="20"/>
              </w:rPr>
            </w:pPr>
            <w:r>
              <w:rPr>
                <w:rFonts w:ascii="Arial" w:hAnsi="Arial" w:cs="Arial"/>
                <w:b/>
                <w:bCs/>
                <w:color w:val="0000FF"/>
                <w:sz w:val="20"/>
                <w:szCs w:val="20"/>
              </w:rPr>
              <w:t>Βιολογία Κατ.</w:t>
            </w:r>
          </w:p>
        </w:tc>
        <w:tc>
          <w:tcPr>
            <w:tcW w:w="567" w:type="dxa"/>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471FDA" w:rsidRDefault="00471FDA">
            <w:pPr>
              <w:jc w:val="center"/>
              <w:rPr>
                <w:rFonts w:ascii="Arial" w:hAnsi="Arial" w:cs="Arial"/>
                <w:b/>
                <w:bCs/>
                <w:sz w:val="20"/>
                <w:szCs w:val="20"/>
              </w:rPr>
            </w:pPr>
            <w:r>
              <w:rPr>
                <w:rFonts w:ascii="Arial" w:hAnsi="Arial" w:cs="Arial"/>
                <w:b/>
                <w:bCs/>
                <w:sz w:val="20"/>
                <w:szCs w:val="20"/>
              </w:rPr>
              <w:t>Γ</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2</w:t>
            </w:r>
          </w:p>
        </w:tc>
        <w:tc>
          <w:tcPr>
            <w:tcW w:w="851"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15%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1</w:t>
            </w:r>
          </w:p>
        </w:tc>
        <w:tc>
          <w:tcPr>
            <w:tcW w:w="8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50%</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1</w:t>
            </w:r>
          </w:p>
        </w:tc>
        <w:tc>
          <w:tcPr>
            <w:tcW w:w="69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50%</w:t>
            </w:r>
          </w:p>
        </w:tc>
      </w:tr>
      <w:tr w:rsidR="00471FDA" w:rsidTr="00471FDA">
        <w:trPr>
          <w:trHeight w:val="855"/>
        </w:trPr>
        <w:tc>
          <w:tcPr>
            <w:tcW w:w="6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FDA" w:rsidRDefault="00471FDA">
            <w:pPr>
              <w:jc w:val="both"/>
              <w:rPr>
                <w:rFonts w:ascii="Arial" w:hAnsi="Arial" w:cs="Arial"/>
                <w:sz w:val="22"/>
                <w:szCs w:val="22"/>
              </w:rPr>
            </w:pPr>
            <w:proofErr w:type="spellStart"/>
            <w:r>
              <w:rPr>
                <w:rFonts w:ascii="Arial" w:hAnsi="Arial" w:cs="Arial"/>
                <w:sz w:val="22"/>
                <w:szCs w:val="22"/>
              </w:rPr>
              <w:lastRenderedPageBreak/>
              <w:t>Κυτταρογενετική</w:t>
            </w:r>
            <w:proofErr w:type="spellEnd"/>
            <w:r>
              <w:rPr>
                <w:rFonts w:ascii="Arial" w:hAnsi="Arial" w:cs="Arial"/>
                <w:sz w:val="22"/>
                <w:szCs w:val="22"/>
              </w:rPr>
              <w:t xml:space="preserve">: Ανάλυση </w:t>
            </w:r>
            <w:proofErr w:type="spellStart"/>
            <w:r>
              <w:rPr>
                <w:rFonts w:ascii="Arial" w:hAnsi="Arial" w:cs="Arial"/>
                <w:sz w:val="22"/>
                <w:szCs w:val="22"/>
              </w:rPr>
              <w:t>καρυότυπου</w:t>
            </w:r>
            <w:proofErr w:type="spellEnd"/>
            <w:r>
              <w:rPr>
                <w:rFonts w:ascii="Arial" w:hAnsi="Arial" w:cs="Arial"/>
                <w:sz w:val="22"/>
                <w:szCs w:val="22"/>
              </w:rPr>
              <w:t xml:space="preserve"> (3) σε συνδυασμό με τη μικροσκοπική παρατήρηση μόνιμου παρασκευάσματος ανθρώπινου χρωμοσώματος</w:t>
            </w:r>
          </w:p>
        </w:tc>
        <w:tc>
          <w:tcPr>
            <w:tcW w:w="1985" w:type="dxa"/>
            <w:tcBorders>
              <w:top w:val="single" w:sz="4" w:space="0" w:color="auto"/>
              <w:left w:val="nil"/>
              <w:bottom w:val="single" w:sz="4" w:space="0" w:color="auto"/>
              <w:right w:val="single" w:sz="4" w:space="0" w:color="auto"/>
            </w:tcBorders>
            <w:shd w:val="clear" w:color="000000" w:fill="99CC00"/>
            <w:noWrap/>
            <w:vAlign w:val="center"/>
            <w:hideMark/>
          </w:tcPr>
          <w:p w:rsidR="00471FDA" w:rsidRDefault="00471FDA">
            <w:pPr>
              <w:jc w:val="center"/>
              <w:rPr>
                <w:rFonts w:ascii="Arial" w:hAnsi="Arial" w:cs="Arial"/>
                <w:b/>
                <w:bCs/>
                <w:color w:val="0000FF"/>
                <w:sz w:val="20"/>
                <w:szCs w:val="20"/>
              </w:rPr>
            </w:pPr>
            <w:r>
              <w:rPr>
                <w:rFonts w:ascii="Arial" w:hAnsi="Arial" w:cs="Arial"/>
                <w:b/>
                <w:bCs/>
                <w:color w:val="0000FF"/>
                <w:sz w:val="20"/>
                <w:szCs w:val="20"/>
              </w:rPr>
              <w:t>Βιολογία Κατ.</w:t>
            </w:r>
          </w:p>
        </w:tc>
        <w:tc>
          <w:tcPr>
            <w:tcW w:w="567" w:type="dxa"/>
            <w:tcBorders>
              <w:top w:val="single" w:sz="4" w:space="0" w:color="auto"/>
              <w:left w:val="nil"/>
              <w:bottom w:val="nil"/>
              <w:right w:val="single" w:sz="4" w:space="0" w:color="auto"/>
            </w:tcBorders>
            <w:shd w:val="clear" w:color="000000" w:fill="99CC00"/>
            <w:noWrap/>
            <w:vAlign w:val="center"/>
            <w:hideMark/>
          </w:tcPr>
          <w:p w:rsidR="00471FDA" w:rsidRDefault="00471FDA">
            <w:pPr>
              <w:jc w:val="center"/>
              <w:rPr>
                <w:rFonts w:ascii="Arial" w:hAnsi="Arial" w:cs="Arial"/>
                <w:b/>
                <w:bCs/>
                <w:sz w:val="20"/>
                <w:szCs w:val="20"/>
              </w:rPr>
            </w:pPr>
            <w:r>
              <w:rPr>
                <w:rFonts w:ascii="Arial" w:hAnsi="Arial" w:cs="Arial"/>
                <w:b/>
                <w:bCs/>
                <w:sz w:val="20"/>
                <w:szCs w:val="20"/>
              </w:rPr>
              <w:t>Γ</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13</w:t>
            </w:r>
          </w:p>
        </w:tc>
        <w:tc>
          <w:tcPr>
            <w:tcW w:w="709" w:type="dxa"/>
            <w:tcBorders>
              <w:top w:val="single" w:sz="4" w:space="0" w:color="auto"/>
              <w:left w:val="nil"/>
              <w:bottom w:val="nil"/>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6</w:t>
            </w:r>
          </w:p>
        </w:tc>
        <w:tc>
          <w:tcPr>
            <w:tcW w:w="851" w:type="dxa"/>
            <w:tcBorders>
              <w:top w:val="single" w:sz="4" w:space="0" w:color="auto"/>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46%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5</w:t>
            </w:r>
          </w:p>
        </w:tc>
        <w:tc>
          <w:tcPr>
            <w:tcW w:w="830" w:type="dxa"/>
            <w:tcBorders>
              <w:top w:val="single" w:sz="4" w:space="0" w:color="auto"/>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83%</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rsidR="00471FDA" w:rsidRDefault="00471FDA">
            <w:pPr>
              <w:jc w:val="center"/>
              <w:rPr>
                <w:rFonts w:ascii="Arial" w:hAnsi="Arial" w:cs="Arial"/>
              </w:rPr>
            </w:pPr>
            <w:r>
              <w:rPr>
                <w:rFonts w:ascii="Arial" w:hAnsi="Arial" w:cs="Arial"/>
              </w:rPr>
              <w:t>1</w:t>
            </w:r>
          </w:p>
        </w:tc>
        <w:tc>
          <w:tcPr>
            <w:tcW w:w="697" w:type="dxa"/>
            <w:tcBorders>
              <w:top w:val="single" w:sz="4" w:space="0" w:color="auto"/>
              <w:left w:val="nil"/>
              <w:bottom w:val="single" w:sz="4" w:space="0" w:color="auto"/>
              <w:right w:val="single" w:sz="4" w:space="0" w:color="auto"/>
            </w:tcBorders>
            <w:shd w:val="clear" w:color="000000" w:fill="C0C0C0"/>
            <w:noWrap/>
            <w:vAlign w:val="center"/>
            <w:hideMark/>
          </w:tcPr>
          <w:p w:rsidR="00471FDA" w:rsidRDefault="00471FDA">
            <w:pPr>
              <w:jc w:val="center"/>
              <w:rPr>
                <w:rFonts w:ascii="Arial" w:hAnsi="Arial" w:cs="Arial"/>
              </w:rPr>
            </w:pPr>
            <w:r>
              <w:rPr>
                <w:rFonts w:ascii="Arial" w:hAnsi="Arial" w:cs="Arial"/>
              </w:rPr>
              <w:t>17%</w:t>
            </w:r>
          </w:p>
        </w:tc>
      </w:tr>
      <w:tr w:rsidR="00471FDA" w:rsidTr="00471FDA">
        <w:trPr>
          <w:trHeight w:val="300"/>
        </w:trPr>
        <w:tc>
          <w:tcPr>
            <w:tcW w:w="9513" w:type="dxa"/>
            <w:gridSpan w:val="3"/>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471FDA" w:rsidRDefault="00471FDA">
            <w:pPr>
              <w:jc w:val="center"/>
              <w:rPr>
                <w:rFonts w:ascii="Arial" w:hAnsi="Arial" w:cs="Arial"/>
                <w:b/>
                <w:bCs/>
                <w:sz w:val="20"/>
                <w:szCs w:val="20"/>
              </w:rPr>
            </w:pPr>
            <w:r>
              <w:rPr>
                <w:rFonts w:ascii="Arial" w:hAnsi="Arial" w:cs="Arial"/>
                <w:b/>
                <w:bCs/>
                <w:sz w:val="20"/>
                <w:szCs w:val="20"/>
              </w:rPr>
              <w:t>Σύνολο - Γ' Λυκείου</w:t>
            </w:r>
          </w:p>
        </w:tc>
        <w:tc>
          <w:tcPr>
            <w:tcW w:w="708" w:type="dxa"/>
            <w:tcBorders>
              <w:top w:val="nil"/>
              <w:left w:val="nil"/>
              <w:bottom w:val="single" w:sz="4" w:space="0" w:color="auto"/>
              <w:right w:val="single" w:sz="4" w:space="0" w:color="auto"/>
            </w:tcBorders>
            <w:shd w:val="clear" w:color="000000" w:fill="CCFFFF"/>
            <w:noWrap/>
            <w:vAlign w:val="center"/>
            <w:hideMark/>
          </w:tcPr>
          <w:p w:rsidR="00471FDA" w:rsidRDefault="00471FDA">
            <w:pPr>
              <w:jc w:val="center"/>
              <w:rPr>
                <w:rFonts w:ascii="Arial" w:hAnsi="Arial" w:cs="Arial"/>
              </w:rPr>
            </w:pPr>
            <w:r>
              <w:rPr>
                <w:rFonts w:ascii="Arial" w:hAnsi="Arial" w:cs="Arial"/>
              </w:rPr>
              <w:t>196</w:t>
            </w:r>
          </w:p>
        </w:tc>
        <w:tc>
          <w:tcPr>
            <w:tcW w:w="709" w:type="dxa"/>
            <w:tcBorders>
              <w:top w:val="single" w:sz="4" w:space="0" w:color="auto"/>
              <w:left w:val="nil"/>
              <w:bottom w:val="single" w:sz="4" w:space="0" w:color="auto"/>
              <w:right w:val="single" w:sz="4" w:space="0" w:color="auto"/>
            </w:tcBorders>
            <w:shd w:val="clear" w:color="000000" w:fill="CCFFFF"/>
            <w:noWrap/>
            <w:vAlign w:val="center"/>
            <w:hideMark/>
          </w:tcPr>
          <w:p w:rsidR="00471FDA" w:rsidRDefault="00471FDA">
            <w:pPr>
              <w:jc w:val="center"/>
              <w:rPr>
                <w:rFonts w:ascii="Arial" w:hAnsi="Arial" w:cs="Arial"/>
              </w:rPr>
            </w:pPr>
            <w:r>
              <w:rPr>
                <w:rFonts w:ascii="Arial" w:hAnsi="Arial" w:cs="Arial"/>
              </w:rPr>
              <w:t>94</w:t>
            </w:r>
          </w:p>
        </w:tc>
        <w:tc>
          <w:tcPr>
            <w:tcW w:w="851" w:type="dxa"/>
            <w:tcBorders>
              <w:top w:val="nil"/>
              <w:left w:val="nil"/>
              <w:bottom w:val="single" w:sz="4" w:space="0" w:color="auto"/>
              <w:right w:val="single" w:sz="4" w:space="0" w:color="auto"/>
            </w:tcBorders>
            <w:shd w:val="clear" w:color="000000" w:fill="CCFFFF"/>
            <w:noWrap/>
            <w:vAlign w:val="center"/>
            <w:hideMark/>
          </w:tcPr>
          <w:p w:rsidR="00471FDA" w:rsidRDefault="00471FDA">
            <w:pPr>
              <w:jc w:val="center"/>
              <w:rPr>
                <w:rFonts w:ascii="Arial" w:hAnsi="Arial" w:cs="Arial"/>
              </w:rPr>
            </w:pPr>
            <w:r>
              <w:rPr>
                <w:rFonts w:ascii="Arial" w:hAnsi="Arial" w:cs="Arial"/>
              </w:rPr>
              <w:t>48%</w:t>
            </w:r>
          </w:p>
        </w:tc>
        <w:tc>
          <w:tcPr>
            <w:tcW w:w="708" w:type="dxa"/>
            <w:tcBorders>
              <w:top w:val="nil"/>
              <w:left w:val="nil"/>
              <w:bottom w:val="single" w:sz="4" w:space="0" w:color="auto"/>
              <w:right w:val="single" w:sz="4" w:space="0" w:color="auto"/>
            </w:tcBorders>
            <w:shd w:val="clear" w:color="000000" w:fill="CCFFFF"/>
            <w:noWrap/>
            <w:vAlign w:val="center"/>
            <w:hideMark/>
          </w:tcPr>
          <w:p w:rsidR="00471FDA" w:rsidRDefault="00471FDA">
            <w:pPr>
              <w:jc w:val="center"/>
              <w:rPr>
                <w:rFonts w:ascii="Arial" w:hAnsi="Arial" w:cs="Arial"/>
              </w:rPr>
            </w:pPr>
            <w:r>
              <w:rPr>
                <w:rFonts w:ascii="Arial" w:hAnsi="Arial" w:cs="Arial"/>
              </w:rPr>
              <w:t>65</w:t>
            </w:r>
          </w:p>
        </w:tc>
        <w:tc>
          <w:tcPr>
            <w:tcW w:w="830" w:type="dxa"/>
            <w:tcBorders>
              <w:top w:val="nil"/>
              <w:left w:val="nil"/>
              <w:bottom w:val="single" w:sz="4" w:space="0" w:color="auto"/>
              <w:right w:val="single" w:sz="4" w:space="0" w:color="auto"/>
            </w:tcBorders>
            <w:shd w:val="clear" w:color="000000" w:fill="CCFFFF"/>
            <w:noWrap/>
            <w:vAlign w:val="center"/>
            <w:hideMark/>
          </w:tcPr>
          <w:p w:rsidR="00471FDA" w:rsidRDefault="00471FDA">
            <w:pPr>
              <w:jc w:val="center"/>
              <w:rPr>
                <w:rFonts w:ascii="Arial" w:hAnsi="Arial" w:cs="Arial"/>
              </w:rPr>
            </w:pPr>
            <w:r>
              <w:rPr>
                <w:rFonts w:ascii="Arial" w:hAnsi="Arial" w:cs="Arial"/>
              </w:rPr>
              <w:t>69%</w:t>
            </w:r>
          </w:p>
        </w:tc>
        <w:tc>
          <w:tcPr>
            <w:tcW w:w="617" w:type="dxa"/>
            <w:tcBorders>
              <w:top w:val="nil"/>
              <w:left w:val="nil"/>
              <w:bottom w:val="single" w:sz="4" w:space="0" w:color="auto"/>
              <w:right w:val="single" w:sz="4" w:space="0" w:color="auto"/>
            </w:tcBorders>
            <w:shd w:val="clear" w:color="000000" w:fill="CCFFFF"/>
            <w:noWrap/>
            <w:vAlign w:val="center"/>
            <w:hideMark/>
          </w:tcPr>
          <w:p w:rsidR="00471FDA" w:rsidRDefault="00471FDA">
            <w:pPr>
              <w:jc w:val="center"/>
              <w:rPr>
                <w:rFonts w:ascii="Arial" w:hAnsi="Arial" w:cs="Arial"/>
              </w:rPr>
            </w:pPr>
            <w:r>
              <w:rPr>
                <w:rFonts w:ascii="Arial" w:hAnsi="Arial" w:cs="Arial"/>
              </w:rPr>
              <w:t>29</w:t>
            </w:r>
          </w:p>
        </w:tc>
        <w:tc>
          <w:tcPr>
            <w:tcW w:w="697" w:type="dxa"/>
            <w:tcBorders>
              <w:top w:val="nil"/>
              <w:left w:val="nil"/>
              <w:bottom w:val="single" w:sz="4" w:space="0" w:color="auto"/>
              <w:right w:val="single" w:sz="4" w:space="0" w:color="auto"/>
            </w:tcBorders>
            <w:shd w:val="clear" w:color="000000" w:fill="CCFFFF"/>
            <w:noWrap/>
            <w:vAlign w:val="center"/>
            <w:hideMark/>
          </w:tcPr>
          <w:p w:rsidR="00471FDA" w:rsidRDefault="00471FDA">
            <w:pPr>
              <w:jc w:val="center"/>
              <w:rPr>
                <w:rFonts w:ascii="Arial" w:hAnsi="Arial" w:cs="Arial"/>
              </w:rPr>
            </w:pPr>
            <w:r>
              <w:rPr>
                <w:rFonts w:ascii="Arial" w:hAnsi="Arial" w:cs="Arial"/>
              </w:rPr>
              <w:t>31%</w:t>
            </w:r>
          </w:p>
        </w:tc>
      </w:tr>
      <w:tr w:rsidR="00471FDA" w:rsidTr="00471FDA">
        <w:trPr>
          <w:trHeight w:val="315"/>
        </w:trPr>
        <w:tc>
          <w:tcPr>
            <w:tcW w:w="9513" w:type="dxa"/>
            <w:gridSpan w:val="3"/>
            <w:tcBorders>
              <w:top w:val="single" w:sz="4" w:space="0" w:color="auto"/>
              <w:left w:val="single" w:sz="4" w:space="0" w:color="auto"/>
              <w:bottom w:val="single" w:sz="4" w:space="0" w:color="auto"/>
              <w:right w:val="single" w:sz="4" w:space="0" w:color="000000"/>
            </w:tcBorders>
            <w:shd w:val="clear" w:color="000000" w:fill="FFFF99"/>
            <w:noWrap/>
            <w:vAlign w:val="center"/>
            <w:hideMark/>
          </w:tcPr>
          <w:p w:rsidR="00471FDA" w:rsidRDefault="00471FDA" w:rsidP="00D96AEF">
            <w:pPr>
              <w:ind w:firstLineChars="600" w:firstLine="1200"/>
              <w:rPr>
                <w:rFonts w:ascii="Arial" w:hAnsi="Arial" w:cs="Arial"/>
                <w:b/>
                <w:bCs/>
                <w:sz w:val="20"/>
                <w:szCs w:val="20"/>
              </w:rPr>
            </w:pPr>
            <w:r>
              <w:rPr>
                <w:rFonts w:ascii="Arial" w:hAnsi="Arial" w:cs="Arial"/>
                <w:b/>
                <w:bCs/>
                <w:sz w:val="20"/>
                <w:szCs w:val="20"/>
              </w:rPr>
              <w:t>Γενικό Σύνολο</w:t>
            </w:r>
          </w:p>
        </w:tc>
        <w:tc>
          <w:tcPr>
            <w:tcW w:w="708" w:type="dxa"/>
            <w:tcBorders>
              <w:top w:val="nil"/>
              <w:left w:val="nil"/>
              <w:bottom w:val="single" w:sz="4" w:space="0" w:color="auto"/>
              <w:right w:val="single" w:sz="4" w:space="0" w:color="auto"/>
            </w:tcBorders>
            <w:shd w:val="clear" w:color="000000" w:fill="FFFF99"/>
            <w:noWrap/>
            <w:vAlign w:val="center"/>
            <w:hideMark/>
          </w:tcPr>
          <w:p w:rsidR="00471FDA" w:rsidRDefault="00471FDA">
            <w:pPr>
              <w:jc w:val="center"/>
              <w:rPr>
                <w:rFonts w:ascii="Arial" w:hAnsi="Arial" w:cs="Arial"/>
                <w:b/>
                <w:bCs/>
              </w:rPr>
            </w:pPr>
            <w:r>
              <w:rPr>
                <w:rFonts w:ascii="Arial" w:hAnsi="Arial" w:cs="Arial"/>
                <w:b/>
                <w:bCs/>
              </w:rPr>
              <w:t>965</w:t>
            </w:r>
          </w:p>
        </w:tc>
        <w:tc>
          <w:tcPr>
            <w:tcW w:w="709" w:type="dxa"/>
            <w:tcBorders>
              <w:top w:val="nil"/>
              <w:left w:val="nil"/>
              <w:bottom w:val="single" w:sz="4" w:space="0" w:color="auto"/>
              <w:right w:val="single" w:sz="4" w:space="0" w:color="auto"/>
            </w:tcBorders>
            <w:shd w:val="clear" w:color="000000" w:fill="FFFF99"/>
            <w:noWrap/>
            <w:vAlign w:val="center"/>
            <w:hideMark/>
          </w:tcPr>
          <w:p w:rsidR="00471FDA" w:rsidRDefault="00471FDA">
            <w:pPr>
              <w:jc w:val="center"/>
              <w:rPr>
                <w:rFonts w:ascii="Arial" w:hAnsi="Arial" w:cs="Arial"/>
                <w:b/>
                <w:bCs/>
              </w:rPr>
            </w:pPr>
            <w:r>
              <w:rPr>
                <w:rFonts w:ascii="Arial" w:hAnsi="Arial" w:cs="Arial"/>
                <w:b/>
                <w:bCs/>
              </w:rPr>
              <w:t>503</w:t>
            </w:r>
          </w:p>
        </w:tc>
        <w:tc>
          <w:tcPr>
            <w:tcW w:w="851" w:type="dxa"/>
            <w:tcBorders>
              <w:top w:val="nil"/>
              <w:left w:val="nil"/>
              <w:bottom w:val="single" w:sz="4" w:space="0" w:color="auto"/>
              <w:right w:val="single" w:sz="4" w:space="0" w:color="auto"/>
            </w:tcBorders>
            <w:shd w:val="clear" w:color="000000" w:fill="FFFF99"/>
            <w:noWrap/>
            <w:vAlign w:val="center"/>
            <w:hideMark/>
          </w:tcPr>
          <w:p w:rsidR="00471FDA" w:rsidRDefault="00471FDA">
            <w:pPr>
              <w:jc w:val="center"/>
              <w:rPr>
                <w:rFonts w:ascii="Arial" w:hAnsi="Arial" w:cs="Arial"/>
                <w:b/>
                <w:bCs/>
              </w:rPr>
            </w:pPr>
            <w:r>
              <w:rPr>
                <w:rFonts w:ascii="Arial" w:hAnsi="Arial" w:cs="Arial"/>
                <w:b/>
                <w:bCs/>
              </w:rPr>
              <w:t>52%</w:t>
            </w:r>
          </w:p>
        </w:tc>
        <w:tc>
          <w:tcPr>
            <w:tcW w:w="708" w:type="dxa"/>
            <w:tcBorders>
              <w:top w:val="nil"/>
              <w:left w:val="nil"/>
              <w:bottom w:val="single" w:sz="4" w:space="0" w:color="auto"/>
              <w:right w:val="single" w:sz="4" w:space="0" w:color="auto"/>
            </w:tcBorders>
            <w:shd w:val="clear" w:color="000000" w:fill="FFFF99"/>
            <w:noWrap/>
            <w:vAlign w:val="center"/>
            <w:hideMark/>
          </w:tcPr>
          <w:p w:rsidR="00471FDA" w:rsidRDefault="00471FDA">
            <w:pPr>
              <w:jc w:val="center"/>
              <w:rPr>
                <w:rFonts w:ascii="Arial" w:hAnsi="Arial" w:cs="Arial"/>
                <w:b/>
                <w:bCs/>
              </w:rPr>
            </w:pPr>
            <w:r>
              <w:rPr>
                <w:rFonts w:ascii="Arial" w:hAnsi="Arial" w:cs="Arial"/>
                <w:b/>
                <w:bCs/>
              </w:rPr>
              <w:t>333</w:t>
            </w:r>
          </w:p>
        </w:tc>
        <w:tc>
          <w:tcPr>
            <w:tcW w:w="830" w:type="dxa"/>
            <w:tcBorders>
              <w:top w:val="nil"/>
              <w:left w:val="nil"/>
              <w:bottom w:val="single" w:sz="4" w:space="0" w:color="auto"/>
              <w:right w:val="single" w:sz="4" w:space="0" w:color="auto"/>
            </w:tcBorders>
            <w:shd w:val="clear" w:color="000000" w:fill="FFFF99"/>
            <w:noWrap/>
            <w:vAlign w:val="center"/>
            <w:hideMark/>
          </w:tcPr>
          <w:p w:rsidR="00471FDA" w:rsidRDefault="00471FDA">
            <w:pPr>
              <w:jc w:val="center"/>
              <w:rPr>
                <w:rFonts w:ascii="Arial" w:hAnsi="Arial" w:cs="Arial"/>
                <w:b/>
                <w:bCs/>
              </w:rPr>
            </w:pPr>
            <w:r>
              <w:rPr>
                <w:rFonts w:ascii="Arial" w:hAnsi="Arial" w:cs="Arial"/>
                <w:b/>
                <w:bCs/>
              </w:rPr>
              <w:t>66%</w:t>
            </w:r>
          </w:p>
        </w:tc>
        <w:tc>
          <w:tcPr>
            <w:tcW w:w="617" w:type="dxa"/>
            <w:tcBorders>
              <w:top w:val="nil"/>
              <w:left w:val="nil"/>
              <w:bottom w:val="single" w:sz="4" w:space="0" w:color="auto"/>
              <w:right w:val="single" w:sz="4" w:space="0" w:color="auto"/>
            </w:tcBorders>
            <w:shd w:val="clear" w:color="000000" w:fill="FFFF99"/>
            <w:noWrap/>
            <w:vAlign w:val="center"/>
            <w:hideMark/>
          </w:tcPr>
          <w:p w:rsidR="00471FDA" w:rsidRDefault="00471FDA">
            <w:pPr>
              <w:jc w:val="center"/>
              <w:rPr>
                <w:rFonts w:ascii="Arial" w:hAnsi="Arial" w:cs="Arial"/>
                <w:b/>
                <w:bCs/>
              </w:rPr>
            </w:pPr>
            <w:r>
              <w:rPr>
                <w:rFonts w:ascii="Arial" w:hAnsi="Arial" w:cs="Arial"/>
                <w:b/>
                <w:bCs/>
              </w:rPr>
              <w:t>170</w:t>
            </w:r>
          </w:p>
        </w:tc>
        <w:tc>
          <w:tcPr>
            <w:tcW w:w="697" w:type="dxa"/>
            <w:tcBorders>
              <w:top w:val="nil"/>
              <w:left w:val="nil"/>
              <w:bottom w:val="single" w:sz="4" w:space="0" w:color="auto"/>
              <w:right w:val="single" w:sz="4" w:space="0" w:color="auto"/>
            </w:tcBorders>
            <w:shd w:val="clear" w:color="000000" w:fill="FFFF99"/>
            <w:noWrap/>
            <w:vAlign w:val="center"/>
            <w:hideMark/>
          </w:tcPr>
          <w:p w:rsidR="00471FDA" w:rsidRDefault="00471FDA">
            <w:pPr>
              <w:jc w:val="center"/>
              <w:rPr>
                <w:rFonts w:ascii="Arial" w:hAnsi="Arial" w:cs="Arial"/>
                <w:b/>
                <w:bCs/>
              </w:rPr>
            </w:pPr>
            <w:r>
              <w:rPr>
                <w:rFonts w:ascii="Arial" w:hAnsi="Arial" w:cs="Arial"/>
                <w:b/>
                <w:bCs/>
              </w:rPr>
              <w:t>34%</w:t>
            </w:r>
          </w:p>
        </w:tc>
      </w:tr>
      <w:tr w:rsidR="00471FDA" w:rsidTr="00471FDA">
        <w:trPr>
          <w:trHeight w:val="315"/>
        </w:trPr>
        <w:tc>
          <w:tcPr>
            <w:tcW w:w="9513" w:type="dxa"/>
            <w:gridSpan w:val="3"/>
            <w:tcBorders>
              <w:top w:val="single" w:sz="4" w:space="0" w:color="auto"/>
              <w:left w:val="single" w:sz="4" w:space="0" w:color="auto"/>
              <w:bottom w:val="single" w:sz="4" w:space="0" w:color="auto"/>
              <w:right w:val="single" w:sz="4" w:space="0" w:color="000000"/>
            </w:tcBorders>
            <w:shd w:val="clear" w:color="000000" w:fill="99CCFF"/>
            <w:noWrap/>
            <w:vAlign w:val="center"/>
            <w:hideMark/>
          </w:tcPr>
          <w:p w:rsidR="00471FDA" w:rsidRDefault="00471FDA" w:rsidP="00D96AEF">
            <w:pPr>
              <w:ind w:firstLineChars="600" w:firstLine="1200"/>
              <w:rPr>
                <w:rFonts w:ascii="Arial" w:hAnsi="Arial" w:cs="Arial"/>
                <w:b/>
                <w:bCs/>
                <w:sz w:val="20"/>
                <w:szCs w:val="20"/>
              </w:rPr>
            </w:pPr>
            <w:r>
              <w:rPr>
                <w:rFonts w:ascii="Arial" w:hAnsi="Arial" w:cs="Arial"/>
                <w:b/>
                <w:bCs/>
                <w:sz w:val="20"/>
                <w:szCs w:val="20"/>
              </w:rPr>
              <w:t>Σύνολο για Φυσική</w:t>
            </w:r>
          </w:p>
        </w:tc>
        <w:tc>
          <w:tcPr>
            <w:tcW w:w="708" w:type="dxa"/>
            <w:tcBorders>
              <w:top w:val="nil"/>
              <w:left w:val="nil"/>
              <w:bottom w:val="single" w:sz="4" w:space="0" w:color="auto"/>
              <w:right w:val="single" w:sz="4" w:space="0" w:color="auto"/>
            </w:tcBorders>
            <w:shd w:val="clear" w:color="000000" w:fill="99CCFF"/>
            <w:noWrap/>
            <w:vAlign w:val="center"/>
            <w:hideMark/>
          </w:tcPr>
          <w:p w:rsidR="00471FDA" w:rsidRDefault="00471FDA">
            <w:pPr>
              <w:jc w:val="center"/>
              <w:rPr>
                <w:rFonts w:ascii="Arial" w:hAnsi="Arial" w:cs="Arial"/>
                <w:b/>
                <w:bCs/>
              </w:rPr>
            </w:pPr>
            <w:r>
              <w:rPr>
                <w:rFonts w:ascii="Arial" w:hAnsi="Arial" w:cs="Arial"/>
                <w:b/>
                <w:bCs/>
              </w:rPr>
              <w:t>462</w:t>
            </w:r>
          </w:p>
        </w:tc>
        <w:tc>
          <w:tcPr>
            <w:tcW w:w="709" w:type="dxa"/>
            <w:tcBorders>
              <w:top w:val="nil"/>
              <w:left w:val="nil"/>
              <w:bottom w:val="single" w:sz="4" w:space="0" w:color="auto"/>
              <w:right w:val="single" w:sz="4" w:space="0" w:color="auto"/>
            </w:tcBorders>
            <w:shd w:val="clear" w:color="000000" w:fill="99CCFF"/>
            <w:noWrap/>
            <w:vAlign w:val="center"/>
            <w:hideMark/>
          </w:tcPr>
          <w:p w:rsidR="00471FDA" w:rsidRDefault="00471FDA">
            <w:pPr>
              <w:jc w:val="center"/>
              <w:rPr>
                <w:rFonts w:ascii="Arial" w:hAnsi="Arial" w:cs="Arial"/>
                <w:b/>
                <w:bCs/>
              </w:rPr>
            </w:pPr>
            <w:r>
              <w:rPr>
                <w:rFonts w:ascii="Arial" w:hAnsi="Arial" w:cs="Arial"/>
                <w:b/>
                <w:bCs/>
              </w:rPr>
              <w:t>207</w:t>
            </w:r>
          </w:p>
        </w:tc>
        <w:tc>
          <w:tcPr>
            <w:tcW w:w="851" w:type="dxa"/>
            <w:tcBorders>
              <w:top w:val="nil"/>
              <w:left w:val="nil"/>
              <w:bottom w:val="single" w:sz="4" w:space="0" w:color="auto"/>
              <w:right w:val="single" w:sz="4" w:space="0" w:color="auto"/>
            </w:tcBorders>
            <w:shd w:val="clear" w:color="000000" w:fill="99CCFF"/>
            <w:noWrap/>
            <w:vAlign w:val="center"/>
            <w:hideMark/>
          </w:tcPr>
          <w:p w:rsidR="00471FDA" w:rsidRDefault="00471FDA">
            <w:pPr>
              <w:jc w:val="center"/>
              <w:rPr>
                <w:rFonts w:ascii="Arial" w:hAnsi="Arial" w:cs="Arial"/>
                <w:b/>
                <w:bCs/>
              </w:rPr>
            </w:pPr>
            <w:r>
              <w:rPr>
                <w:rFonts w:ascii="Arial" w:hAnsi="Arial" w:cs="Arial"/>
                <w:b/>
                <w:bCs/>
              </w:rPr>
              <w:t>45%</w:t>
            </w:r>
          </w:p>
        </w:tc>
        <w:tc>
          <w:tcPr>
            <w:tcW w:w="708" w:type="dxa"/>
            <w:tcBorders>
              <w:top w:val="nil"/>
              <w:left w:val="nil"/>
              <w:bottom w:val="single" w:sz="4" w:space="0" w:color="auto"/>
              <w:right w:val="single" w:sz="4" w:space="0" w:color="auto"/>
            </w:tcBorders>
            <w:shd w:val="clear" w:color="000000" w:fill="99CCFF"/>
            <w:noWrap/>
            <w:vAlign w:val="center"/>
            <w:hideMark/>
          </w:tcPr>
          <w:p w:rsidR="00471FDA" w:rsidRDefault="00471FDA">
            <w:pPr>
              <w:jc w:val="center"/>
              <w:rPr>
                <w:rFonts w:ascii="Arial" w:hAnsi="Arial" w:cs="Arial"/>
                <w:b/>
                <w:bCs/>
              </w:rPr>
            </w:pPr>
            <w:r>
              <w:rPr>
                <w:rFonts w:ascii="Arial" w:hAnsi="Arial" w:cs="Arial"/>
                <w:b/>
                <w:bCs/>
              </w:rPr>
              <w:t>135</w:t>
            </w:r>
          </w:p>
        </w:tc>
        <w:tc>
          <w:tcPr>
            <w:tcW w:w="830" w:type="dxa"/>
            <w:tcBorders>
              <w:top w:val="nil"/>
              <w:left w:val="nil"/>
              <w:bottom w:val="single" w:sz="4" w:space="0" w:color="auto"/>
              <w:right w:val="single" w:sz="4" w:space="0" w:color="auto"/>
            </w:tcBorders>
            <w:shd w:val="clear" w:color="000000" w:fill="99CCFF"/>
            <w:noWrap/>
            <w:vAlign w:val="center"/>
            <w:hideMark/>
          </w:tcPr>
          <w:p w:rsidR="00471FDA" w:rsidRDefault="00471FDA">
            <w:pPr>
              <w:jc w:val="center"/>
              <w:rPr>
                <w:rFonts w:ascii="Arial" w:hAnsi="Arial" w:cs="Arial"/>
                <w:b/>
                <w:bCs/>
              </w:rPr>
            </w:pPr>
            <w:r>
              <w:rPr>
                <w:rFonts w:ascii="Arial" w:hAnsi="Arial" w:cs="Arial"/>
                <w:b/>
                <w:bCs/>
              </w:rPr>
              <w:t>65%</w:t>
            </w:r>
          </w:p>
        </w:tc>
        <w:tc>
          <w:tcPr>
            <w:tcW w:w="617" w:type="dxa"/>
            <w:tcBorders>
              <w:top w:val="nil"/>
              <w:left w:val="nil"/>
              <w:bottom w:val="single" w:sz="4" w:space="0" w:color="auto"/>
              <w:right w:val="single" w:sz="4" w:space="0" w:color="auto"/>
            </w:tcBorders>
            <w:shd w:val="clear" w:color="000000" w:fill="99CCFF"/>
            <w:noWrap/>
            <w:vAlign w:val="center"/>
            <w:hideMark/>
          </w:tcPr>
          <w:p w:rsidR="00471FDA" w:rsidRDefault="00471FDA">
            <w:pPr>
              <w:jc w:val="center"/>
              <w:rPr>
                <w:rFonts w:ascii="Arial" w:hAnsi="Arial" w:cs="Arial"/>
                <w:b/>
                <w:bCs/>
              </w:rPr>
            </w:pPr>
            <w:r>
              <w:rPr>
                <w:rFonts w:ascii="Arial" w:hAnsi="Arial" w:cs="Arial"/>
                <w:b/>
                <w:bCs/>
              </w:rPr>
              <w:t>72</w:t>
            </w:r>
          </w:p>
        </w:tc>
        <w:tc>
          <w:tcPr>
            <w:tcW w:w="697" w:type="dxa"/>
            <w:tcBorders>
              <w:top w:val="nil"/>
              <w:left w:val="nil"/>
              <w:bottom w:val="single" w:sz="4" w:space="0" w:color="auto"/>
              <w:right w:val="single" w:sz="4" w:space="0" w:color="auto"/>
            </w:tcBorders>
            <w:shd w:val="clear" w:color="000000" w:fill="99CCFF"/>
            <w:noWrap/>
            <w:vAlign w:val="center"/>
            <w:hideMark/>
          </w:tcPr>
          <w:p w:rsidR="00471FDA" w:rsidRDefault="00471FDA">
            <w:pPr>
              <w:jc w:val="center"/>
              <w:rPr>
                <w:rFonts w:ascii="Arial" w:hAnsi="Arial" w:cs="Arial"/>
                <w:b/>
                <w:bCs/>
              </w:rPr>
            </w:pPr>
            <w:r>
              <w:rPr>
                <w:rFonts w:ascii="Arial" w:hAnsi="Arial" w:cs="Arial"/>
                <w:b/>
                <w:bCs/>
              </w:rPr>
              <w:t>35%</w:t>
            </w:r>
          </w:p>
        </w:tc>
      </w:tr>
      <w:tr w:rsidR="00471FDA" w:rsidTr="00471FDA">
        <w:trPr>
          <w:trHeight w:val="315"/>
        </w:trPr>
        <w:tc>
          <w:tcPr>
            <w:tcW w:w="9513" w:type="dxa"/>
            <w:gridSpan w:val="3"/>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471FDA" w:rsidRDefault="00471FDA" w:rsidP="00D96AEF">
            <w:pPr>
              <w:ind w:firstLineChars="600" w:firstLine="1200"/>
              <w:rPr>
                <w:rFonts w:ascii="Arial" w:hAnsi="Arial" w:cs="Arial"/>
                <w:b/>
                <w:bCs/>
                <w:sz w:val="20"/>
                <w:szCs w:val="20"/>
              </w:rPr>
            </w:pPr>
            <w:r>
              <w:rPr>
                <w:rFonts w:ascii="Arial" w:hAnsi="Arial" w:cs="Arial"/>
                <w:b/>
                <w:bCs/>
                <w:sz w:val="20"/>
                <w:szCs w:val="20"/>
              </w:rPr>
              <w:t>Σύνολο για Χημεία</w:t>
            </w:r>
          </w:p>
        </w:tc>
        <w:tc>
          <w:tcPr>
            <w:tcW w:w="708" w:type="dxa"/>
            <w:tcBorders>
              <w:top w:val="nil"/>
              <w:left w:val="nil"/>
              <w:bottom w:val="single" w:sz="4" w:space="0" w:color="auto"/>
              <w:right w:val="single" w:sz="4" w:space="0" w:color="auto"/>
            </w:tcBorders>
            <w:shd w:val="clear" w:color="000000" w:fill="FFCC99"/>
            <w:noWrap/>
            <w:vAlign w:val="center"/>
            <w:hideMark/>
          </w:tcPr>
          <w:p w:rsidR="00471FDA" w:rsidRDefault="00471FDA">
            <w:pPr>
              <w:jc w:val="center"/>
              <w:rPr>
                <w:rFonts w:ascii="Arial" w:hAnsi="Arial" w:cs="Arial"/>
                <w:b/>
                <w:bCs/>
              </w:rPr>
            </w:pPr>
            <w:r>
              <w:rPr>
                <w:rFonts w:ascii="Arial" w:hAnsi="Arial" w:cs="Arial"/>
                <w:b/>
                <w:bCs/>
              </w:rPr>
              <w:t>317</w:t>
            </w:r>
          </w:p>
        </w:tc>
        <w:tc>
          <w:tcPr>
            <w:tcW w:w="709" w:type="dxa"/>
            <w:tcBorders>
              <w:top w:val="nil"/>
              <w:left w:val="nil"/>
              <w:bottom w:val="single" w:sz="4" w:space="0" w:color="auto"/>
              <w:right w:val="single" w:sz="4" w:space="0" w:color="auto"/>
            </w:tcBorders>
            <w:shd w:val="clear" w:color="000000" w:fill="FFCC99"/>
            <w:noWrap/>
            <w:vAlign w:val="center"/>
            <w:hideMark/>
          </w:tcPr>
          <w:p w:rsidR="00471FDA" w:rsidRDefault="00471FDA">
            <w:pPr>
              <w:jc w:val="center"/>
              <w:rPr>
                <w:rFonts w:ascii="Arial" w:hAnsi="Arial" w:cs="Arial"/>
                <w:b/>
                <w:bCs/>
              </w:rPr>
            </w:pPr>
            <w:r>
              <w:rPr>
                <w:rFonts w:ascii="Arial" w:hAnsi="Arial" w:cs="Arial"/>
                <w:b/>
                <w:bCs/>
              </w:rPr>
              <w:t>184</w:t>
            </w:r>
          </w:p>
        </w:tc>
        <w:tc>
          <w:tcPr>
            <w:tcW w:w="851" w:type="dxa"/>
            <w:tcBorders>
              <w:top w:val="nil"/>
              <w:left w:val="nil"/>
              <w:bottom w:val="single" w:sz="4" w:space="0" w:color="auto"/>
              <w:right w:val="single" w:sz="4" w:space="0" w:color="auto"/>
            </w:tcBorders>
            <w:shd w:val="clear" w:color="000000" w:fill="FFCC99"/>
            <w:noWrap/>
            <w:vAlign w:val="center"/>
            <w:hideMark/>
          </w:tcPr>
          <w:p w:rsidR="00471FDA" w:rsidRDefault="00471FDA">
            <w:pPr>
              <w:jc w:val="center"/>
              <w:rPr>
                <w:rFonts w:ascii="Arial" w:hAnsi="Arial" w:cs="Arial"/>
                <w:b/>
                <w:bCs/>
              </w:rPr>
            </w:pPr>
            <w:r>
              <w:rPr>
                <w:rFonts w:ascii="Arial" w:hAnsi="Arial" w:cs="Arial"/>
                <w:b/>
                <w:bCs/>
              </w:rPr>
              <w:t>58%</w:t>
            </w:r>
          </w:p>
        </w:tc>
        <w:tc>
          <w:tcPr>
            <w:tcW w:w="708" w:type="dxa"/>
            <w:tcBorders>
              <w:top w:val="nil"/>
              <w:left w:val="nil"/>
              <w:bottom w:val="single" w:sz="4" w:space="0" w:color="auto"/>
              <w:right w:val="single" w:sz="4" w:space="0" w:color="auto"/>
            </w:tcBorders>
            <w:shd w:val="clear" w:color="000000" w:fill="FFCC99"/>
            <w:noWrap/>
            <w:vAlign w:val="center"/>
            <w:hideMark/>
          </w:tcPr>
          <w:p w:rsidR="00471FDA" w:rsidRDefault="00471FDA">
            <w:pPr>
              <w:jc w:val="center"/>
              <w:rPr>
                <w:rFonts w:ascii="Arial" w:hAnsi="Arial" w:cs="Arial"/>
                <w:b/>
                <w:bCs/>
              </w:rPr>
            </w:pPr>
            <w:r>
              <w:rPr>
                <w:rFonts w:ascii="Arial" w:hAnsi="Arial" w:cs="Arial"/>
                <w:b/>
                <w:bCs/>
              </w:rPr>
              <w:t>126</w:t>
            </w:r>
          </w:p>
        </w:tc>
        <w:tc>
          <w:tcPr>
            <w:tcW w:w="830" w:type="dxa"/>
            <w:tcBorders>
              <w:top w:val="nil"/>
              <w:left w:val="nil"/>
              <w:bottom w:val="single" w:sz="4" w:space="0" w:color="auto"/>
              <w:right w:val="single" w:sz="4" w:space="0" w:color="auto"/>
            </w:tcBorders>
            <w:shd w:val="clear" w:color="000000" w:fill="FFCC99"/>
            <w:noWrap/>
            <w:vAlign w:val="center"/>
            <w:hideMark/>
          </w:tcPr>
          <w:p w:rsidR="00471FDA" w:rsidRDefault="00471FDA">
            <w:pPr>
              <w:jc w:val="center"/>
              <w:rPr>
                <w:rFonts w:ascii="Arial" w:hAnsi="Arial" w:cs="Arial"/>
                <w:b/>
                <w:bCs/>
              </w:rPr>
            </w:pPr>
            <w:r>
              <w:rPr>
                <w:rFonts w:ascii="Arial" w:hAnsi="Arial" w:cs="Arial"/>
                <w:b/>
                <w:bCs/>
              </w:rPr>
              <w:t>68%</w:t>
            </w:r>
          </w:p>
        </w:tc>
        <w:tc>
          <w:tcPr>
            <w:tcW w:w="617" w:type="dxa"/>
            <w:tcBorders>
              <w:top w:val="nil"/>
              <w:left w:val="nil"/>
              <w:bottom w:val="single" w:sz="4" w:space="0" w:color="auto"/>
              <w:right w:val="single" w:sz="4" w:space="0" w:color="auto"/>
            </w:tcBorders>
            <w:shd w:val="clear" w:color="000000" w:fill="FFCC99"/>
            <w:noWrap/>
            <w:vAlign w:val="center"/>
            <w:hideMark/>
          </w:tcPr>
          <w:p w:rsidR="00471FDA" w:rsidRDefault="00471FDA">
            <w:pPr>
              <w:jc w:val="center"/>
              <w:rPr>
                <w:rFonts w:ascii="Arial" w:hAnsi="Arial" w:cs="Arial"/>
                <w:b/>
                <w:bCs/>
              </w:rPr>
            </w:pPr>
            <w:r>
              <w:rPr>
                <w:rFonts w:ascii="Arial" w:hAnsi="Arial" w:cs="Arial"/>
                <w:b/>
                <w:bCs/>
              </w:rPr>
              <w:t>58</w:t>
            </w:r>
          </w:p>
        </w:tc>
        <w:tc>
          <w:tcPr>
            <w:tcW w:w="697" w:type="dxa"/>
            <w:tcBorders>
              <w:top w:val="nil"/>
              <w:left w:val="nil"/>
              <w:bottom w:val="single" w:sz="4" w:space="0" w:color="auto"/>
              <w:right w:val="single" w:sz="4" w:space="0" w:color="auto"/>
            </w:tcBorders>
            <w:shd w:val="clear" w:color="000000" w:fill="FFCC99"/>
            <w:noWrap/>
            <w:vAlign w:val="center"/>
            <w:hideMark/>
          </w:tcPr>
          <w:p w:rsidR="00471FDA" w:rsidRDefault="00471FDA">
            <w:pPr>
              <w:jc w:val="center"/>
              <w:rPr>
                <w:rFonts w:ascii="Arial" w:hAnsi="Arial" w:cs="Arial"/>
                <w:b/>
                <w:bCs/>
              </w:rPr>
            </w:pPr>
            <w:r>
              <w:rPr>
                <w:rFonts w:ascii="Arial" w:hAnsi="Arial" w:cs="Arial"/>
                <w:b/>
                <w:bCs/>
              </w:rPr>
              <w:t>32%</w:t>
            </w:r>
          </w:p>
        </w:tc>
      </w:tr>
      <w:tr w:rsidR="00471FDA" w:rsidTr="00471FDA">
        <w:trPr>
          <w:trHeight w:val="315"/>
        </w:trPr>
        <w:tc>
          <w:tcPr>
            <w:tcW w:w="9513" w:type="dxa"/>
            <w:gridSpan w:val="3"/>
            <w:tcBorders>
              <w:top w:val="single" w:sz="4" w:space="0" w:color="auto"/>
              <w:left w:val="single" w:sz="4" w:space="0" w:color="auto"/>
              <w:bottom w:val="single" w:sz="4" w:space="0" w:color="auto"/>
              <w:right w:val="single" w:sz="4" w:space="0" w:color="000000"/>
            </w:tcBorders>
            <w:shd w:val="clear" w:color="000000" w:fill="99CC00"/>
            <w:noWrap/>
            <w:vAlign w:val="center"/>
            <w:hideMark/>
          </w:tcPr>
          <w:p w:rsidR="00471FDA" w:rsidRDefault="00471FDA" w:rsidP="00D96AEF">
            <w:pPr>
              <w:ind w:firstLineChars="600" w:firstLine="1200"/>
              <w:rPr>
                <w:rFonts w:ascii="Arial" w:hAnsi="Arial" w:cs="Arial"/>
                <w:b/>
                <w:bCs/>
                <w:sz w:val="20"/>
                <w:szCs w:val="20"/>
              </w:rPr>
            </w:pPr>
            <w:r>
              <w:rPr>
                <w:rFonts w:ascii="Arial" w:hAnsi="Arial" w:cs="Arial"/>
                <w:b/>
                <w:bCs/>
                <w:sz w:val="20"/>
                <w:szCs w:val="20"/>
              </w:rPr>
              <w:t>Σύνολο για Βιολογία</w:t>
            </w:r>
          </w:p>
        </w:tc>
        <w:tc>
          <w:tcPr>
            <w:tcW w:w="708" w:type="dxa"/>
            <w:tcBorders>
              <w:top w:val="nil"/>
              <w:left w:val="nil"/>
              <w:bottom w:val="single" w:sz="4" w:space="0" w:color="auto"/>
              <w:right w:val="single" w:sz="4" w:space="0" w:color="auto"/>
            </w:tcBorders>
            <w:shd w:val="clear" w:color="000000" w:fill="99CC00"/>
            <w:noWrap/>
            <w:vAlign w:val="center"/>
            <w:hideMark/>
          </w:tcPr>
          <w:p w:rsidR="00471FDA" w:rsidRDefault="00471FDA">
            <w:pPr>
              <w:jc w:val="center"/>
              <w:rPr>
                <w:rFonts w:ascii="Arial" w:hAnsi="Arial" w:cs="Arial"/>
                <w:b/>
                <w:bCs/>
              </w:rPr>
            </w:pPr>
            <w:r>
              <w:rPr>
                <w:rFonts w:ascii="Arial" w:hAnsi="Arial" w:cs="Arial"/>
                <w:b/>
                <w:bCs/>
              </w:rPr>
              <w:t>186</w:t>
            </w:r>
          </w:p>
        </w:tc>
        <w:tc>
          <w:tcPr>
            <w:tcW w:w="709" w:type="dxa"/>
            <w:tcBorders>
              <w:top w:val="nil"/>
              <w:left w:val="nil"/>
              <w:bottom w:val="single" w:sz="4" w:space="0" w:color="auto"/>
              <w:right w:val="single" w:sz="4" w:space="0" w:color="auto"/>
            </w:tcBorders>
            <w:shd w:val="clear" w:color="000000" w:fill="99CC00"/>
            <w:noWrap/>
            <w:vAlign w:val="center"/>
            <w:hideMark/>
          </w:tcPr>
          <w:p w:rsidR="00471FDA" w:rsidRDefault="00471FDA">
            <w:pPr>
              <w:jc w:val="center"/>
              <w:rPr>
                <w:rFonts w:ascii="Arial" w:hAnsi="Arial" w:cs="Arial"/>
                <w:b/>
                <w:bCs/>
              </w:rPr>
            </w:pPr>
            <w:r>
              <w:rPr>
                <w:rFonts w:ascii="Arial" w:hAnsi="Arial" w:cs="Arial"/>
                <w:b/>
                <w:bCs/>
              </w:rPr>
              <w:t>112</w:t>
            </w:r>
          </w:p>
        </w:tc>
        <w:tc>
          <w:tcPr>
            <w:tcW w:w="851" w:type="dxa"/>
            <w:tcBorders>
              <w:top w:val="nil"/>
              <w:left w:val="nil"/>
              <w:bottom w:val="single" w:sz="4" w:space="0" w:color="auto"/>
              <w:right w:val="single" w:sz="4" w:space="0" w:color="auto"/>
            </w:tcBorders>
            <w:shd w:val="clear" w:color="000000" w:fill="99CC00"/>
            <w:noWrap/>
            <w:vAlign w:val="center"/>
            <w:hideMark/>
          </w:tcPr>
          <w:p w:rsidR="00471FDA" w:rsidRDefault="00471FDA">
            <w:pPr>
              <w:jc w:val="center"/>
              <w:rPr>
                <w:rFonts w:ascii="Arial" w:hAnsi="Arial" w:cs="Arial"/>
                <w:b/>
                <w:bCs/>
              </w:rPr>
            </w:pPr>
            <w:r>
              <w:rPr>
                <w:rFonts w:ascii="Arial" w:hAnsi="Arial" w:cs="Arial"/>
                <w:b/>
                <w:bCs/>
              </w:rPr>
              <w:t>60%</w:t>
            </w:r>
          </w:p>
        </w:tc>
        <w:tc>
          <w:tcPr>
            <w:tcW w:w="708" w:type="dxa"/>
            <w:tcBorders>
              <w:top w:val="nil"/>
              <w:left w:val="nil"/>
              <w:bottom w:val="single" w:sz="4" w:space="0" w:color="auto"/>
              <w:right w:val="single" w:sz="4" w:space="0" w:color="auto"/>
            </w:tcBorders>
            <w:shd w:val="clear" w:color="000000" w:fill="99CC00"/>
            <w:noWrap/>
            <w:vAlign w:val="center"/>
            <w:hideMark/>
          </w:tcPr>
          <w:p w:rsidR="00471FDA" w:rsidRDefault="00471FDA">
            <w:pPr>
              <w:jc w:val="center"/>
              <w:rPr>
                <w:rFonts w:ascii="Arial" w:hAnsi="Arial" w:cs="Arial"/>
                <w:b/>
                <w:bCs/>
              </w:rPr>
            </w:pPr>
            <w:r>
              <w:rPr>
                <w:rFonts w:ascii="Arial" w:hAnsi="Arial" w:cs="Arial"/>
                <w:b/>
                <w:bCs/>
              </w:rPr>
              <w:t>72</w:t>
            </w:r>
          </w:p>
        </w:tc>
        <w:tc>
          <w:tcPr>
            <w:tcW w:w="830" w:type="dxa"/>
            <w:tcBorders>
              <w:top w:val="nil"/>
              <w:left w:val="nil"/>
              <w:bottom w:val="single" w:sz="4" w:space="0" w:color="auto"/>
              <w:right w:val="single" w:sz="4" w:space="0" w:color="auto"/>
            </w:tcBorders>
            <w:shd w:val="clear" w:color="000000" w:fill="99CC00"/>
            <w:noWrap/>
            <w:vAlign w:val="center"/>
            <w:hideMark/>
          </w:tcPr>
          <w:p w:rsidR="00471FDA" w:rsidRDefault="00471FDA">
            <w:pPr>
              <w:jc w:val="center"/>
              <w:rPr>
                <w:rFonts w:ascii="Arial" w:hAnsi="Arial" w:cs="Arial"/>
                <w:b/>
                <w:bCs/>
              </w:rPr>
            </w:pPr>
            <w:r>
              <w:rPr>
                <w:rFonts w:ascii="Arial" w:hAnsi="Arial" w:cs="Arial"/>
                <w:b/>
                <w:bCs/>
              </w:rPr>
              <w:t>64%</w:t>
            </w:r>
          </w:p>
        </w:tc>
        <w:tc>
          <w:tcPr>
            <w:tcW w:w="617" w:type="dxa"/>
            <w:tcBorders>
              <w:top w:val="nil"/>
              <w:left w:val="nil"/>
              <w:bottom w:val="single" w:sz="4" w:space="0" w:color="auto"/>
              <w:right w:val="single" w:sz="4" w:space="0" w:color="auto"/>
            </w:tcBorders>
            <w:shd w:val="clear" w:color="000000" w:fill="99CC00"/>
            <w:noWrap/>
            <w:vAlign w:val="center"/>
            <w:hideMark/>
          </w:tcPr>
          <w:p w:rsidR="00471FDA" w:rsidRDefault="00471FDA">
            <w:pPr>
              <w:jc w:val="center"/>
              <w:rPr>
                <w:rFonts w:ascii="Arial" w:hAnsi="Arial" w:cs="Arial"/>
                <w:b/>
                <w:bCs/>
              </w:rPr>
            </w:pPr>
            <w:r>
              <w:rPr>
                <w:rFonts w:ascii="Arial" w:hAnsi="Arial" w:cs="Arial"/>
                <w:b/>
                <w:bCs/>
              </w:rPr>
              <w:t>40</w:t>
            </w:r>
          </w:p>
        </w:tc>
        <w:tc>
          <w:tcPr>
            <w:tcW w:w="697" w:type="dxa"/>
            <w:tcBorders>
              <w:top w:val="nil"/>
              <w:left w:val="nil"/>
              <w:bottom w:val="single" w:sz="4" w:space="0" w:color="auto"/>
              <w:right w:val="single" w:sz="4" w:space="0" w:color="auto"/>
            </w:tcBorders>
            <w:shd w:val="clear" w:color="000000" w:fill="99CC00"/>
            <w:noWrap/>
            <w:vAlign w:val="center"/>
            <w:hideMark/>
          </w:tcPr>
          <w:p w:rsidR="00471FDA" w:rsidRDefault="00471FDA">
            <w:pPr>
              <w:jc w:val="center"/>
              <w:rPr>
                <w:rFonts w:ascii="Arial" w:hAnsi="Arial" w:cs="Arial"/>
                <w:b/>
                <w:bCs/>
              </w:rPr>
            </w:pPr>
            <w:r>
              <w:rPr>
                <w:rFonts w:ascii="Arial" w:hAnsi="Arial" w:cs="Arial"/>
                <w:b/>
                <w:bCs/>
              </w:rPr>
              <w:t>36%</w:t>
            </w:r>
          </w:p>
        </w:tc>
      </w:tr>
    </w:tbl>
    <w:p w:rsidR="0029459B" w:rsidRDefault="0029459B" w:rsidP="0029459B">
      <w:pPr>
        <w:jc w:val="center"/>
        <w:rPr>
          <w:rFonts w:ascii="Comic Sans MS" w:hAnsi="Comic Sans MS" w:cs="Arial"/>
          <w:b/>
          <w:bCs/>
          <w:shadow/>
          <w:color w:val="003300"/>
          <w:spacing w:val="50"/>
          <w:sz w:val="22"/>
          <w:szCs w:val="22"/>
        </w:rPr>
      </w:pPr>
    </w:p>
    <w:p w:rsidR="0029459B" w:rsidRDefault="0029459B" w:rsidP="0029459B">
      <w:pPr>
        <w:jc w:val="center"/>
        <w:rPr>
          <w:rFonts w:ascii="Comic Sans MS" w:hAnsi="Comic Sans MS" w:cs="Arial"/>
          <w:b/>
          <w:bCs/>
          <w:shadow/>
          <w:color w:val="003300"/>
          <w:spacing w:val="50"/>
          <w:sz w:val="22"/>
          <w:szCs w:val="22"/>
        </w:rPr>
      </w:pPr>
    </w:p>
    <w:p w:rsidR="001E17DB" w:rsidRDefault="001E17DB" w:rsidP="0029459B">
      <w:pPr>
        <w:jc w:val="center"/>
        <w:rPr>
          <w:rFonts w:ascii="Comic Sans MS" w:hAnsi="Comic Sans MS" w:cs="Arial"/>
          <w:b/>
          <w:bCs/>
          <w:shadow/>
          <w:color w:val="003300"/>
          <w:spacing w:val="50"/>
          <w:sz w:val="22"/>
          <w:szCs w:val="22"/>
        </w:rPr>
      </w:pPr>
    </w:p>
    <w:p w:rsidR="001E17DB" w:rsidRDefault="001E17DB" w:rsidP="001E17DB">
      <w:pPr>
        <w:rPr>
          <w:rFonts w:ascii="Comic Sans MS" w:hAnsi="Comic Sans MS" w:cs="Arial"/>
          <w:b/>
          <w:bCs/>
          <w:shadow/>
          <w:color w:val="003300"/>
          <w:spacing w:val="50"/>
          <w:sz w:val="22"/>
          <w:szCs w:val="22"/>
          <w:lang w:val="en-US"/>
        </w:rPr>
      </w:pPr>
    </w:p>
    <w:p w:rsidR="00813388" w:rsidRDefault="00813388" w:rsidP="001E17DB">
      <w:pPr>
        <w:rPr>
          <w:rFonts w:ascii="Comic Sans MS" w:hAnsi="Comic Sans MS" w:cs="Arial"/>
          <w:b/>
          <w:bCs/>
          <w:shadow/>
          <w:color w:val="003300"/>
          <w:spacing w:val="50"/>
          <w:sz w:val="22"/>
          <w:szCs w:val="22"/>
          <w:lang w:val="en-US"/>
        </w:rPr>
      </w:pPr>
    </w:p>
    <w:p w:rsidR="00813388" w:rsidRDefault="00813388" w:rsidP="001E17DB">
      <w:pPr>
        <w:rPr>
          <w:rFonts w:ascii="Comic Sans MS" w:hAnsi="Comic Sans MS" w:cs="Arial"/>
          <w:b/>
          <w:bCs/>
          <w:shadow/>
          <w:color w:val="003300"/>
          <w:spacing w:val="50"/>
          <w:sz w:val="22"/>
          <w:szCs w:val="22"/>
          <w:lang w:val="en-US"/>
        </w:rPr>
      </w:pPr>
    </w:p>
    <w:p w:rsidR="00813388" w:rsidRDefault="00813388" w:rsidP="001E17DB">
      <w:pPr>
        <w:rPr>
          <w:rFonts w:ascii="Comic Sans MS" w:hAnsi="Comic Sans MS" w:cs="Arial"/>
          <w:b/>
          <w:bCs/>
          <w:shadow/>
          <w:color w:val="003300"/>
          <w:spacing w:val="50"/>
          <w:sz w:val="22"/>
          <w:szCs w:val="22"/>
          <w:lang w:val="en-US"/>
        </w:rPr>
      </w:pPr>
    </w:p>
    <w:p w:rsidR="00813388" w:rsidRDefault="00813388" w:rsidP="001E17DB">
      <w:pPr>
        <w:rPr>
          <w:rFonts w:ascii="Comic Sans MS" w:hAnsi="Comic Sans MS" w:cs="Arial"/>
          <w:b/>
          <w:bCs/>
          <w:shadow/>
          <w:color w:val="003300"/>
          <w:spacing w:val="50"/>
          <w:sz w:val="22"/>
          <w:szCs w:val="22"/>
          <w:lang w:val="en-US"/>
        </w:rPr>
      </w:pPr>
    </w:p>
    <w:p w:rsidR="00813388" w:rsidRDefault="00813388" w:rsidP="001E17DB">
      <w:pPr>
        <w:rPr>
          <w:rFonts w:ascii="Comic Sans MS" w:hAnsi="Comic Sans MS" w:cs="Arial"/>
          <w:b/>
          <w:bCs/>
          <w:shadow/>
          <w:color w:val="003300"/>
          <w:spacing w:val="50"/>
          <w:sz w:val="22"/>
          <w:szCs w:val="22"/>
          <w:lang w:val="en-US"/>
        </w:rPr>
      </w:pPr>
    </w:p>
    <w:p w:rsidR="00813388" w:rsidRDefault="00813388" w:rsidP="001E17DB">
      <w:pPr>
        <w:rPr>
          <w:rFonts w:ascii="Comic Sans MS" w:hAnsi="Comic Sans MS" w:cs="Arial"/>
          <w:b/>
          <w:bCs/>
          <w:shadow/>
          <w:color w:val="003300"/>
          <w:spacing w:val="50"/>
          <w:sz w:val="22"/>
          <w:szCs w:val="22"/>
          <w:lang w:val="en-US"/>
        </w:rPr>
      </w:pPr>
    </w:p>
    <w:p w:rsidR="00813388" w:rsidRDefault="00813388" w:rsidP="001E17DB">
      <w:pPr>
        <w:rPr>
          <w:rFonts w:ascii="Comic Sans MS" w:hAnsi="Comic Sans MS" w:cs="Arial"/>
          <w:b/>
          <w:bCs/>
          <w:shadow/>
          <w:color w:val="003300"/>
          <w:spacing w:val="50"/>
          <w:sz w:val="22"/>
          <w:szCs w:val="22"/>
          <w:lang w:val="en-US"/>
        </w:rPr>
      </w:pPr>
    </w:p>
    <w:p w:rsidR="00813388" w:rsidRDefault="00813388" w:rsidP="001E17DB">
      <w:pPr>
        <w:rPr>
          <w:rFonts w:ascii="Comic Sans MS" w:hAnsi="Comic Sans MS" w:cs="Arial"/>
          <w:b/>
          <w:bCs/>
          <w:shadow/>
          <w:color w:val="003300"/>
          <w:spacing w:val="50"/>
          <w:sz w:val="22"/>
          <w:szCs w:val="22"/>
          <w:lang w:val="en-US"/>
        </w:rPr>
      </w:pPr>
    </w:p>
    <w:p w:rsidR="00813388" w:rsidRDefault="00813388" w:rsidP="001E17DB">
      <w:pPr>
        <w:rPr>
          <w:rFonts w:ascii="Comic Sans MS" w:hAnsi="Comic Sans MS" w:cs="Arial"/>
          <w:b/>
          <w:bCs/>
          <w:shadow/>
          <w:color w:val="003300"/>
          <w:spacing w:val="50"/>
          <w:sz w:val="22"/>
          <w:szCs w:val="22"/>
          <w:lang w:val="en-US"/>
        </w:rPr>
      </w:pPr>
    </w:p>
    <w:p w:rsidR="00813388" w:rsidRDefault="00813388" w:rsidP="001E17DB">
      <w:pPr>
        <w:rPr>
          <w:rFonts w:ascii="Comic Sans MS" w:hAnsi="Comic Sans MS" w:cs="Arial"/>
          <w:b/>
          <w:bCs/>
          <w:shadow/>
          <w:color w:val="003300"/>
          <w:spacing w:val="50"/>
          <w:sz w:val="22"/>
          <w:szCs w:val="22"/>
          <w:lang w:val="en-US"/>
        </w:rPr>
      </w:pPr>
    </w:p>
    <w:p w:rsidR="00813388" w:rsidRDefault="00813388" w:rsidP="001E17DB">
      <w:pPr>
        <w:rPr>
          <w:rFonts w:ascii="Comic Sans MS" w:hAnsi="Comic Sans MS" w:cs="Arial"/>
          <w:b/>
          <w:bCs/>
          <w:shadow/>
          <w:color w:val="003300"/>
          <w:spacing w:val="50"/>
          <w:sz w:val="22"/>
          <w:szCs w:val="22"/>
          <w:lang w:val="en-US"/>
        </w:rPr>
      </w:pPr>
    </w:p>
    <w:p w:rsidR="00813388" w:rsidRDefault="00813388" w:rsidP="001E17DB">
      <w:pPr>
        <w:rPr>
          <w:rFonts w:ascii="Comic Sans MS" w:hAnsi="Comic Sans MS" w:cs="Arial"/>
          <w:b/>
          <w:bCs/>
          <w:shadow/>
          <w:color w:val="003300"/>
          <w:spacing w:val="50"/>
          <w:sz w:val="22"/>
          <w:szCs w:val="22"/>
          <w:lang w:val="en-US"/>
        </w:rPr>
      </w:pPr>
    </w:p>
    <w:p w:rsidR="00813388" w:rsidRDefault="00813388" w:rsidP="001E17DB">
      <w:pPr>
        <w:rPr>
          <w:rFonts w:ascii="Comic Sans MS" w:hAnsi="Comic Sans MS" w:cs="Arial"/>
          <w:b/>
          <w:bCs/>
          <w:shadow/>
          <w:color w:val="003300"/>
          <w:spacing w:val="50"/>
          <w:sz w:val="22"/>
          <w:szCs w:val="22"/>
          <w:lang w:val="en-US"/>
        </w:rPr>
      </w:pPr>
    </w:p>
    <w:p w:rsidR="00813388" w:rsidRDefault="00813388" w:rsidP="001E17DB">
      <w:pPr>
        <w:rPr>
          <w:rFonts w:ascii="Comic Sans MS" w:hAnsi="Comic Sans MS" w:cs="Arial"/>
          <w:b/>
          <w:bCs/>
          <w:shadow/>
          <w:color w:val="003300"/>
          <w:spacing w:val="50"/>
          <w:sz w:val="22"/>
          <w:szCs w:val="22"/>
          <w:lang w:val="en-US"/>
        </w:rPr>
      </w:pPr>
    </w:p>
    <w:p w:rsidR="00813388" w:rsidRDefault="00813388" w:rsidP="001E17DB">
      <w:pPr>
        <w:rPr>
          <w:rFonts w:ascii="Comic Sans MS" w:hAnsi="Comic Sans MS" w:cs="Arial"/>
          <w:b/>
          <w:bCs/>
          <w:shadow/>
          <w:color w:val="003300"/>
          <w:spacing w:val="50"/>
          <w:sz w:val="22"/>
          <w:szCs w:val="22"/>
          <w:lang w:val="en-US"/>
        </w:rPr>
      </w:pPr>
    </w:p>
    <w:p w:rsidR="00813388" w:rsidRDefault="00813388" w:rsidP="001E17DB">
      <w:pPr>
        <w:rPr>
          <w:rFonts w:ascii="Comic Sans MS" w:hAnsi="Comic Sans MS" w:cs="Arial"/>
          <w:b/>
          <w:bCs/>
          <w:shadow/>
          <w:color w:val="003300"/>
          <w:spacing w:val="50"/>
          <w:sz w:val="22"/>
          <w:szCs w:val="22"/>
          <w:lang w:val="en-US"/>
        </w:rPr>
      </w:pPr>
    </w:p>
    <w:p w:rsidR="00813388" w:rsidRDefault="00813388" w:rsidP="001E17DB">
      <w:pPr>
        <w:rPr>
          <w:rFonts w:ascii="Comic Sans MS" w:hAnsi="Comic Sans MS" w:cs="Arial"/>
          <w:b/>
          <w:bCs/>
          <w:shadow/>
          <w:color w:val="003300"/>
          <w:spacing w:val="50"/>
          <w:sz w:val="22"/>
          <w:szCs w:val="22"/>
          <w:lang w:val="en-US"/>
        </w:rPr>
      </w:pPr>
    </w:p>
    <w:p w:rsidR="00813388" w:rsidRDefault="00813388" w:rsidP="001E17DB">
      <w:pPr>
        <w:rPr>
          <w:rFonts w:ascii="Comic Sans MS" w:hAnsi="Comic Sans MS" w:cs="Arial"/>
          <w:b/>
          <w:bCs/>
          <w:shadow/>
          <w:color w:val="003300"/>
          <w:spacing w:val="50"/>
          <w:sz w:val="22"/>
          <w:szCs w:val="22"/>
          <w:lang w:val="en-US"/>
        </w:rPr>
      </w:pPr>
    </w:p>
    <w:p w:rsidR="00813388" w:rsidRPr="00813388" w:rsidRDefault="00813388" w:rsidP="001E17DB">
      <w:pPr>
        <w:rPr>
          <w:rFonts w:ascii="Comic Sans MS" w:hAnsi="Comic Sans MS" w:cs="Arial"/>
          <w:b/>
          <w:bCs/>
          <w:shadow/>
          <w:color w:val="003300"/>
          <w:spacing w:val="50"/>
          <w:sz w:val="22"/>
          <w:szCs w:val="22"/>
          <w:lang w:val="en-US"/>
        </w:rPr>
      </w:pPr>
    </w:p>
    <w:tbl>
      <w:tblPr>
        <w:tblW w:w="15288" w:type="dxa"/>
        <w:tblInd w:w="93" w:type="dxa"/>
        <w:tblLayout w:type="fixed"/>
        <w:tblLook w:val="04A0" w:firstRow="1" w:lastRow="0" w:firstColumn="1" w:lastColumn="0" w:noHBand="0" w:noVBand="1"/>
      </w:tblPr>
      <w:tblGrid>
        <w:gridCol w:w="1433"/>
        <w:gridCol w:w="425"/>
        <w:gridCol w:w="567"/>
        <w:gridCol w:w="567"/>
        <w:gridCol w:w="677"/>
        <w:gridCol w:w="617"/>
        <w:gridCol w:w="777"/>
        <w:gridCol w:w="617"/>
        <w:gridCol w:w="677"/>
        <w:gridCol w:w="462"/>
        <w:gridCol w:w="567"/>
        <w:gridCol w:w="567"/>
        <w:gridCol w:w="709"/>
        <w:gridCol w:w="567"/>
        <w:gridCol w:w="709"/>
        <w:gridCol w:w="491"/>
        <w:gridCol w:w="607"/>
        <w:gridCol w:w="453"/>
        <w:gridCol w:w="565"/>
        <w:gridCol w:w="542"/>
        <w:gridCol w:w="612"/>
        <w:gridCol w:w="433"/>
        <w:gridCol w:w="607"/>
        <w:gridCol w:w="433"/>
        <w:gridCol w:w="607"/>
      </w:tblGrid>
      <w:tr w:rsidR="00813388" w:rsidTr="00813388">
        <w:trPr>
          <w:trHeight w:val="405"/>
        </w:trPr>
        <w:tc>
          <w:tcPr>
            <w:tcW w:w="15288" w:type="dxa"/>
            <w:gridSpan w:val="2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13388" w:rsidRDefault="00813388">
            <w:pPr>
              <w:jc w:val="center"/>
              <w:rPr>
                <w:rFonts w:ascii="Arial" w:hAnsi="Arial" w:cs="Arial"/>
                <w:b/>
                <w:bCs/>
                <w:color w:val="008000"/>
                <w:sz w:val="32"/>
                <w:szCs w:val="32"/>
              </w:rPr>
            </w:pPr>
            <w:bookmarkStart w:id="4" w:name="RANGE!A1:Y12"/>
            <w:r>
              <w:rPr>
                <w:rFonts w:ascii="Arial" w:hAnsi="Arial" w:cs="Arial"/>
                <w:b/>
                <w:bCs/>
                <w:color w:val="008000"/>
                <w:sz w:val="32"/>
                <w:szCs w:val="32"/>
              </w:rPr>
              <w:lastRenderedPageBreak/>
              <w:t>ΕΚΦΕ:</w:t>
            </w:r>
            <w:r>
              <w:rPr>
                <w:rFonts w:ascii="Arial" w:hAnsi="Arial" w:cs="Arial"/>
                <w:b/>
                <w:bCs/>
                <w:sz w:val="32"/>
                <w:szCs w:val="32"/>
              </w:rPr>
              <w:t xml:space="preserve"> Π</w:t>
            </w:r>
            <w:r>
              <w:rPr>
                <w:rFonts w:ascii="Arial" w:hAnsi="Arial" w:cs="Arial"/>
                <w:b/>
                <w:bCs/>
                <w:color w:val="0F243E"/>
                <w:sz w:val="32"/>
                <w:szCs w:val="32"/>
              </w:rPr>
              <w:t>.Ε Καρδίτσας</w:t>
            </w:r>
            <w:bookmarkEnd w:id="4"/>
          </w:p>
        </w:tc>
      </w:tr>
      <w:tr w:rsidR="00813388" w:rsidTr="00813388">
        <w:trPr>
          <w:trHeight w:val="405"/>
        </w:trPr>
        <w:tc>
          <w:tcPr>
            <w:tcW w:w="15288" w:type="dxa"/>
            <w:gridSpan w:val="2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13388" w:rsidRDefault="00813388">
            <w:pPr>
              <w:jc w:val="center"/>
              <w:rPr>
                <w:rFonts w:ascii="Arial" w:hAnsi="Arial" w:cs="Arial"/>
                <w:b/>
                <w:bCs/>
                <w:color w:val="FF0000"/>
                <w:sz w:val="32"/>
                <w:szCs w:val="32"/>
              </w:rPr>
            </w:pPr>
            <w:r>
              <w:rPr>
                <w:rFonts w:ascii="Arial" w:hAnsi="Arial" w:cs="Arial"/>
                <w:b/>
                <w:bCs/>
                <w:color w:val="FF0000"/>
                <w:sz w:val="32"/>
                <w:szCs w:val="32"/>
              </w:rPr>
              <w:t>ΣΥΝΟΛΟ  ΕΡΓΑΣΤΗΡΙΑΚΩΝ ΑΣΚΗΣΕΩΝ ΓΕΝΙΚΩΝ ΛΥΚΕΙΩΝ 2010-2011</w:t>
            </w:r>
            <w:r>
              <w:rPr>
                <w:rFonts w:ascii="Arial" w:hAnsi="Arial" w:cs="Arial"/>
                <w:sz w:val="20"/>
                <w:szCs w:val="20"/>
              </w:rPr>
              <w:t xml:space="preserve">    </w:t>
            </w:r>
          </w:p>
        </w:tc>
      </w:tr>
      <w:tr w:rsidR="00813388" w:rsidTr="00813388">
        <w:trPr>
          <w:trHeight w:val="360"/>
        </w:trPr>
        <w:tc>
          <w:tcPr>
            <w:tcW w:w="1433" w:type="dxa"/>
            <w:tcBorders>
              <w:top w:val="nil"/>
              <w:left w:val="single" w:sz="4" w:space="0" w:color="auto"/>
              <w:bottom w:val="single" w:sz="4" w:space="0" w:color="auto"/>
              <w:right w:val="nil"/>
            </w:tcBorders>
            <w:shd w:val="clear" w:color="auto" w:fill="auto"/>
            <w:noWrap/>
            <w:vAlign w:val="bottom"/>
            <w:hideMark/>
          </w:tcPr>
          <w:p w:rsidR="00813388" w:rsidRDefault="00813388">
            <w:pPr>
              <w:rPr>
                <w:rFonts w:ascii="Arial" w:hAnsi="Arial" w:cs="Arial"/>
                <w:sz w:val="20"/>
                <w:szCs w:val="20"/>
              </w:rPr>
            </w:pPr>
            <w:r>
              <w:rPr>
                <w:rFonts w:ascii="Arial" w:hAnsi="Arial" w:cs="Arial"/>
                <w:sz w:val="20"/>
                <w:szCs w:val="20"/>
              </w:rPr>
              <w:t> </w:t>
            </w:r>
          </w:p>
        </w:tc>
        <w:tc>
          <w:tcPr>
            <w:tcW w:w="4924" w:type="dxa"/>
            <w:gridSpan w:val="8"/>
            <w:tcBorders>
              <w:top w:val="single" w:sz="4" w:space="0" w:color="auto"/>
              <w:left w:val="nil"/>
              <w:bottom w:val="single" w:sz="4" w:space="0" w:color="auto"/>
              <w:right w:val="single" w:sz="4" w:space="0" w:color="000000"/>
            </w:tcBorders>
            <w:shd w:val="clear" w:color="000000" w:fill="99CCFF"/>
            <w:noWrap/>
            <w:vAlign w:val="center"/>
            <w:hideMark/>
          </w:tcPr>
          <w:p w:rsidR="00813388" w:rsidRDefault="00813388">
            <w:pPr>
              <w:jc w:val="center"/>
              <w:rPr>
                <w:rFonts w:ascii="Arial" w:hAnsi="Arial" w:cs="Arial"/>
                <w:b/>
                <w:bCs/>
                <w:color w:val="0000FF"/>
                <w:sz w:val="28"/>
                <w:szCs w:val="28"/>
              </w:rPr>
            </w:pPr>
            <w:r>
              <w:rPr>
                <w:rFonts w:ascii="Arial" w:hAnsi="Arial" w:cs="Arial"/>
                <w:b/>
                <w:bCs/>
                <w:color w:val="0000FF"/>
                <w:sz w:val="28"/>
                <w:szCs w:val="28"/>
              </w:rPr>
              <w:t>ΦΥΣΙΚΗ</w:t>
            </w:r>
          </w:p>
        </w:tc>
        <w:tc>
          <w:tcPr>
            <w:tcW w:w="4679" w:type="dxa"/>
            <w:gridSpan w:val="8"/>
            <w:tcBorders>
              <w:top w:val="single" w:sz="4" w:space="0" w:color="auto"/>
              <w:left w:val="nil"/>
              <w:bottom w:val="single" w:sz="4" w:space="0" w:color="auto"/>
              <w:right w:val="single" w:sz="4" w:space="0" w:color="000000"/>
            </w:tcBorders>
            <w:shd w:val="clear" w:color="000000" w:fill="FFCC99"/>
            <w:noWrap/>
            <w:vAlign w:val="center"/>
            <w:hideMark/>
          </w:tcPr>
          <w:p w:rsidR="00813388" w:rsidRDefault="00813388">
            <w:pPr>
              <w:jc w:val="center"/>
              <w:rPr>
                <w:rFonts w:ascii="Arial" w:hAnsi="Arial" w:cs="Arial"/>
                <w:b/>
                <w:bCs/>
                <w:color w:val="0000FF"/>
                <w:sz w:val="28"/>
                <w:szCs w:val="28"/>
              </w:rPr>
            </w:pPr>
            <w:r>
              <w:rPr>
                <w:rFonts w:ascii="Arial" w:hAnsi="Arial" w:cs="Arial"/>
                <w:b/>
                <w:bCs/>
                <w:color w:val="0000FF"/>
                <w:sz w:val="28"/>
                <w:szCs w:val="28"/>
              </w:rPr>
              <w:t>ΧΗΜΕΙΑ</w:t>
            </w:r>
          </w:p>
        </w:tc>
        <w:tc>
          <w:tcPr>
            <w:tcW w:w="4252" w:type="dxa"/>
            <w:gridSpan w:val="8"/>
            <w:tcBorders>
              <w:top w:val="single" w:sz="4" w:space="0" w:color="auto"/>
              <w:left w:val="nil"/>
              <w:bottom w:val="single" w:sz="4" w:space="0" w:color="auto"/>
              <w:right w:val="single" w:sz="4" w:space="0" w:color="000000"/>
            </w:tcBorders>
            <w:shd w:val="clear" w:color="000000" w:fill="99CC00"/>
            <w:noWrap/>
            <w:vAlign w:val="center"/>
            <w:hideMark/>
          </w:tcPr>
          <w:p w:rsidR="00813388" w:rsidRDefault="00813388">
            <w:pPr>
              <w:jc w:val="center"/>
              <w:rPr>
                <w:rFonts w:ascii="Arial" w:hAnsi="Arial" w:cs="Arial"/>
                <w:b/>
                <w:bCs/>
                <w:color w:val="0000FF"/>
                <w:sz w:val="28"/>
                <w:szCs w:val="28"/>
              </w:rPr>
            </w:pPr>
            <w:r>
              <w:rPr>
                <w:rFonts w:ascii="Arial" w:hAnsi="Arial" w:cs="Arial"/>
                <w:b/>
                <w:bCs/>
                <w:color w:val="0000FF"/>
                <w:sz w:val="28"/>
                <w:szCs w:val="28"/>
              </w:rPr>
              <w:t>ΒΙΟΛΟΓΙΑ</w:t>
            </w:r>
          </w:p>
        </w:tc>
      </w:tr>
      <w:tr w:rsidR="00813388" w:rsidTr="00813388">
        <w:trPr>
          <w:trHeight w:val="3889"/>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13388" w:rsidRDefault="00813388">
            <w:pPr>
              <w:jc w:val="center"/>
              <w:rPr>
                <w:rFonts w:ascii="Arial" w:hAnsi="Arial" w:cs="Arial"/>
                <w:b/>
                <w:bCs/>
                <w:color w:val="000080"/>
                <w:sz w:val="20"/>
                <w:szCs w:val="20"/>
              </w:rPr>
            </w:pPr>
            <w:r>
              <w:rPr>
                <w:rFonts w:ascii="Arial" w:hAnsi="Arial" w:cs="Arial"/>
                <w:b/>
                <w:bCs/>
                <w:color w:val="000080"/>
                <w:sz w:val="20"/>
                <w:szCs w:val="20"/>
              </w:rPr>
              <w:t>Τάξη</w:t>
            </w:r>
          </w:p>
        </w:tc>
        <w:tc>
          <w:tcPr>
            <w:tcW w:w="425" w:type="dxa"/>
            <w:tcBorders>
              <w:top w:val="nil"/>
              <w:left w:val="nil"/>
              <w:bottom w:val="single" w:sz="4" w:space="0" w:color="auto"/>
              <w:right w:val="single" w:sz="4" w:space="0" w:color="auto"/>
            </w:tcBorders>
            <w:shd w:val="clear" w:color="000000" w:fill="99CCFF"/>
            <w:textDirection w:val="btLr"/>
            <w:vAlign w:val="center"/>
            <w:hideMark/>
          </w:tcPr>
          <w:p w:rsidR="00813388" w:rsidRDefault="00813388">
            <w:pPr>
              <w:jc w:val="both"/>
              <w:rPr>
                <w:rFonts w:ascii="Arial" w:hAnsi="Arial" w:cs="Arial"/>
                <w:b/>
                <w:bCs/>
                <w:color w:val="000080"/>
                <w:sz w:val="20"/>
                <w:szCs w:val="20"/>
              </w:rPr>
            </w:pPr>
            <w:r>
              <w:rPr>
                <w:rFonts w:ascii="Arial" w:hAnsi="Arial" w:cs="Arial"/>
                <w:b/>
                <w:bCs/>
                <w:color w:val="000080"/>
                <w:sz w:val="20"/>
                <w:szCs w:val="20"/>
              </w:rPr>
              <w:t>Άθροισμα τμημάτων ανά τάξη</w:t>
            </w:r>
          </w:p>
        </w:tc>
        <w:tc>
          <w:tcPr>
            <w:tcW w:w="567" w:type="dxa"/>
            <w:tcBorders>
              <w:top w:val="nil"/>
              <w:left w:val="nil"/>
              <w:bottom w:val="single" w:sz="4" w:space="0" w:color="auto"/>
              <w:right w:val="single" w:sz="4" w:space="0" w:color="auto"/>
            </w:tcBorders>
            <w:shd w:val="clear" w:color="000000" w:fill="99CCFF"/>
            <w:textDirection w:val="btLr"/>
            <w:vAlign w:val="center"/>
            <w:hideMark/>
          </w:tcPr>
          <w:p w:rsidR="00813388" w:rsidRDefault="00813388">
            <w:pPr>
              <w:jc w:val="center"/>
              <w:rPr>
                <w:rFonts w:ascii="Arial" w:hAnsi="Arial" w:cs="Arial"/>
                <w:b/>
                <w:bCs/>
                <w:color w:val="000080"/>
                <w:sz w:val="20"/>
                <w:szCs w:val="20"/>
              </w:rPr>
            </w:pPr>
            <w:r>
              <w:rPr>
                <w:rFonts w:ascii="Arial" w:hAnsi="Arial" w:cs="Arial"/>
                <w:b/>
                <w:bCs/>
                <w:color w:val="000080"/>
                <w:sz w:val="20"/>
                <w:szCs w:val="20"/>
              </w:rPr>
              <w:t>(Τμήματα x... =) Προβλεπόμενες να γίνουν εργαστηριακές δραστηριότητες</w:t>
            </w:r>
          </w:p>
        </w:tc>
        <w:tc>
          <w:tcPr>
            <w:tcW w:w="567" w:type="dxa"/>
            <w:tcBorders>
              <w:top w:val="nil"/>
              <w:left w:val="nil"/>
              <w:bottom w:val="single" w:sz="4" w:space="0" w:color="auto"/>
              <w:right w:val="single" w:sz="4" w:space="0" w:color="auto"/>
            </w:tcBorders>
            <w:shd w:val="clear" w:color="000000" w:fill="99CCFF"/>
            <w:textDirection w:val="btLr"/>
            <w:vAlign w:val="center"/>
            <w:hideMark/>
          </w:tcPr>
          <w:p w:rsidR="00813388" w:rsidRDefault="00813388">
            <w:pPr>
              <w:jc w:val="center"/>
              <w:rPr>
                <w:rFonts w:ascii="Arial" w:hAnsi="Arial" w:cs="Arial"/>
                <w:b/>
                <w:bCs/>
                <w:color w:val="000080"/>
                <w:sz w:val="18"/>
                <w:szCs w:val="18"/>
              </w:rPr>
            </w:pPr>
            <w:r>
              <w:rPr>
                <w:rFonts w:ascii="Arial" w:hAnsi="Arial" w:cs="Arial"/>
                <w:b/>
                <w:bCs/>
                <w:color w:val="000080"/>
                <w:sz w:val="18"/>
                <w:szCs w:val="18"/>
              </w:rPr>
              <w:t>Σύνολο εργαστηριακών δραστηριοτήτων που πραγματοποιήθηκαν σε όλα τα τμήματα</w:t>
            </w:r>
          </w:p>
        </w:tc>
        <w:tc>
          <w:tcPr>
            <w:tcW w:w="677" w:type="dxa"/>
            <w:tcBorders>
              <w:top w:val="nil"/>
              <w:left w:val="nil"/>
              <w:bottom w:val="single" w:sz="4" w:space="0" w:color="auto"/>
              <w:right w:val="single" w:sz="4" w:space="0" w:color="auto"/>
            </w:tcBorders>
            <w:shd w:val="clear" w:color="000000" w:fill="99CCFF"/>
            <w:textDirection w:val="btLr"/>
            <w:vAlign w:val="center"/>
            <w:hideMark/>
          </w:tcPr>
          <w:p w:rsidR="00813388" w:rsidRDefault="00813388">
            <w:pPr>
              <w:jc w:val="center"/>
              <w:rPr>
                <w:rFonts w:ascii="Arial" w:hAnsi="Arial" w:cs="Arial"/>
                <w:b/>
                <w:bCs/>
                <w:color w:val="000080"/>
                <w:sz w:val="20"/>
                <w:szCs w:val="20"/>
              </w:rPr>
            </w:pPr>
            <w:r>
              <w:rPr>
                <w:rFonts w:ascii="Arial" w:hAnsi="Arial" w:cs="Arial"/>
                <w:b/>
                <w:bCs/>
                <w:color w:val="000080"/>
                <w:sz w:val="20"/>
                <w:szCs w:val="20"/>
              </w:rPr>
              <w:t>Ποσοστό επίτευξης στόχου</w:t>
            </w:r>
          </w:p>
        </w:tc>
        <w:tc>
          <w:tcPr>
            <w:tcW w:w="1394" w:type="dxa"/>
            <w:gridSpan w:val="2"/>
            <w:tcBorders>
              <w:top w:val="single" w:sz="4" w:space="0" w:color="auto"/>
              <w:left w:val="nil"/>
              <w:bottom w:val="single" w:sz="4" w:space="0" w:color="auto"/>
              <w:right w:val="single" w:sz="4" w:space="0" w:color="auto"/>
            </w:tcBorders>
            <w:shd w:val="clear" w:color="000000" w:fill="99CCFF"/>
            <w:textDirection w:val="btLr"/>
            <w:vAlign w:val="center"/>
            <w:hideMark/>
          </w:tcPr>
          <w:p w:rsidR="00813388" w:rsidRDefault="00813388">
            <w:pPr>
              <w:jc w:val="center"/>
              <w:rPr>
                <w:rFonts w:ascii="Arial" w:hAnsi="Arial" w:cs="Arial"/>
                <w:b/>
                <w:bCs/>
                <w:color w:val="000080"/>
                <w:sz w:val="20"/>
                <w:szCs w:val="20"/>
              </w:rPr>
            </w:pPr>
            <w:r>
              <w:rPr>
                <w:rFonts w:ascii="Arial" w:hAnsi="Arial" w:cs="Arial"/>
                <w:b/>
                <w:bCs/>
                <w:color w:val="000080"/>
                <w:sz w:val="20"/>
                <w:szCs w:val="20"/>
              </w:rPr>
              <w:t>Μετωπικά                                               (Αριθμός δραστηριοτήτων                                    &amp; ποσοστό επί των πραγματοποιηθεισών)</w:t>
            </w:r>
          </w:p>
        </w:tc>
        <w:tc>
          <w:tcPr>
            <w:tcW w:w="1294" w:type="dxa"/>
            <w:gridSpan w:val="2"/>
            <w:tcBorders>
              <w:top w:val="single" w:sz="4" w:space="0" w:color="auto"/>
              <w:left w:val="nil"/>
              <w:bottom w:val="single" w:sz="4" w:space="0" w:color="auto"/>
              <w:right w:val="single" w:sz="4" w:space="0" w:color="auto"/>
            </w:tcBorders>
            <w:shd w:val="clear" w:color="000000" w:fill="99CCFF"/>
            <w:textDirection w:val="btLr"/>
            <w:vAlign w:val="center"/>
            <w:hideMark/>
          </w:tcPr>
          <w:p w:rsidR="00813388" w:rsidRDefault="00813388">
            <w:pPr>
              <w:jc w:val="center"/>
              <w:rPr>
                <w:rFonts w:ascii="Arial" w:hAnsi="Arial" w:cs="Arial"/>
                <w:b/>
                <w:bCs/>
                <w:color w:val="000080"/>
                <w:sz w:val="20"/>
                <w:szCs w:val="20"/>
              </w:rPr>
            </w:pPr>
            <w:r>
              <w:rPr>
                <w:rFonts w:ascii="Arial" w:hAnsi="Arial" w:cs="Arial"/>
                <w:b/>
                <w:bCs/>
                <w:color w:val="000080"/>
                <w:sz w:val="20"/>
                <w:szCs w:val="20"/>
              </w:rPr>
              <w:t>Με Επίδειξη                                               (Αριθμός δραστηριοτήτων                                    &amp; ποσοστό επί των πραγματοποιηθεισών)</w:t>
            </w:r>
          </w:p>
        </w:tc>
        <w:tc>
          <w:tcPr>
            <w:tcW w:w="462" w:type="dxa"/>
            <w:tcBorders>
              <w:top w:val="nil"/>
              <w:left w:val="nil"/>
              <w:bottom w:val="single" w:sz="4" w:space="0" w:color="auto"/>
              <w:right w:val="single" w:sz="4" w:space="0" w:color="auto"/>
            </w:tcBorders>
            <w:shd w:val="clear" w:color="000000" w:fill="FFCC99"/>
            <w:textDirection w:val="btLr"/>
            <w:vAlign w:val="center"/>
            <w:hideMark/>
          </w:tcPr>
          <w:p w:rsidR="00813388" w:rsidRDefault="00813388">
            <w:pPr>
              <w:jc w:val="center"/>
              <w:rPr>
                <w:rFonts w:ascii="Arial" w:hAnsi="Arial" w:cs="Arial"/>
                <w:b/>
                <w:bCs/>
                <w:color w:val="000080"/>
                <w:sz w:val="20"/>
                <w:szCs w:val="20"/>
              </w:rPr>
            </w:pPr>
            <w:r>
              <w:rPr>
                <w:rFonts w:ascii="Arial" w:hAnsi="Arial" w:cs="Arial"/>
                <w:b/>
                <w:bCs/>
                <w:color w:val="000080"/>
                <w:sz w:val="20"/>
                <w:szCs w:val="20"/>
              </w:rPr>
              <w:t>Άθροισμα τμημάτων ανά τάξη</w:t>
            </w:r>
          </w:p>
        </w:tc>
        <w:tc>
          <w:tcPr>
            <w:tcW w:w="567" w:type="dxa"/>
            <w:tcBorders>
              <w:top w:val="nil"/>
              <w:left w:val="nil"/>
              <w:bottom w:val="single" w:sz="4" w:space="0" w:color="auto"/>
              <w:right w:val="single" w:sz="4" w:space="0" w:color="auto"/>
            </w:tcBorders>
            <w:shd w:val="clear" w:color="000000" w:fill="FFCC99"/>
            <w:textDirection w:val="btLr"/>
            <w:vAlign w:val="center"/>
            <w:hideMark/>
          </w:tcPr>
          <w:p w:rsidR="00813388" w:rsidRDefault="00813388">
            <w:pPr>
              <w:jc w:val="center"/>
              <w:rPr>
                <w:rFonts w:ascii="Arial" w:hAnsi="Arial" w:cs="Arial"/>
                <w:b/>
                <w:bCs/>
                <w:color w:val="000080"/>
                <w:sz w:val="20"/>
                <w:szCs w:val="20"/>
              </w:rPr>
            </w:pPr>
            <w:r>
              <w:rPr>
                <w:rFonts w:ascii="Arial" w:hAnsi="Arial" w:cs="Arial"/>
                <w:b/>
                <w:bCs/>
                <w:color w:val="000080"/>
                <w:sz w:val="20"/>
                <w:szCs w:val="20"/>
              </w:rPr>
              <w:t>(Τμήματα x... =) Προβλεπόμενες να γίνουν εργαστηριακές δραστηριότητες</w:t>
            </w:r>
          </w:p>
        </w:tc>
        <w:tc>
          <w:tcPr>
            <w:tcW w:w="567" w:type="dxa"/>
            <w:tcBorders>
              <w:top w:val="nil"/>
              <w:left w:val="nil"/>
              <w:bottom w:val="single" w:sz="4" w:space="0" w:color="auto"/>
              <w:right w:val="single" w:sz="4" w:space="0" w:color="auto"/>
            </w:tcBorders>
            <w:shd w:val="clear" w:color="000000" w:fill="FFCC99"/>
            <w:textDirection w:val="btLr"/>
            <w:vAlign w:val="center"/>
            <w:hideMark/>
          </w:tcPr>
          <w:p w:rsidR="00813388" w:rsidRDefault="00813388">
            <w:pPr>
              <w:jc w:val="center"/>
              <w:rPr>
                <w:rFonts w:ascii="Arial" w:hAnsi="Arial" w:cs="Arial"/>
                <w:b/>
                <w:bCs/>
                <w:color w:val="000080"/>
                <w:sz w:val="18"/>
                <w:szCs w:val="18"/>
              </w:rPr>
            </w:pPr>
            <w:r>
              <w:rPr>
                <w:rFonts w:ascii="Arial" w:hAnsi="Arial" w:cs="Arial"/>
                <w:b/>
                <w:bCs/>
                <w:color w:val="000080"/>
                <w:sz w:val="18"/>
                <w:szCs w:val="18"/>
              </w:rPr>
              <w:t>Σύνολο εργαστηριακών δραστηριοτήτων που πραγματοποιήθηκαν σε όλα τα τμήματα</w:t>
            </w:r>
          </w:p>
        </w:tc>
        <w:tc>
          <w:tcPr>
            <w:tcW w:w="709" w:type="dxa"/>
            <w:tcBorders>
              <w:top w:val="nil"/>
              <w:left w:val="nil"/>
              <w:bottom w:val="single" w:sz="4" w:space="0" w:color="auto"/>
              <w:right w:val="single" w:sz="4" w:space="0" w:color="auto"/>
            </w:tcBorders>
            <w:shd w:val="clear" w:color="000000" w:fill="FFCC99"/>
            <w:textDirection w:val="btLr"/>
            <w:vAlign w:val="center"/>
            <w:hideMark/>
          </w:tcPr>
          <w:p w:rsidR="00813388" w:rsidRDefault="00813388">
            <w:pPr>
              <w:jc w:val="center"/>
              <w:rPr>
                <w:rFonts w:ascii="Arial" w:hAnsi="Arial" w:cs="Arial"/>
                <w:b/>
                <w:bCs/>
                <w:color w:val="000080"/>
                <w:sz w:val="20"/>
                <w:szCs w:val="20"/>
              </w:rPr>
            </w:pPr>
            <w:r>
              <w:rPr>
                <w:rFonts w:ascii="Arial" w:hAnsi="Arial" w:cs="Arial"/>
                <w:b/>
                <w:bCs/>
                <w:color w:val="000080"/>
                <w:sz w:val="20"/>
                <w:szCs w:val="20"/>
              </w:rPr>
              <w:t>Ποσοστό επίτευξης στόχου</w:t>
            </w:r>
          </w:p>
        </w:tc>
        <w:tc>
          <w:tcPr>
            <w:tcW w:w="1276" w:type="dxa"/>
            <w:gridSpan w:val="2"/>
            <w:tcBorders>
              <w:top w:val="single" w:sz="4" w:space="0" w:color="auto"/>
              <w:left w:val="nil"/>
              <w:bottom w:val="single" w:sz="4" w:space="0" w:color="auto"/>
              <w:right w:val="single" w:sz="4" w:space="0" w:color="auto"/>
            </w:tcBorders>
            <w:shd w:val="clear" w:color="000000" w:fill="FFCC99"/>
            <w:textDirection w:val="btLr"/>
            <w:vAlign w:val="center"/>
            <w:hideMark/>
          </w:tcPr>
          <w:p w:rsidR="00813388" w:rsidRDefault="00813388">
            <w:pPr>
              <w:jc w:val="center"/>
              <w:rPr>
                <w:rFonts w:ascii="Arial" w:hAnsi="Arial" w:cs="Arial"/>
                <w:b/>
                <w:bCs/>
                <w:color w:val="000080"/>
                <w:sz w:val="20"/>
                <w:szCs w:val="20"/>
              </w:rPr>
            </w:pPr>
            <w:r>
              <w:rPr>
                <w:rFonts w:ascii="Arial" w:hAnsi="Arial" w:cs="Arial"/>
                <w:b/>
                <w:bCs/>
                <w:color w:val="000080"/>
                <w:sz w:val="20"/>
                <w:szCs w:val="20"/>
              </w:rPr>
              <w:t>Μετωπικά                                               (Αριθμός δραστηριοτήτων                                    &amp; ποσοστό επί των πραγματοποιηθεισών)</w:t>
            </w:r>
          </w:p>
        </w:tc>
        <w:tc>
          <w:tcPr>
            <w:tcW w:w="1098" w:type="dxa"/>
            <w:gridSpan w:val="2"/>
            <w:tcBorders>
              <w:top w:val="single" w:sz="4" w:space="0" w:color="auto"/>
              <w:left w:val="nil"/>
              <w:bottom w:val="single" w:sz="4" w:space="0" w:color="auto"/>
              <w:right w:val="single" w:sz="4" w:space="0" w:color="auto"/>
            </w:tcBorders>
            <w:shd w:val="clear" w:color="000000" w:fill="FFCC99"/>
            <w:textDirection w:val="btLr"/>
            <w:vAlign w:val="center"/>
            <w:hideMark/>
          </w:tcPr>
          <w:p w:rsidR="00813388" w:rsidRDefault="00813388">
            <w:pPr>
              <w:jc w:val="center"/>
              <w:rPr>
                <w:rFonts w:ascii="Arial" w:hAnsi="Arial" w:cs="Arial"/>
                <w:b/>
                <w:bCs/>
                <w:color w:val="000080"/>
                <w:sz w:val="20"/>
                <w:szCs w:val="20"/>
              </w:rPr>
            </w:pPr>
            <w:r>
              <w:rPr>
                <w:rFonts w:ascii="Arial" w:hAnsi="Arial" w:cs="Arial"/>
                <w:b/>
                <w:bCs/>
                <w:color w:val="000080"/>
                <w:sz w:val="20"/>
                <w:szCs w:val="20"/>
              </w:rPr>
              <w:t>Με Επίδειξη                                               (Αριθμός δραστηριοτήτων                                    &amp; ποσοστό επί των πραγματοποιηθεισών)</w:t>
            </w:r>
          </w:p>
        </w:tc>
        <w:tc>
          <w:tcPr>
            <w:tcW w:w="453" w:type="dxa"/>
            <w:tcBorders>
              <w:top w:val="nil"/>
              <w:left w:val="nil"/>
              <w:bottom w:val="single" w:sz="4" w:space="0" w:color="auto"/>
              <w:right w:val="single" w:sz="4" w:space="0" w:color="auto"/>
            </w:tcBorders>
            <w:shd w:val="clear" w:color="000000" w:fill="99CC00"/>
            <w:textDirection w:val="btLr"/>
            <w:vAlign w:val="center"/>
            <w:hideMark/>
          </w:tcPr>
          <w:p w:rsidR="00813388" w:rsidRDefault="00813388">
            <w:pPr>
              <w:jc w:val="center"/>
              <w:rPr>
                <w:rFonts w:ascii="Arial" w:hAnsi="Arial" w:cs="Arial"/>
                <w:b/>
                <w:bCs/>
                <w:color w:val="000080"/>
                <w:sz w:val="20"/>
                <w:szCs w:val="20"/>
              </w:rPr>
            </w:pPr>
            <w:r>
              <w:rPr>
                <w:rFonts w:ascii="Arial" w:hAnsi="Arial" w:cs="Arial"/>
                <w:b/>
                <w:bCs/>
                <w:color w:val="000080"/>
                <w:sz w:val="20"/>
                <w:szCs w:val="20"/>
              </w:rPr>
              <w:t>Άθροισμα τμημάτων ανά τάξη</w:t>
            </w:r>
          </w:p>
        </w:tc>
        <w:tc>
          <w:tcPr>
            <w:tcW w:w="565" w:type="dxa"/>
            <w:tcBorders>
              <w:top w:val="nil"/>
              <w:left w:val="nil"/>
              <w:bottom w:val="single" w:sz="4" w:space="0" w:color="auto"/>
              <w:right w:val="single" w:sz="4" w:space="0" w:color="auto"/>
            </w:tcBorders>
            <w:shd w:val="clear" w:color="000000" w:fill="99CC00"/>
            <w:textDirection w:val="btLr"/>
            <w:vAlign w:val="center"/>
            <w:hideMark/>
          </w:tcPr>
          <w:p w:rsidR="00813388" w:rsidRDefault="00813388">
            <w:pPr>
              <w:jc w:val="center"/>
              <w:rPr>
                <w:rFonts w:ascii="Arial" w:hAnsi="Arial" w:cs="Arial"/>
                <w:b/>
                <w:bCs/>
                <w:color w:val="000080"/>
                <w:sz w:val="20"/>
                <w:szCs w:val="20"/>
              </w:rPr>
            </w:pPr>
            <w:r>
              <w:rPr>
                <w:rFonts w:ascii="Arial" w:hAnsi="Arial" w:cs="Arial"/>
                <w:b/>
                <w:bCs/>
                <w:color w:val="000080"/>
                <w:sz w:val="20"/>
                <w:szCs w:val="20"/>
              </w:rPr>
              <w:t>(Τμήματα x... =) Προβλεπόμενες να γίνουν εργαστηριακές δραστηριότητες</w:t>
            </w:r>
          </w:p>
        </w:tc>
        <w:tc>
          <w:tcPr>
            <w:tcW w:w="542" w:type="dxa"/>
            <w:tcBorders>
              <w:top w:val="nil"/>
              <w:left w:val="nil"/>
              <w:bottom w:val="single" w:sz="4" w:space="0" w:color="auto"/>
              <w:right w:val="single" w:sz="4" w:space="0" w:color="auto"/>
            </w:tcBorders>
            <w:shd w:val="clear" w:color="000000" w:fill="99CC00"/>
            <w:textDirection w:val="btLr"/>
            <w:vAlign w:val="center"/>
            <w:hideMark/>
          </w:tcPr>
          <w:p w:rsidR="00813388" w:rsidRDefault="00813388">
            <w:pPr>
              <w:jc w:val="center"/>
              <w:rPr>
                <w:rFonts w:ascii="Arial" w:hAnsi="Arial" w:cs="Arial"/>
                <w:b/>
                <w:bCs/>
                <w:color w:val="000080"/>
                <w:sz w:val="18"/>
                <w:szCs w:val="18"/>
              </w:rPr>
            </w:pPr>
            <w:r>
              <w:rPr>
                <w:rFonts w:ascii="Arial" w:hAnsi="Arial" w:cs="Arial"/>
                <w:b/>
                <w:bCs/>
                <w:color w:val="000080"/>
                <w:sz w:val="18"/>
                <w:szCs w:val="18"/>
              </w:rPr>
              <w:t>Σύνολο εργαστηριακών δραστηριοτήτων που πραγματοποιήθηκαν σε όλα τα τμήματα</w:t>
            </w:r>
          </w:p>
        </w:tc>
        <w:tc>
          <w:tcPr>
            <w:tcW w:w="612" w:type="dxa"/>
            <w:tcBorders>
              <w:top w:val="nil"/>
              <w:left w:val="nil"/>
              <w:bottom w:val="single" w:sz="4" w:space="0" w:color="auto"/>
              <w:right w:val="single" w:sz="4" w:space="0" w:color="auto"/>
            </w:tcBorders>
            <w:shd w:val="clear" w:color="000000" w:fill="99CC00"/>
            <w:textDirection w:val="btLr"/>
            <w:vAlign w:val="center"/>
            <w:hideMark/>
          </w:tcPr>
          <w:p w:rsidR="00813388" w:rsidRDefault="00813388">
            <w:pPr>
              <w:jc w:val="center"/>
              <w:rPr>
                <w:rFonts w:ascii="Arial" w:hAnsi="Arial" w:cs="Arial"/>
                <w:b/>
                <w:bCs/>
                <w:color w:val="000080"/>
                <w:sz w:val="20"/>
                <w:szCs w:val="20"/>
              </w:rPr>
            </w:pPr>
            <w:r>
              <w:rPr>
                <w:rFonts w:ascii="Arial" w:hAnsi="Arial" w:cs="Arial"/>
                <w:b/>
                <w:bCs/>
                <w:color w:val="000080"/>
                <w:sz w:val="20"/>
                <w:szCs w:val="20"/>
              </w:rPr>
              <w:t>Ποσοστό επίτευξης στόχου</w:t>
            </w:r>
          </w:p>
        </w:tc>
        <w:tc>
          <w:tcPr>
            <w:tcW w:w="1040" w:type="dxa"/>
            <w:gridSpan w:val="2"/>
            <w:tcBorders>
              <w:top w:val="single" w:sz="4" w:space="0" w:color="auto"/>
              <w:left w:val="nil"/>
              <w:bottom w:val="single" w:sz="4" w:space="0" w:color="auto"/>
              <w:right w:val="single" w:sz="4" w:space="0" w:color="auto"/>
            </w:tcBorders>
            <w:shd w:val="clear" w:color="000000" w:fill="99CC00"/>
            <w:textDirection w:val="btLr"/>
            <w:vAlign w:val="center"/>
            <w:hideMark/>
          </w:tcPr>
          <w:p w:rsidR="00813388" w:rsidRDefault="00813388">
            <w:pPr>
              <w:jc w:val="center"/>
              <w:rPr>
                <w:rFonts w:ascii="Arial" w:hAnsi="Arial" w:cs="Arial"/>
                <w:b/>
                <w:bCs/>
                <w:color w:val="000080"/>
                <w:sz w:val="20"/>
                <w:szCs w:val="20"/>
              </w:rPr>
            </w:pPr>
            <w:r>
              <w:rPr>
                <w:rFonts w:ascii="Arial" w:hAnsi="Arial" w:cs="Arial"/>
                <w:b/>
                <w:bCs/>
                <w:color w:val="000080"/>
                <w:sz w:val="20"/>
                <w:szCs w:val="20"/>
              </w:rPr>
              <w:t>Μετωπικά                                               (Αριθμός δραστηριοτήτων                                    &amp; ποσοστό επί των πραγματοποιηθεισών)</w:t>
            </w:r>
          </w:p>
        </w:tc>
        <w:tc>
          <w:tcPr>
            <w:tcW w:w="1040" w:type="dxa"/>
            <w:gridSpan w:val="2"/>
            <w:tcBorders>
              <w:top w:val="single" w:sz="4" w:space="0" w:color="auto"/>
              <w:left w:val="nil"/>
              <w:bottom w:val="single" w:sz="4" w:space="0" w:color="auto"/>
              <w:right w:val="single" w:sz="4" w:space="0" w:color="auto"/>
            </w:tcBorders>
            <w:shd w:val="clear" w:color="000000" w:fill="99CC00"/>
            <w:textDirection w:val="btLr"/>
            <w:vAlign w:val="center"/>
            <w:hideMark/>
          </w:tcPr>
          <w:p w:rsidR="00813388" w:rsidRDefault="00813388">
            <w:pPr>
              <w:jc w:val="center"/>
              <w:rPr>
                <w:rFonts w:ascii="Arial" w:hAnsi="Arial" w:cs="Arial"/>
                <w:b/>
                <w:bCs/>
                <w:color w:val="000080"/>
                <w:sz w:val="20"/>
                <w:szCs w:val="20"/>
              </w:rPr>
            </w:pPr>
            <w:r>
              <w:rPr>
                <w:rFonts w:ascii="Arial" w:hAnsi="Arial" w:cs="Arial"/>
                <w:b/>
                <w:bCs/>
                <w:color w:val="000080"/>
                <w:sz w:val="20"/>
                <w:szCs w:val="20"/>
              </w:rPr>
              <w:t>Με Επίδειξη                                               (Αριθμός δραστηριοτήτων                                    &amp; ποσοστό επί των πραγματοποιηθεισών)</w:t>
            </w:r>
          </w:p>
        </w:tc>
      </w:tr>
      <w:tr w:rsidR="00813388" w:rsidTr="00813388">
        <w:trPr>
          <w:trHeight w:val="522"/>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13388" w:rsidRPr="00813388" w:rsidRDefault="00813388">
            <w:pPr>
              <w:jc w:val="center"/>
              <w:rPr>
                <w:rFonts w:ascii="Arial" w:hAnsi="Arial" w:cs="Arial"/>
                <w:b/>
                <w:bCs/>
                <w:sz w:val="18"/>
                <w:szCs w:val="18"/>
              </w:rPr>
            </w:pPr>
            <w:r w:rsidRPr="00813388">
              <w:rPr>
                <w:rFonts w:ascii="Arial" w:hAnsi="Arial" w:cs="Arial"/>
                <w:b/>
                <w:bCs/>
                <w:sz w:val="18"/>
                <w:szCs w:val="18"/>
              </w:rPr>
              <w:t>Α' Λυκείου</w:t>
            </w:r>
          </w:p>
        </w:tc>
        <w:tc>
          <w:tcPr>
            <w:tcW w:w="425"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43</w:t>
            </w:r>
          </w:p>
        </w:tc>
        <w:tc>
          <w:tcPr>
            <w:tcW w:w="56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172</w:t>
            </w:r>
          </w:p>
        </w:tc>
        <w:tc>
          <w:tcPr>
            <w:tcW w:w="56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85</w:t>
            </w:r>
          </w:p>
        </w:tc>
        <w:tc>
          <w:tcPr>
            <w:tcW w:w="67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49%</w:t>
            </w:r>
          </w:p>
        </w:tc>
        <w:tc>
          <w:tcPr>
            <w:tcW w:w="61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56</w:t>
            </w:r>
          </w:p>
        </w:tc>
        <w:tc>
          <w:tcPr>
            <w:tcW w:w="77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66%</w:t>
            </w:r>
          </w:p>
        </w:tc>
        <w:tc>
          <w:tcPr>
            <w:tcW w:w="61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29</w:t>
            </w:r>
          </w:p>
        </w:tc>
        <w:tc>
          <w:tcPr>
            <w:tcW w:w="67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34%</w:t>
            </w:r>
          </w:p>
        </w:tc>
        <w:tc>
          <w:tcPr>
            <w:tcW w:w="462"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43</w:t>
            </w:r>
          </w:p>
        </w:tc>
        <w:tc>
          <w:tcPr>
            <w:tcW w:w="56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129</w:t>
            </w:r>
          </w:p>
        </w:tc>
        <w:tc>
          <w:tcPr>
            <w:tcW w:w="56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76</w:t>
            </w:r>
          </w:p>
        </w:tc>
        <w:tc>
          <w:tcPr>
            <w:tcW w:w="709"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59%</w:t>
            </w:r>
          </w:p>
        </w:tc>
        <w:tc>
          <w:tcPr>
            <w:tcW w:w="56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59</w:t>
            </w:r>
          </w:p>
        </w:tc>
        <w:tc>
          <w:tcPr>
            <w:tcW w:w="709"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78%</w:t>
            </w:r>
          </w:p>
        </w:tc>
        <w:tc>
          <w:tcPr>
            <w:tcW w:w="491"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17</w:t>
            </w:r>
          </w:p>
        </w:tc>
        <w:tc>
          <w:tcPr>
            <w:tcW w:w="60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22%</w:t>
            </w:r>
          </w:p>
        </w:tc>
        <w:tc>
          <w:tcPr>
            <w:tcW w:w="453" w:type="dxa"/>
            <w:tcBorders>
              <w:top w:val="nil"/>
              <w:left w:val="nil"/>
              <w:bottom w:val="single" w:sz="4" w:space="0" w:color="auto"/>
              <w:right w:val="single" w:sz="4" w:space="0" w:color="auto"/>
            </w:tcBorders>
            <w:shd w:val="clear" w:color="000000" w:fill="C0C0C0"/>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565" w:type="dxa"/>
            <w:tcBorders>
              <w:top w:val="nil"/>
              <w:left w:val="nil"/>
              <w:bottom w:val="single" w:sz="4" w:space="0" w:color="auto"/>
              <w:right w:val="single" w:sz="4" w:space="0" w:color="auto"/>
            </w:tcBorders>
            <w:shd w:val="clear" w:color="000000" w:fill="C0C0C0"/>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542" w:type="dxa"/>
            <w:tcBorders>
              <w:top w:val="nil"/>
              <w:left w:val="nil"/>
              <w:bottom w:val="single" w:sz="4" w:space="0" w:color="auto"/>
              <w:right w:val="single" w:sz="4" w:space="0" w:color="auto"/>
            </w:tcBorders>
            <w:shd w:val="clear" w:color="000000" w:fill="C0C0C0"/>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612" w:type="dxa"/>
            <w:tcBorders>
              <w:top w:val="nil"/>
              <w:left w:val="nil"/>
              <w:bottom w:val="single" w:sz="4" w:space="0" w:color="auto"/>
              <w:right w:val="single" w:sz="4" w:space="0" w:color="auto"/>
            </w:tcBorders>
            <w:shd w:val="clear" w:color="000000" w:fill="C0C0C0"/>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433" w:type="dxa"/>
            <w:tcBorders>
              <w:top w:val="nil"/>
              <w:left w:val="nil"/>
              <w:bottom w:val="single" w:sz="4" w:space="0" w:color="auto"/>
              <w:right w:val="single" w:sz="4" w:space="0" w:color="auto"/>
            </w:tcBorders>
            <w:shd w:val="clear" w:color="000000" w:fill="C0C0C0"/>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607" w:type="dxa"/>
            <w:tcBorders>
              <w:top w:val="nil"/>
              <w:left w:val="nil"/>
              <w:bottom w:val="single" w:sz="4" w:space="0" w:color="auto"/>
              <w:right w:val="single" w:sz="4" w:space="0" w:color="auto"/>
            </w:tcBorders>
            <w:shd w:val="clear" w:color="000000" w:fill="C0C0C0"/>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433" w:type="dxa"/>
            <w:tcBorders>
              <w:top w:val="nil"/>
              <w:left w:val="nil"/>
              <w:bottom w:val="single" w:sz="4" w:space="0" w:color="auto"/>
              <w:right w:val="single" w:sz="4" w:space="0" w:color="auto"/>
            </w:tcBorders>
            <w:shd w:val="clear" w:color="000000" w:fill="C0C0C0"/>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607" w:type="dxa"/>
            <w:tcBorders>
              <w:top w:val="nil"/>
              <w:left w:val="nil"/>
              <w:bottom w:val="single" w:sz="4" w:space="0" w:color="auto"/>
              <w:right w:val="single" w:sz="4" w:space="0" w:color="auto"/>
            </w:tcBorders>
            <w:shd w:val="clear" w:color="000000" w:fill="C0C0C0"/>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r>
      <w:tr w:rsidR="00813388" w:rsidTr="00813388">
        <w:trPr>
          <w:trHeight w:val="522"/>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13388" w:rsidRPr="00813388" w:rsidRDefault="00813388">
            <w:pPr>
              <w:jc w:val="center"/>
              <w:rPr>
                <w:rFonts w:ascii="Arial" w:hAnsi="Arial" w:cs="Arial"/>
                <w:b/>
                <w:bCs/>
                <w:sz w:val="18"/>
                <w:szCs w:val="18"/>
              </w:rPr>
            </w:pPr>
            <w:r w:rsidRPr="00813388">
              <w:rPr>
                <w:rFonts w:ascii="Arial" w:hAnsi="Arial" w:cs="Arial"/>
                <w:b/>
                <w:bCs/>
                <w:sz w:val="18"/>
                <w:szCs w:val="18"/>
              </w:rPr>
              <w:t>Β' Λυκείου Γεν. Παιδείας</w:t>
            </w:r>
          </w:p>
        </w:tc>
        <w:tc>
          <w:tcPr>
            <w:tcW w:w="425"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38</w:t>
            </w:r>
          </w:p>
        </w:tc>
        <w:tc>
          <w:tcPr>
            <w:tcW w:w="56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114</w:t>
            </w:r>
          </w:p>
        </w:tc>
        <w:tc>
          <w:tcPr>
            <w:tcW w:w="56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51</w:t>
            </w:r>
          </w:p>
        </w:tc>
        <w:tc>
          <w:tcPr>
            <w:tcW w:w="67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45%</w:t>
            </w:r>
          </w:p>
        </w:tc>
        <w:tc>
          <w:tcPr>
            <w:tcW w:w="61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35</w:t>
            </w:r>
          </w:p>
        </w:tc>
        <w:tc>
          <w:tcPr>
            <w:tcW w:w="77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69%</w:t>
            </w:r>
          </w:p>
        </w:tc>
        <w:tc>
          <w:tcPr>
            <w:tcW w:w="61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16</w:t>
            </w:r>
          </w:p>
        </w:tc>
        <w:tc>
          <w:tcPr>
            <w:tcW w:w="67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31%</w:t>
            </w:r>
          </w:p>
        </w:tc>
        <w:tc>
          <w:tcPr>
            <w:tcW w:w="462"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38</w:t>
            </w:r>
          </w:p>
        </w:tc>
        <w:tc>
          <w:tcPr>
            <w:tcW w:w="56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114</w:t>
            </w:r>
          </w:p>
        </w:tc>
        <w:tc>
          <w:tcPr>
            <w:tcW w:w="56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52</w:t>
            </w:r>
          </w:p>
        </w:tc>
        <w:tc>
          <w:tcPr>
            <w:tcW w:w="709"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46%</w:t>
            </w:r>
          </w:p>
        </w:tc>
        <w:tc>
          <w:tcPr>
            <w:tcW w:w="56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29</w:t>
            </w:r>
          </w:p>
        </w:tc>
        <w:tc>
          <w:tcPr>
            <w:tcW w:w="709"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56%</w:t>
            </w:r>
          </w:p>
        </w:tc>
        <w:tc>
          <w:tcPr>
            <w:tcW w:w="491"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23</w:t>
            </w:r>
          </w:p>
        </w:tc>
        <w:tc>
          <w:tcPr>
            <w:tcW w:w="60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44%</w:t>
            </w:r>
          </w:p>
        </w:tc>
        <w:tc>
          <w:tcPr>
            <w:tcW w:w="453"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38</w:t>
            </w:r>
          </w:p>
        </w:tc>
        <w:tc>
          <w:tcPr>
            <w:tcW w:w="565"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114</w:t>
            </w:r>
          </w:p>
        </w:tc>
        <w:tc>
          <w:tcPr>
            <w:tcW w:w="542"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76</w:t>
            </w:r>
          </w:p>
        </w:tc>
        <w:tc>
          <w:tcPr>
            <w:tcW w:w="612"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67%</w:t>
            </w:r>
          </w:p>
        </w:tc>
        <w:tc>
          <w:tcPr>
            <w:tcW w:w="433"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48</w:t>
            </w:r>
          </w:p>
        </w:tc>
        <w:tc>
          <w:tcPr>
            <w:tcW w:w="60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right"/>
              <w:rPr>
                <w:rFonts w:ascii="Arial" w:hAnsi="Arial" w:cs="Arial"/>
                <w:sz w:val="18"/>
                <w:szCs w:val="18"/>
              </w:rPr>
            </w:pPr>
            <w:r w:rsidRPr="00813388">
              <w:rPr>
                <w:rFonts w:ascii="Arial" w:hAnsi="Arial" w:cs="Arial"/>
                <w:sz w:val="18"/>
                <w:szCs w:val="18"/>
              </w:rPr>
              <w:t>63%</w:t>
            </w:r>
          </w:p>
        </w:tc>
        <w:tc>
          <w:tcPr>
            <w:tcW w:w="433"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28</w:t>
            </w:r>
          </w:p>
        </w:tc>
        <w:tc>
          <w:tcPr>
            <w:tcW w:w="60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right"/>
              <w:rPr>
                <w:rFonts w:ascii="Arial" w:hAnsi="Arial" w:cs="Arial"/>
                <w:sz w:val="18"/>
                <w:szCs w:val="18"/>
              </w:rPr>
            </w:pPr>
            <w:r w:rsidRPr="00813388">
              <w:rPr>
                <w:rFonts w:ascii="Arial" w:hAnsi="Arial" w:cs="Arial"/>
                <w:sz w:val="18"/>
                <w:szCs w:val="18"/>
              </w:rPr>
              <w:t>37%</w:t>
            </w:r>
          </w:p>
        </w:tc>
      </w:tr>
      <w:tr w:rsidR="00813388" w:rsidTr="00813388">
        <w:trPr>
          <w:trHeight w:val="522"/>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13388" w:rsidRPr="00813388" w:rsidRDefault="00813388">
            <w:pPr>
              <w:jc w:val="center"/>
              <w:rPr>
                <w:rFonts w:ascii="Arial" w:hAnsi="Arial" w:cs="Arial"/>
                <w:b/>
                <w:bCs/>
                <w:sz w:val="18"/>
                <w:szCs w:val="18"/>
              </w:rPr>
            </w:pPr>
            <w:r w:rsidRPr="00813388">
              <w:rPr>
                <w:rFonts w:ascii="Arial" w:hAnsi="Arial" w:cs="Arial"/>
                <w:b/>
                <w:bCs/>
                <w:sz w:val="18"/>
                <w:szCs w:val="18"/>
              </w:rPr>
              <w:t>Β' Λυκείου Επιλογής</w:t>
            </w:r>
          </w:p>
        </w:tc>
        <w:tc>
          <w:tcPr>
            <w:tcW w:w="425"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567"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567"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677"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617"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777"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617"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677"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462"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567"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567"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709"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567"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709"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491"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607"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453"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4</w:t>
            </w:r>
          </w:p>
        </w:tc>
        <w:tc>
          <w:tcPr>
            <w:tcW w:w="565"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8</w:t>
            </w:r>
          </w:p>
        </w:tc>
        <w:tc>
          <w:tcPr>
            <w:tcW w:w="542"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6</w:t>
            </w:r>
          </w:p>
        </w:tc>
        <w:tc>
          <w:tcPr>
            <w:tcW w:w="612"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75%</w:t>
            </w:r>
          </w:p>
        </w:tc>
        <w:tc>
          <w:tcPr>
            <w:tcW w:w="433"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2</w:t>
            </w:r>
          </w:p>
        </w:tc>
        <w:tc>
          <w:tcPr>
            <w:tcW w:w="60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right"/>
              <w:rPr>
                <w:rFonts w:ascii="Arial" w:hAnsi="Arial" w:cs="Arial"/>
                <w:sz w:val="18"/>
                <w:szCs w:val="18"/>
              </w:rPr>
            </w:pPr>
            <w:r w:rsidRPr="00813388">
              <w:rPr>
                <w:rFonts w:ascii="Arial" w:hAnsi="Arial" w:cs="Arial"/>
                <w:sz w:val="18"/>
                <w:szCs w:val="18"/>
              </w:rPr>
              <w:t>33%</w:t>
            </w:r>
          </w:p>
        </w:tc>
        <w:tc>
          <w:tcPr>
            <w:tcW w:w="433"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4</w:t>
            </w:r>
          </w:p>
        </w:tc>
        <w:tc>
          <w:tcPr>
            <w:tcW w:w="60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right"/>
              <w:rPr>
                <w:rFonts w:ascii="Arial" w:hAnsi="Arial" w:cs="Arial"/>
                <w:sz w:val="18"/>
                <w:szCs w:val="18"/>
              </w:rPr>
            </w:pPr>
            <w:r w:rsidRPr="00813388">
              <w:rPr>
                <w:rFonts w:ascii="Arial" w:hAnsi="Arial" w:cs="Arial"/>
                <w:sz w:val="18"/>
                <w:szCs w:val="18"/>
              </w:rPr>
              <w:t>67%</w:t>
            </w:r>
          </w:p>
        </w:tc>
      </w:tr>
      <w:tr w:rsidR="00813388" w:rsidTr="00813388">
        <w:trPr>
          <w:trHeight w:val="522"/>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13388" w:rsidRPr="00813388" w:rsidRDefault="00813388">
            <w:pPr>
              <w:jc w:val="center"/>
              <w:rPr>
                <w:rFonts w:ascii="Arial" w:hAnsi="Arial" w:cs="Arial"/>
                <w:b/>
                <w:bCs/>
                <w:sz w:val="18"/>
                <w:szCs w:val="18"/>
              </w:rPr>
            </w:pPr>
            <w:r w:rsidRPr="00813388">
              <w:rPr>
                <w:rFonts w:ascii="Arial" w:hAnsi="Arial" w:cs="Arial"/>
                <w:b/>
                <w:bCs/>
                <w:sz w:val="18"/>
                <w:szCs w:val="18"/>
              </w:rPr>
              <w:t>Β' Λυκείου Κατεύθυνσης</w:t>
            </w:r>
          </w:p>
        </w:tc>
        <w:tc>
          <w:tcPr>
            <w:tcW w:w="425" w:type="dxa"/>
            <w:tcBorders>
              <w:top w:val="nil"/>
              <w:left w:val="nil"/>
              <w:bottom w:val="single" w:sz="4" w:space="0" w:color="auto"/>
              <w:right w:val="single" w:sz="4" w:space="0" w:color="auto"/>
            </w:tcBorders>
            <w:shd w:val="clear" w:color="auto" w:fill="auto"/>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35</w:t>
            </w:r>
          </w:p>
        </w:tc>
        <w:tc>
          <w:tcPr>
            <w:tcW w:w="56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70</w:t>
            </w:r>
          </w:p>
        </w:tc>
        <w:tc>
          <w:tcPr>
            <w:tcW w:w="56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28</w:t>
            </w:r>
          </w:p>
        </w:tc>
        <w:tc>
          <w:tcPr>
            <w:tcW w:w="67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40%</w:t>
            </w:r>
          </w:p>
        </w:tc>
        <w:tc>
          <w:tcPr>
            <w:tcW w:w="61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17</w:t>
            </w:r>
          </w:p>
        </w:tc>
        <w:tc>
          <w:tcPr>
            <w:tcW w:w="77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61%</w:t>
            </w:r>
          </w:p>
        </w:tc>
        <w:tc>
          <w:tcPr>
            <w:tcW w:w="61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11</w:t>
            </w:r>
          </w:p>
        </w:tc>
        <w:tc>
          <w:tcPr>
            <w:tcW w:w="67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39%</w:t>
            </w:r>
          </w:p>
        </w:tc>
        <w:tc>
          <w:tcPr>
            <w:tcW w:w="462"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16</w:t>
            </w:r>
          </w:p>
        </w:tc>
        <w:tc>
          <w:tcPr>
            <w:tcW w:w="56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48</w:t>
            </w:r>
          </w:p>
        </w:tc>
        <w:tc>
          <w:tcPr>
            <w:tcW w:w="56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35</w:t>
            </w:r>
          </w:p>
        </w:tc>
        <w:tc>
          <w:tcPr>
            <w:tcW w:w="709"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73%</w:t>
            </w:r>
          </w:p>
        </w:tc>
        <w:tc>
          <w:tcPr>
            <w:tcW w:w="56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22</w:t>
            </w:r>
          </w:p>
        </w:tc>
        <w:tc>
          <w:tcPr>
            <w:tcW w:w="709"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63%</w:t>
            </w:r>
          </w:p>
        </w:tc>
        <w:tc>
          <w:tcPr>
            <w:tcW w:w="491"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13</w:t>
            </w:r>
          </w:p>
        </w:tc>
        <w:tc>
          <w:tcPr>
            <w:tcW w:w="60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37%</w:t>
            </w:r>
          </w:p>
        </w:tc>
        <w:tc>
          <w:tcPr>
            <w:tcW w:w="453"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565"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color w:val="969696"/>
                <w:sz w:val="18"/>
                <w:szCs w:val="18"/>
              </w:rPr>
            </w:pPr>
            <w:r w:rsidRPr="00813388">
              <w:rPr>
                <w:rFonts w:ascii="Arial" w:hAnsi="Arial" w:cs="Arial"/>
                <w:color w:val="969696"/>
                <w:sz w:val="18"/>
                <w:szCs w:val="18"/>
              </w:rPr>
              <w:t> </w:t>
            </w:r>
          </w:p>
        </w:tc>
        <w:tc>
          <w:tcPr>
            <w:tcW w:w="542"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color w:val="969696"/>
                <w:sz w:val="18"/>
                <w:szCs w:val="18"/>
              </w:rPr>
            </w:pPr>
            <w:r w:rsidRPr="00813388">
              <w:rPr>
                <w:rFonts w:ascii="Arial" w:hAnsi="Arial" w:cs="Arial"/>
                <w:color w:val="969696"/>
                <w:sz w:val="18"/>
                <w:szCs w:val="18"/>
              </w:rPr>
              <w:t> </w:t>
            </w:r>
          </w:p>
        </w:tc>
        <w:tc>
          <w:tcPr>
            <w:tcW w:w="612"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color w:val="969696"/>
                <w:sz w:val="18"/>
                <w:szCs w:val="18"/>
              </w:rPr>
            </w:pPr>
            <w:r w:rsidRPr="00813388">
              <w:rPr>
                <w:rFonts w:ascii="Arial" w:hAnsi="Arial" w:cs="Arial"/>
                <w:color w:val="969696"/>
                <w:sz w:val="18"/>
                <w:szCs w:val="18"/>
              </w:rPr>
              <w:t> </w:t>
            </w:r>
          </w:p>
        </w:tc>
        <w:tc>
          <w:tcPr>
            <w:tcW w:w="433"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color w:val="969696"/>
                <w:sz w:val="18"/>
                <w:szCs w:val="18"/>
              </w:rPr>
            </w:pPr>
            <w:r w:rsidRPr="00813388">
              <w:rPr>
                <w:rFonts w:ascii="Arial" w:hAnsi="Arial" w:cs="Arial"/>
                <w:color w:val="969696"/>
                <w:sz w:val="18"/>
                <w:szCs w:val="18"/>
              </w:rPr>
              <w:t> </w:t>
            </w:r>
          </w:p>
        </w:tc>
        <w:tc>
          <w:tcPr>
            <w:tcW w:w="607"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color w:val="969696"/>
                <w:sz w:val="18"/>
                <w:szCs w:val="18"/>
              </w:rPr>
            </w:pPr>
            <w:r w:rsidRPr="00813388">
              <w:rPr>
                <w:rFonts w:ascii="Arial" w:hAnsi="Arial" w:cs="Arial"/>
                <w:color w:val="969696"/>
                <w:sz w:val="18"/>
                <w:szCs w:val="18"/>
              </w:rPr>
              <w:t> </w:t>
            </w:r>
          </w:p>
        </w:tc>
        <w:tc>
          <w:tcPr>
            <w:tcW w:w="433"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color w:val="969696"/>
                <w:sz w:val="18"/>
                <w:szCs w:val="18"/>
              </w:rPr>
            </w:pPr>
            <w:r w:rsidRPr="00813388">
              <w:rPr>
                <w:rFonts w:ascii="Arial" w:hAnsi="Arial" w:cs="Arial"/>
                <w:color w:val="969696"/>
                <w:sz w:val="18"/>
                <w:szCs w:val="18"/>
              </w:rPr>
              <w:t> </w:t>
            </w:r>
          </w:p>
        </w:tc>
        <w:tc>
          <w:tcPr>
            <w:tcW w:w="607"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color w:val="969696"/>
                <w:sz w:val="18"/>
                <w:szCs w:val="18"/>
              </w:rPr>
            </w:pPr>
            <w:r w:rsidRPr="00813388">
              <w:rPr>
                <w:rFonts w:ascii="Arial" w:hAnsi="Arial" w:cs="Arial"/>
                <w:color w:val="969696"/>
                <w:sz w:val="18"/>
                <w:szCs w:val="18"/>
              </w:rPr>
              <w:t> </w:t>
            </w:r>
          </w:p>
        </w:tc>
      </w:tr>
      <w:tr w:rsidR="00813388" w:rsidTr="00813388">
        <w:trPr>
          <w:trHeight w:val="522"/>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13388" w:rsidRPr="00813388" w:rsidRDefault="00813388">
            <w:pPr>
              <w:jc w:val="center"/>
              <w:rPr>
                <w:rFonts w:ascii="Arial" w:hAnsi="Arial" w:cs="Arial"/>
                <w:b/>
                <w:bCs/>
                <w:sz w:val="18"/>
                <w:szCs w:val="18"/>
              </w:rPr>
            </w:pPr>
            <w:r w:rsidRPr="00813388">
              <w:rPr>
                <w:rFonts w:ascii="Arial" w:hAnsi="Arial" w:cs="Arial"/>
                <w:b/>
                <w:bCs/>
                <w:sz w:val="18"/>
                <w:szCs w:val="18"/>
              </w:rPr>
              <w:t>Γ' Λυκείου Γεν. Παιδείας</w:t>
            </w:r>
          </w:p>
        </w:tc>
        <w:tc>
          <w:tcPr>
            <w:tcW w:w="425"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38</w:t>
            </w:r>
          </w:p>
        </w:tc>
        <w:tc>
          <w:tcPr>
            <w:tcW w:w="56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38</w:t>
            </w:r>
          </w:p>
        </w:tc>
        <w:tc>
          <w:tcPr>
            <w:tcW w:w="56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16</w:t>
            </w:r>
          </w:p>
        </w:tc>
        <w:tc>
          <w:tcPr>
            <w:tcW w:w="67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42%</w:t>
            </w:r>
          </w:p>
        </w:tc>
        <w:tc>
          <w:tcPr>
            <w:tcW w:w="61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16</w:t>
            </w:r>
          </w:p>
        </w:tc>
        <w:tc>
          <w:tcPr>
            <w:tcW w:w="77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100%</w:t>
            </w:r>
          </w:p>
        </w:tc>
        <w:tc>
          <w:tcPr>
            <w:tcW w:w="61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0</w:t>
            </w:r>
          </w:p>
        </w:tc>
        <w:tc>
          <w:tcPr>
            <w:tcW w:w="67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0%</w:t>
            </w:r>
          </w:p>
        </w:tc>
        <w:tc>
          <w:tcPr>
            <w:tcW w:w="462"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567"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567"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709"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567"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709"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491"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607"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453"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38</w:t>
            </w:r>
          </w:p>
        </w:tc>
        <w:tc>
          <w:tcPr>
            <w:tcW w:w="565"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38</w:t>
            </w:r>
          </w:p>
        </w:tc>
        <w:tc>
          <w:tcPr>
            <w:tcW w:w="542"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22</w:t>
            </w:r>
          </w:p>
        </w:tc>
        <w:tc>
          <w:tcPr>
            <w:tcW w:w="612"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58%</w:t>
            </w:r>
          </w:p>
        </w:tc>
        <w:tc>
          <w:tcPr>
            <w:tcW w:w="433"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16</w:t>
            </w:r>
          </w:p>
        </w:tc>
        <w:tc>
          <w:tcPr>
            <w:tcW w:w="60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73%</w:t>
            </w:r>
          </w:p>
        </w:tc>
        <w:tc>
          <w:tcPr>
            <w:tcW w:w="433"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6</w:t>
            </w:r>
          </w:p>
        </w:tc>
        <w:tc>
          <w:tcPr>
            <w:tcW w:w="60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27%</w:t>
            </w:r>
          </w:p>
        </w:tc>
      </w:tr>
      <w:tr w:rsidR="00813388" w:rsidTr="00813388">
        <w:trPr>
          <w:trHeight w:val="522"/>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13388" w:rsidRPr="00813388" w:rsidRDefault="00813388">
            <w:pPr>
              <w:jc w:val="center"/>
              <w:rPr>
                <w:rFonts w:ascii="Arial" w:hAnsi="Arial" w:cs="Arial"/>
                <w:b/>
                <w:bCs/>
                <w:sz w:val="18"/>
                <w:szCs w:val="18"/>
              </w:rPr>
            </w:pPr>
            <w:r w:rsidRPr="00813388">
              <w:rPr>
                <w:rFonts w:ascii="Arial" w:hAnsi="Arial" w:cs="Arial"/>
                <w:b/>
                <w:bCs/>
                <w:sz w:val="18"/>
                <w:szCs w:val="18"/>
              </w:rPr>
              <w:t>Γ' Λυκείου Κατεύθυνσης</w:t>
            </w:r>
          </w:p>
        </w:tc>
        <w:tc>
          <w:tcPr>
            <w:tcW w:w="425"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34</w:t>
            </w:r>
          </w:p>
        </w:tc>
        <w:tc>
          <w:tcPr>
            <w:tcW w:w="56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68</w:t>
            </w:r>
          </w:p>
        </w:tc>
        <w:tc>
          <w:tcPr>
            <w:tcW w:w="56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27</w:t>
            </w:r>
          </w:p>
        </w:tc>
        <w:tc>
          <w:tcPr>
            <w:tcW w:w="67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40%</w:t>
            </w:r>
          </w:p>
        </w:tc>
        <w:tc>
          <w:tcPr>
            <w:tcW w:w="61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11</w:t>
            </w:r>
          </w:p>
        </w:tc>
        <w:tc>
          <w:tcPr>
            <w:tcW w:w="77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41%</w:t>
            </w:r>
          </w:p>
        </w:tc>
        <w:tc>
          <w:tcPr>
            <w:tcW w:w="61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16</w:t>
            </w:r>
          </w:p>
        </w:tc>
        <w:tc>
          <w:tcPr>
            <w:tcW w:w="67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59%</w:t>
            </w:r>
          </w:p>
        </w:tc>
        <w:tc>
          <w:tcPr>
            <w:tcW w:w="462"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13</w:t>
            </w:r>
          </w:p>
        </w:tc>
        <w:tc>
          <w:tcPr>
            <w:tcW w:w="56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26</w:t>
            </w:r>
          </w:p>
        </w:tc>
        <w:tc>
          <w:tcPr>
            <w:tcW w:w="56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21</w:t>
            </w:r>
          </w:p>
        </w:tc>
        <w:tc>
          <w:tcPr>
            <w:tcW w:w="709"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81%</w:t>
            </w:r>
          </w:p>
        </w:tc>
        <w:tc>
          <w:tcPr>
            <w:tcW w:w="56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16</w:t>
            </w:r>
          </w:p>
        </w:tc>
        <w:tc>
          <w:tcPr>
            <w:tcW w:w="709"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76%</w:t>
            </w:r>
          </w:p>
        </w:tc>
        <w:tc>
          <w:tcPr>
            <w:tcW w:w="491"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5</w:t>
            </w:r>
          </w:p>
        </w:tc>
        <w:tc>
          <w:tcPr>
            <w:tcW w:w="60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24%</w:t>
            </w:r>
          </w:p>
        </w:tc>
        <w:tc>
          <w:tcPr>
            <w:tcW w:w="453"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13</w:t>
            </w:r>
          </w:p>
        </w:tc>
        <w:tc>
          <w:tcPr>
            <w:tcW w:w="565"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26</w:t>
            </w:r>
          </w:p>
        </w:tc>
        <w:tc>
          <w:tcPr>
            <w:tcW w:w="542"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8</w:t>
            </w:r>
          </w:p>
        </w:tc>
        <w:tc>
          <w:tcPr>
            <w:tcW w:w="612"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31%</w:t>
            </w:r>
          </w:p>
        </w:tc>
        <w:tc>
          <w:tcPr>
            <w:tcW w:w="433"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6</w:t>
            </w:r>
          </w:p>
        </w:tc>
        <w:tc>
          <w:tcPr>
            <w:tcW w:w="60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75%</w:t>
            </w:r>
          </w:p>
        </w:tc>
        <w:tc>
          <w:tcPr>
            <w:tcW w:w="433"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2</w:t>
            </w:r>
          </w:p>
        </w:tc>
        <w:tc>
          <w:tcPr>
            <w:tcW w:w="60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25%</w:t>
            </w:r>
          </w:p>
        </w:tc>
      </w:tr>
      <w:tr w:rsidR="00813388" w:rsidTr="00813388">
        <w:trPr>
          <w:trHeight w:val="522"/>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13388" w:rsidRPr="00813388" w:rsidRDefault="00813388">
            <w:pPr>
              <w:jc w:val="center"/>
              <w:rPr>
                <w:rFonts w:ascii="Arial" w:hAnsi="Arial" w:cs="Arial"/>
                <w:b/>
                <w:bCs/>
                <w:sz w:val="18"/>
                <w:szCs w:val="18"/>
              </w:rPr>
            </w:pPr>
            <w:r w:rsidRPr="00813388">
              <w:rPr>
                <w:rFonts w:ascii="Arial" w:hAnsi="Arial" w:cs="Arial"/>
                <w:b/>
                <w:bCs/>
                <w:sz w:val="18"/>
                <w:szCs w:val="18"/>
              </w:rPr>
              <w:t>Συνολικά      ανά μάθημα</w:t>
            </w:r>
          </w:p>
        </w:tc>
        <w:tc>
          <w:tcPr>
            <w:tcW w:w="425"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462</w:t>
            </w:r>
          </w:p>
        </w:tc>
        <w:tc>
          <w:tcPr>
            <w:tcW w:w="56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207</w:t>
            </w:r>
          </w:p>
        </w:tc>
        <w:tc>
          <w:tcPr>
            <w:tcW w:w="67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45%</w:t>
            </w:r>
          </w:p>
        </w:tc>
        <w:tc>
          <w:tcPr>
            <w:tcW w:w="61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135</w:t>
            </w:r>
          </w:p>
        </w:tc>
        <w:tc>
          <w:tcPr>
            <w:tcW w:w="77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65%</w:t>
            </w:r>
          </w:p>
        </w:tc>
        <w:tc>
          <w:tcPr>
            <w:tcW w:w="61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72</w:t>
            </w:r>
          </w:p>
        </w:tc>
        <w:tc>
          <w:tcPr>
            <w:tcW w:w="67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35%</w:t>
            </w:r>
          </w:p>
        </w:tc>
        <w:tc>
          <w:tcPr>
            <w:tcW w:w="462"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317</w:t>
            </w:r>
          </w:p>
        </w:tc>
        <w:tc>
          <w:tcPr>
            <w:tcW w:w="56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184</w:t>
            </w:r>
          </w:p>
        </w:tc>
        <w:tc>
          <w:tcPr>
            <w:tcW w:w="709"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58%</w:t>
            </w:r>
          </w:p>
        </w:tc>
        <w:tc>
          <w:tcPr>
            <w:tcW w:w="56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126</w:t>
            </w:r>
          </w:p>
        </w:tc>
        <w:tc>
          <w:tcPr>
            <w:tcW w:w="709"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68%</w:t>
            </w:r>
          </w:p>
        </w:tc>
        <w:tc>
          <w:tcPr>
            <w:tcW w:w="491"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58</w:t>
            </w:r>
          </w:p>
        </w:tc>
        <w:tc>
          <w:tcPr>
            <w:tcW w:w="60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32%</w:t>
            </w:r>
          </w:p>
        </w:tc>
        <w:tc>
          <w:tcPr>
            <w:tcW w:w="453"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186</w:t>
            </w:r>
          </w:p>
        </w:tc>
        <w:tc>
          <w:tcPr>
            <w:tcW w:w="542"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112</w:t>
            </w:r>
          </w:p>
        </w:tc>
        <w:tc>
          <w:tcPr>
            <w:tcW w:w="612"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60%</w:t>
            </w:r>
          </w:p>
        </w:tc>
        <w:tc>
          <w:tcPr>
            <w:tcW w:w="433"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72</w:t>
            </w:r>
          </w:p>
        </w:tc>
        <w:tc>
          <w:tcPr>
            <w:tcW w:w="60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64%</w:t>
            </w:r>
          </w:p>
        </w:tc>
        <w:tc>
          <w:tcPr>
            <w:tcW w:w="433"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40</w:t>
            </w:r>
          </w:p>
        </w:tc>
        <w:tc>
          <w:tcPr>
            <w:tcW w:w="60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36%</w:t>
            </w:r>
          </w:p>
        </w:tc>
      </w:tr>
      <w:tr w:rsidR="00813388" w:rsidTr="00813388">
        <w:trPr>
          <w:trHeight w:val="522"/>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13388" w:rsidRPr="00813388" w:rsidRDefault="00813388">
            <w:pPr>
              <w:jc w:val="center"/>
              <w:rPr>
                <w:rFonts w:ascii="Arial" w:hAnsi="Arial" w:cs="Arial"/>
                <w:b/>
                <w:bCs/>
                <w:sz w:val="18"/>
                <w:szCs w:val="18"/>
              </w:rPr>
            </w:pPr>
            <w:r w:rsidRPr="00813388">
              <w:rPr>
                <w:rFonts w:ascii="Arial" w:hAnsi="Arial" w:cs="Arial"/>
                <w:b/>
                <w:bCs/>
                <w:sz w:val="18"/>
                <w:szCs w:val="18"/>
              </w:rPr>
              <w:t xml:space="preserve">Γεν. σύνολο </w:t>
            </w:r>
            <w:r w:rsidRPr="00813388">
              <w:rPr>
                <w:rFonts w:ascii="Arial" w:hAnsi="Arial" w:cs="Arial"/>
                <w:sz w:val="18"/>
                <w:szCs w:val="18"/>
              </w:rPr>
              <w:t>(... μαθήματα</w:t>
            </w:r>
            <w:r w:rsidRPr="00813388">
              <w:rPr>
                <w:rFonts w:ascii="Arial" w:hAnsi="Arial" w:cs="Arial"/>
                <w:b/>
                <w:bCs/>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965</w:t>
            </w:r>
          </w:p>
        </w:tc>
        <w:tc>
          <w:tcPr>
            <w:tcW w:w="56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503</w:t>
            </w:r>
          </w:p>
        </w:tc>
        <w:tc>
          <w:tcPr>
            <w:tcW w:w="67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52%</w:t>
            </w:r>
          </w:p>
        </w:tc>
        <w:tc>
          <w:tcPr>
            <w:tcW w:w="61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333</w:t>
            </w:r>
          </w:p>
        </w:tc>
        <w:tc>
          <w:tcPr>
            <w:tcW w:w="77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66%</w:t>
            </w:r>
          </w:p>
        </w:tc>
        <w:tc>
          <w:tcPr>
            <w:tcW w:w="61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170</w:t>
            </w:r>
          </w:p>
        </w:tc>
        <w:tc>
          <w:tcPr>
            <w:tcW w:w="677" w:type="dxa"/>
            <w:tcBorders>
              <w:top w:val="nil"/>
              <w:left w:val="nil"/>
              <w:bottom w:val="single" w:sz="4" w:space="0" w:color="auto"/>
              <w:right w:val="single" w:sz="4" w:space="0" w:color="auto"/>
            </w:tcBorders>
            <w:shd w:val="clear" w:color="auto" w:fill="auto"/>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34%</w:t>
            </w:r>
          </w:p>
        </w:tc>
        <w:tc>
          <w:tcPr>
            <w:tcW w:w="462"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567"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567"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709"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567"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709"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491"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607"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453"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565"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542"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612"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433"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607"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433"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c>
          <w:tcPr>
            <w:tcW w:w="607" w:type="dxa"/>
            <w:tcBorders>
              <w:top w:val="nil"/>
              <w:left w:val="nil"/>
              <w:bottom w:val="single" w:sz="4" w:space="0" w:color="auto"/>
              <w:right w:val="single" w:sz="4" w:space="0" w:color="auto"/>
            </w:tcBorders>
            <w:shd w:val="clear" w:color="000000" w:fill="993366"/>
            <w:noWrap/>
            <w:vAlign w:val="center"/>
            <w:hideMark/>
          </w:tcPr>
          <w:p w:rsidR="00813388" w:rsidRPr="00813388" w:rsidRDefault="00813388">
            <w:pPr>
              <w:jc w:val="center"/>
              <w:rPr>
                <w:rFonts w:ascii="Arial" w:hAnsi="Arial" w:cs="Arial"/>
                <w:sz w:val="18"/>
                <w:szCs w:val="18"/>
              </w:rPr>
            </w:pPr>
            <w:r w:rsidRPr="00813388">
              <w:rPr>
                <w:rFonts w:ascii="Arial" w:hAnsi="Arial" w:cs="Arial"/>
                <w:sz w:val="18"/>
                <w:szCs w:val="18"/>
              </w:rPr>
              <w:t> </w:t>
            </w:r>
          </w:p>
        </w:tc>
      </w:tr>
    </w:tbl>
    <w:p w:rsidR="005D74A0" w:rsidRDefault="005D74A0" w:rsidP="00FF492B">
      <w:pPr>
        <w:jc w:val="center"/>
        <w:rPr>
          <w:rFonts w:ascii="Arial" w:hAnsi="Arial" w:cs="Arial"/>
          <w:sz w:val="20"/>
          <w:szCs w:val="20"/>
          <w:u w:val="single"/>
        </w:rPr>
      </w:pPr>
    </w:p>
    <w:tbl>
      <w:tblPr>
        <w:tblW w:w="5985" w:type="dxa"/>
        <w:jc w:val="center"/>
        <w:tblInd w:w="103" w:type="dxa"/>
        <w:tblLook w:val="04A0" w:firstRow="1" w:lastRow="0" w:firstColumn="1" w:lastColumn="0" w:noHBand="0" w:noVBand="1"/>
      </w:tblPr>
      <w:tblGrid>
        <w:gridCol w:w="1146"/>
        <w:gridCol w:w="2049"/>
        <w:gridCol w:w="1320"/>
        <w:gridCol w:w="1470"/>
      </w:tblGrid>
      <w:tr w:rsidR="00FF492B" w:rsidRPr="00FF492B" w:rsidTr="00FF492B">
        <w:trPr>
          <w:trHeight w:val="270"/>
          <w:jc w:val="center"/>
        </w:trPr>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92B" w:rsidRPr="00FF492B" w:rsidRDefault="00FF492B" w:rsidP="00FF492B">
            <w:pPr>
              <w:jc w:val="center"/>
              <w:rPr>
                <w:rFonts w:ascii="Arial" w:hAnsi="Arial" w:cs="Arial"/>
                <w:sz w:val="22"/>
                <w:szCs w:val="22"/>
              </w:rPr>
            </w:pPr>
            <w:r w:rsidRPr="00FF492B">
              <w:rPr>
                <w:rFonts w:ascii="Arial" w:hAnsi="Arial" w:cs="Arial"/>
                <w:sz w:val="22"/>
                <w:szCs w:val="22"/>
              </w:rPr>
              <w:lastRenderedPageBreak/>
              <w:t> </w:t>
            </w:r>
          </w:p>
        </w:tc>
        <w:tc>
          <w:tcPr>
            <w:tcW w:w="2049" w:type="dxa"/>
            <w:tcBorders>
              <w:top w:val="single" w:sz="4" w:space="0" w:color="auto"/>
              <w:left w:val="nil"/>
              <w:bottom w:val="single" w:sz="4" w:space="0" w:color="auto"/>
              <w:right w:val="single" w:sz="4" w:space="0" w:color="auto"/>
            </w:tcBorders>
            <w:shd w:val="clear" w:color="auto" w:fill="auto"/>
            <w:noWrap/>
            <w:vAlign w:val="center"/>
            <w:hideMark/>
          </w:tcPr>
          <w:p w:rsidR="00FF492B" w:rsidRPr="00FF492B" w:rsidRDefault="00FF492B" w:rsidP="00FF492B">
            <w:pPr>
              <w:jc w:val="center"/>
              <w:rPr>
                <w:rFonts w:ascii="Arial" w:hAnsi="Arial" w:cs="Arial"/>
                <w:sz w:val="22"/>
                <w:szCs w:val="22"/>
              </w:rPr>
            </w:pPr>
            <w:r w:rsidRPr="00FF492B">
              <w:rPr>
                <w:rFonts w:ascii="Arial" w:hAnsi="Arial" w:cs="Arial"/>
                <w:sz w:val="22"/>
                <w:szCs w:val="22"/>
              </w:rPr>
              <w:t>Όλα τα μαθήματα</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F492B" w:rsidRPr="00FF492B" w:rsidRDefault="00FF492B" w:rsidP="00FF492B">
            <w:pPr>
              <w:jc w:val="center"/>
              <w:rPr>
                <w:rFonts w:ascii="Arial" w:hAnsi="Arial" w:cs="Arial"/>
                <w:sz w:val="22"/>
                <w:szCs w:val="22"/>
              </w:rPr>
            </w:pPr>
            <w:r w:rsidRPr="00FF492B">
              <w:rPr>
                <w:rFonts w:ascii="Arial" w:hAnsi="Arial" w:cs="Arial"/>
                <w:sz w:val="22"/>
                <w:szCs w:val="22"/>
              </w:rPr>
              <w:t>Μετωπικά</w:t>
            </w:r>
          </w:p>
        </w:tc>
        <w:tc>
          <w:tcPr>
            <w:tcW w:w="1470" w:type="dxa"/>
            <w:tcBorders>
              <w:top w:val="single" w:sz="4" w:space="0" w:color="auto"/>
              <w:left w:val="nil"/>
              <w:bottom w:val="single" w:sz="4" w:space="0" w:color="auto"/>
              <w:right w:val="single" w:sz="4" w:space="0" w:color="auto"/>
            </w:tcBorders>
            <w:shd w:val="clear" w:color="auto" w:fill="auto"/>
            <w:noWrap/>
            <w:vAlign w:val="center"/>
            <w:hideMark/>
          </w:tcPr>
          <w:p w:rsidR="00FF492B" w:rsidRPr="00FF492B" w:rsidRDefault="00FF492B" w:rsidP="00FF492B">
            <w:pPr>
              <w:jc w:val="center"/>
              <w:rPr>
                <w:rFonts w:ascii="Arial" w:hAnsi="Arial" w:cs="Arial"/>
                <w:sz w:val="22"/>
                <w:szCs w:val="22"/>
              </w:rPr>
            </w:pPr>
            <w:r w:rsidRPr="00FF492B">
              <w:rPr>
                <w:rFonts w:ascii="Arial" w:hAnsi="Arial" w:cs="Arial"/>
                <w:sz w:val="22"/>
                <w:szCs w:val="22"/>
              </w:rPr>
              <w:t>Με επίδειξη</w:t>
            </w:r>
          </w:p>
        </w:tc>
      </w:tr>
      <w:tr w:rsidR="00FF492B" w:rsidRPr="00FF492B" w:rsidTr="00FF492B">
        <w:trPr>
          <w:trHeight w:val="270"/>
          <w:jc w:val="center"/>
        </w:trPr>
        <w:tc>
          <w:tcPr>
            <w:tcW w:w="1146" w:type="dxa"/>
            <w:tcBorders>
              <w:top w:val="nil"/>
              <w:left w:val="single" w:sz="4" w:space="0" w:color="auto"/>
              <w:bottom w:val="single" w:sz="4" w:space="0" w:color="auto"/>
              <w:right w:val="single" w:sz="4" w:space="0" w:color="auto"/>
            </w:tcBorders>
            <w:shd w:val="clear" w:color="000000" w:fill="FF0000"/>
            <w:noWrap/>
            <w:vAlign w:val="center"/>
            <w:hideMark/>
          </w:tcPr>
          <w:p w:rsidR="00FF492B" w:rsidRPr="00FF492B" w:rsidRDefault="00FF492B" w:rsidP="00FF492B">
            <w:pPr>
              <w:jc w:val="center"/>
              <w:rPr>
                <w:rFonts w:ascii="Arial" w:hAnsi="Arial" w:cs="Arial"/>
                <w:sz w:val="22"/>
                <w:szCs w:val="22"/>
              </w:rPr>
            </w:pPr>
            <w:r w:rsidRPr="00FF492B">
              <w:rPr>
                <w:rFonts w:ascii="Arial" w:hAnsi="Arial" w:cs="Arial"/>
                <w:sz w:val="22"/>
                <w:szCs w:val="22"/>
              </w:rPr>
              <w:t>2005-06</w:t>
            </w:r>
          </w:p>
        </w:tc>
        <w:tc>
          <w:tcPr>
            <w:tcW w:w="2049" w:type="dxa"/>
            <w:tcBorders>
              <w:top w:val="nil"/>
              <w:left w:val="nil"/>
              <w:bottom w:val="single" w:sz="4" w:space="0" w:color="auto"/>
              <w:right w:val="single" w:sz="4" w:space="0" w:color="auto"/>
            </w:tcBorders>
            <w:shd w:val="clear" w:color="000000" w:fill="FF0000"/>
            <w:noWrap/>
            <w:vAlign w:val="center"/>
            <w:hideMark/>
          </w:tcPr>
          <w:p w:rsidR="00FF492B" w:rsidRPr="00FF492B" w:rsidRDefault="00FF492B" w:rsidP="00FF492B">
            <w:pPr>
              <w:jc w:val="center"/>
              <w:rPr>
                <w:rFonts w:ascii="Arial" w:hAnsi="Arial" w:cs="Arial"/>
                <w:sz w:val="22"/>
                <w:szCs w:val="22"/>
              </w:rPr>
            </w:pPr>
            <w:r w:rsidRPr="00FF492B">
              <w:rPr>
                <w:rFonts w:ascii="Arial" w:hAnsi="Arial" w:cs="Arial"/>
                <w:sz w:val="22"/>
                <w:szCs w:val="22"/>
              </w:rPr>
              <w:t>83%</w:t>
            </w:r>
          </w:p>
        </w:tc>
        <w:tc>
          <w:tcPr>
            <w:tcW w:w="1320" w:type="dxa"/>
            <w:tcBorders>
              <w:top w:val="nil"/>
              <w:left w:val="nil"/>
              <w:bottom w:val="single" w:sz="4" w:space="0" w:color="auto"/>
              <w:right w:val="single" w:sz="4" w:space="0" w:color="auto"/>
            </w:tcBorders>
            <w:shd w:val="clear" w:color="000000" w:fill="FF0000"/>
            <w:noWrap/>
            <w:vAlign w:val="center"/>
            <w:hideMark/>
          </w:tcPr>
          <w:p w:rsidR="00FF492B" w:rsidRPr="00FF492B" w:rsidRDefault="00FF492B" w:rsidP="00FF492B">
            <w:pPr>
              <w:jc w:val="center"/>
              <w:rPr>
                <w:rFonts w:ascii="Arial" w:hAnsi="Arial" w:cs="Arial"/>
                <w:sz w:val="22"/>
                <w:szCs w:val="22"/>
              </w:rPr>
            </w:pPr>
            <w:r w:rsidRPr="00FF492B">
              <w:rPr>
                <w:rFonts w:ascii="Arial" w:hAnsi="Arial" w:cs="Arial"/>
                <w:sz w:val="22"/>
                <w:szCs w:val="22"/>
              </w:rPr>
              <w:t>68%</w:t>
            </w:r>
          </w:p>
        </w:tc>
        <w:tc>
          <w:tcPr>
            <w:tcW w:w="1470" w:type="dxa"/>
            <w:tcBorders>
              <w:top w:val="nil"/>
              <w:left w:val="nil"/>
              <w:bottom w:val="single" w:sz="4" w:space="0" w:color="auto"/>
              <w:right w:val="single" w:sz="4" w:space="0" w:color="auto"/>
            </w:tcBorders>
            <w:shd w:val="clear" w:color="000000" w:fill="FF0000"/>
            <w:noWrap/>
            <w:vAlign w:val="center"/>
            <w:hideMark/>
          </w:tcPr>
          <w:p w:rsidR="00FF492B" w:rsidRPr="00FF492B" w:rsidRDefault="00FF492B" w:rsidP="00FF492B">
            <w:pPr>
              <w:jc w:val="center"/>
              <w:rPr>
                <w:rFonts w:ascii="Arial" w:hAnsi="Arial" w:cs="Arial"/>
                <w:sz w:val="22"/>
                <w:szCs w:val="22"/>
              </w:rPr>
            </w:pPr>
            <w:r w:rsidRPr="00FF492B">
              <w:rPr>
                <w:rFonts w:ascii="Arial" w:hAnsi="Arial" w:cs="Arial"/>
                <w:sz w:val="22"/>
                <w:szCs w:val="22"/>
              </w:rPr>
              <w:t>32%</w:t>
            </w:r>
          </w:p>
        </w:tc>
      </w:tr>
      <w:tr w:rsidR="00FF492B" w:rsidRPr="00FF492B" w:rsidTr="00FF492B">
        <w:trPr>
          <w:trHeight w:val="270"/>
          <w:jc w:val="center"/>
        </w:trPr>
        <w:tc>
          <w:tcPr>
            <w:tcW w:w="1146" w:type="dxa"/>
            <w:tcBorders>
              <w:top w:val="nil"/>
              <w:left w:val="single" w:sz="4" w:space="0" w:color="auto"/>
              <w:bottom w:val="single" w:sz="4" w:space="0" w:color="auto"/>
              <w:right w:val="single" w:sz="4" w:space="0" w:color="auto"/>
            </w:tcBorders>
            <w:shd w:val="clear" w:color="000000" w:fill="FF00FF"/>
            <w:noWrap/>
            <w:vAlign w:val="center"/>
            <w:hideMark/>
          </w:tcPr>
          <w:p w:rsidR="00FF492B" w:rsidRPr="00FF492B" w:rsidRDefault="00FF492B" w:rsidP="00FF492B">
            <w:pPr>
              <w:jc w:val="center"/>
              <w:rPr>
                <w:rFonts w:ascii="Arial" w:hAnsi="Arial" w:cs="Arial"/>
                <w:sz w:val="22"/>
                <w:szCs w:val="22"/>
              </w:rPr>
            </w:pPr>
            <w:r w:rsidRPr="00FF492B">
              <w:rPr>
                <w:rFonts w:ascii="Arial" w:hAnsi="Arial" w:cs="Arial"/>
                <w:sz w:val="22"/>
                <w:szCs w:val="22"/>
              </w:rPr>
              <w:t>2006-07</w:t>
            </w:r>
          </w:p>
        </w:tc>
        <w:tc>
          <w:tcPr>
            <w:tcW w:w="2049" w:type="dxa"/>
            <w:tcBorders>
              <w:top w:val="nil"/>
              <w:left w:val="nil"/>
              <w:bottom w:val="single" w:sz="4" w:space="0" w:color="auto"/>
              <w:right w:val="single" w:sz="4" w:space="0" w:color="auto"/>
            </w:tcBorders>
            <w:shd w:val="clear" w:color="000000" w:fill="FF00FF"/>
            <w:noWrap/>
            <w:vAlign w:val="center"/>
            <w:hideMark/>
          </w:tcPr>
          <w:p w:rsidR="00FF492B" w:rsidRPr="00FF492B" w:rsidRDefault="00FF492B" w:rsidP="00FF492B">
            <w:pPr>
              <w:jc w:val="center"/>
              <w:rPr>
                <w:rFonts w:ascii="Arial" w:hAnsi="Arial" w:cs="Arial"/>
                <w:sz w:val="22"/>
                <w:szCs w:val="22"/>
              </w:rPr>
            </w:pPr>
            <w:r w:rsidRPr="00FF492B">
              <w:rPr>
                <w:rFonts w:ascii="Arial" w:hAnsi="Arial" w:cs="Arial"/>
                <w:sz w:val="22"/>
                <w:szCs w:val="22"/>
              </w:rPr>
              <w:t>58%</w:t>
            </w:r>
          </w:p>
        </w:tc>
        <w:tc>
          <w:tcPr>
            <w:tcW w:w="1320" w:type="dxa"/>
            <w:tcBorders>
              <w:top w:val="nil"/>
              <w:left w:val="nil"/>
              <w:bottom w:val="single" w:sz="4" w:space="0" w:color="auto"/>
              <w:right w:val="single" w:sz="4" w:space="0" w:color="auto"/>
            </w:tcBorders>
            <w:shd w:val="clear" w:color="000000" w:fill="FF00FF"/>
            <w:noWrap/>
            <w:vAlign w:val="center"/>
            <w:hideMark/>
          </w:tcPr>
          <w:p w:rsidR="00FF492B" w:rsidRPr="00FF492B" w:rsidRDefault="00FF492B" w:rsidP="00FF492B">
            <w:pPr>
              <w:jc w:val="center"/>
              <w:rPr>
                <w:rFonts w:ascii="Arial" w:hAnsi="Arial" w:cs="Arial"/>
                <w:sz w:val="22"/>
                <w:szCs w:val="22"/>
              </w:rPr>
            </w:pPr>
            <w:r w:rsidRPr="00FF492B">
              <w:rPr>
                <w:rFonts w:ascii="Arial" w:hAnsi="Arial" w:cs="Arial"/>
                <w:sz w:val="22"/>
                <w:szCs w:val="22"/>
              </w:rPr>
              <w:t>65%</w:t>
            </w:r>
          </w:p>
        </w:tc>
        <w:tc>
          <w:tcPr>
            <w:tcW w:w="1470" w:type="dxa"/>
            <w:tcBorders>
              <w:top w:val="nil"/>
              <w:left w:val="nil"/>
              <w:bottom w:val="single" w:sz="4" w:space="0" w:color="auto"/>
              <w:right w:val="single" w:sz="4" w:space="0" w:color="auto"/>
            </w:tcBorders>
            <w:shd w:val="clear" w:color="000000" w:fill="FF00FF"/>
            <w:noWrap/>
            <w:vAlign w:val="center"/>
            <w:hideMark/>
          </w:tcPr>
          <w:p w:rsidR="00FF492B" w:rsidRPr="00FF492B" w:rsidRDefault="00FF492B" w:rsidP="00FF492B">
            <w:pPr>
              <w:jc w:val="center"/>
              <w:rPr>
                <w:rFonts w:ascii="Arial" w:hAnsi="Arial" w:cs="Arial"/>
                <w:sz w:val="22"/>
                <w:szCs w:val="22"/>
              </w:rPr>
            </w:pPr>
            <w:r w:rsidRPr="00FF492B">
              <w:rPr>
                <w:rFonts w:ascii="Arial" w:hAnsi="Arial" w:cs="Arial"/>
                <w:sz w:val="22"/>
                <w:szCs w:val="22"/>
              </w:rPr>
              <w:t>35%</w:t>
            </w:r>
          </w:p>
        </w:tc>
      </w:tr>
      <w:tr w:rsidR="00FF492B" w:rsidRPr="00FF492B" w:rsidTr="00FF492B">
        <w:trPr>
          <w:trHeight w:val="270"/>
          <w:jc w:val="center"/>
        </w:trPr>
        <w:tc>
          <w:tcPr>
            <w:tcW w:w="1146" w:type="dxa"/>
            <w:tcBorders>
              <w:top w:val="nil"/>
              <w:left w:val="single" w:sz="4" w:space="0" w:color="auto"/>
              <w:bottom w:val="single" w:sz="4" w:space="0" w:color="auto"/>
              <w:right w:val="single" w:sz="4" w:space="0" w:color="auto"/>
            </w:tcBorders>
            <w:shd w:val="clear" w:color="000000" w:fill="FFFF00"/>
            <w:noWrap/>
            <w:vAlign w:val="center"/>
            <w:hideMark/>
          </w:tcPr>
          <w:p w:rsidR="00FF492B" w:rsidRPr="00FF492B" w:rsidRDefault="00FF492B" w:rsidP="00FF492B">
            <w:pPr>
              <w:jc w:val="center"/>
              <w:rPr>
                <w:rFonts w:ascii="Arial" w:hAnsi="Arial" w:cs="Arial"/>
                <w:sz w:val="22"/>
                <w:szCs w:val="22"/>
              </w:rPr>
            </w:pPr>
            <w:r w:rsidRPr="00FF492B">
              <w:rPr>
                <w:rFonts w:ascii="Arial" w:hAnsi="Arial" w:cs="Arial"/>
                <w:sz w:val="22"/>
                <w:szCs w:val="22"/>
              </w:rPr>
              <w:t>2007-08</w:t>
            </w:r>
          </w:p>
        </w:tc>
        <w:tc>
          <w:tcPr>
            <w:tcW w:w="2049" w:type="dxa"/>
            <w:tcBorders>
              <w:top w:val="nil"/>
              <w:left w:val="nil"/>
              <w:bottom w:val="single" w:sz="4" w:space="0" w:color="auto"/>
              <w:right w:val="single" w:sz="4" w:space="0" w:color="auto"/>
            </w:tcBorders>
            <w:shd w:val="clear" w:color="000000" w:fill="FFFF00"/>
            <w:noWrap/>
            <w:vAlign w:val="center"/>
            <w:hideMark/>
          </w:tcPr>
          <w:p w:rsidR="00FF492B" w:rsidRPr="00FF492B" w:rsidRDefault="00FF492B" w:rsidP="00FF492B">
            <w:pPr>
              <w:jc w:val="center"/>
              <w:rPr>
                <w:rFonts w:ascii="Arial" w:hAnsi="Arial" w:cs="Arial"/>
                <w:sz w:val="22"/>
                <w:szCs w:val="22"/>
              </w:rPr>
            </w:pPr>
            <w:r w:rsidRPr="00FF492B">
              <w:rPr>
                <w:rFonts w:ascii="Arial" w:hAnsi="Arial" w:cs="Arial"/>
                <w:sz w:val="22"/>
                <w:szCs w:val="22"/>
              </w:rPr>
              <w:t>55%</w:t>
            </w:r>
          </w:p>
        </w:tc>
        <w:tc>
          <w:tcPr>
            <w:tcW w:w="1320" w:type="dxa"/>
            <w:tcBorders>
              <w:top w:val="nil"/>
              <w:left w:val="nil"/>
              <w:bottom w:val="single" w:sz="4" w:space="0" w:color="auto"/>
              <w:right w:val="single" w:sz="4" w:space="0" w:color="auto"/>
            </w:tcBorders>
            <w:shd w:val="clear" w:color="000000" w:fill="FFFF00"/>
            <w:noWrap/>
            <w:vAlign w:val="center"/>
            <w:hideMark/>
          </w:tcPr>
          <w:p w:rsidR="00FF492B" w:rsidRPr="00FF492B" w:rsidRDefault="00FF492B" w:rsidP="00FF492B">
            <w:pPr>
              <w:jc w:val="center"/>
              <w:rPr>
                <w:rFonts w:ascii="Arial" w:hAnsi="Arial" w:cs="Arial"/>
                <w:sz w:val="22"/>
                <w:szCs w:val="22"/>
              </w:rPr>
            </w:pPr>
            <w:r w:rsidRPr="00FF492B">
              <w:rPr>
                <w:rFonts w:ascii="Arial" w:hAnsi="Arial" w:cs="Arial"/>
                <w:sz w:val="22"/>
                <w:szCs w:val="22"/>
              </w:rPr>
              <w:t>78%</w:t>
            </w:r>
          </w:p>
        </w:tc>
        <w:tc>
          <w:tcPr>
            <w:tcW w:w="1470" w:type="dxa"/>
            <w:tcBorders>
              <w:top w:val="nil"/>
              <w:left w:val="nil"/>
              <w:bottom w:val="single" w:sz="4" w:space="0" w:color="auto"/>
              <w:right w:val="single" w:sz="4" w:space="0" w:color="auto"/>
            </w:tcBorders>
            <w:shd w:val="clear" w:color="000000" w:fill="FFFF00"/>
            <w:noWrap/>
            <w:vAlign w:val="center"/>
            <w:hideMark/>
          </w:tcPr>
          <w:p w:rsidR="00FF492B" w:rsidRPr="00FF492B" w:rsidRDefault="00FF492B" w:rsidP="00FF492B">
            <w:pPr>
              <w:jc w:val="center"/>
              <w:rPr>
                <w:rFonts w:ascii="Arial" w:hAnsi="Arial" w:cs="Arial"/>
                <w:sz w:val="22"/>
                <w:szCs w:val="22"/>
              </w:rPr>
            </w:pPr>
            <w:r w:rsidRPr="00FF492B">
              <w:rPr>
                <w:rFonts w:ascii="Arial" w:hAnsi="Arial" w:cs="Arial"/>
                <w:sz w:val="22"/>
                <w:szCs w:val="22"/>
              </w:rPr>
              <w:t>22%</w:t>
            </w:r>
          </w:p>
        </w:tc>
      </w:tr>
      <w:tr w:rsidR="00FF492B" w:rsidRPr="00FF492B" w:rsidTr="00FF492B">
        <w:trPr>
          <w:trHeight w:val="270"/>
          <w:jc w:val="center"/>
        </w:trPr>
        <w:tc>
          <w:tcPr>
            <w:tcW w:w="1146" w:type="dxa"/>
            <w:tcBorders>
              <w:top w:val="nil"/>
              <w:left w:val="single" w:sz="4" w:space="0" w:color="auto"/>
              <w:bottom w:val="single" w:sz="4" w:space="0" w:color="auto"/>
              <w:right w:val="single" w:sz="4" w:space="0" w:color="auto"/>
            </w:tcBorders>
            <w:shd w:val="clear" w:color="000000" w:fill="CCFFFF"/>
            <w:noWrap/>
            <w:vAlign w:val="center"/>
            <w:hideMark/>
          </w:tcPr>
          <w:p w:rsidR="00FF492B" w:rsidRPr="00FF492B" w:rsidRDefault="00FF492B" w:rsidP="00FF492B">
            <w:pPr>
              <w:jc w:val="center"/>
              <w:rPr>
                <w:rFonts w:ascii="Arial" w:hAnsi="Arial" w:cs="Arial"/>
                <w:sz w:val="22"/>
                <w:szCs w:val="22"/>
              </w:rPr>
            </w:pPr>
            <w:r w:rsidRPr="00FF492B">
              <w:rPr>
                <w:rFonts w:ascii="Arial" w:hAnsi="Arial" w:cs="Arial"/>
                <w:sz w:val="22"/>
                <w:szCs w:val="22"/>
              </w:rPr>
              <w:t>2008-09</w:t>
            </w:r>
          </w:p>
        </w:tc>
        <w:tc>
          <w:tcPr>
            <w:tcW w:w="2049" w:type="dxa"/>
            <w:tcBorders>
              <w:top w:val="nil"/>
              <w:left w:val="nil"/>
              <w:bottom w:val="single" w:sz="4" w:space="0" w:color="auto"/>
              <w:right w:val="single" w:sz="4" w:space="0" w:color="auto"/>
            </w:tcBorders>
            <w:shd w:val="clear" w:color="000000" w:fill="CCFFFF"/>
            <w:noWrap/>
            <w:vAlign w:val="center"/>
            <w:hideMark/>
          </w:tcPr>
          <w:p w:rsidR="00FF492B" w:rsidRPr="00FF492B" w:rsidRDefault="00FF492B" w:rsidP="00FF492B">
            <w:pPr>
              <w:jc w:val="center"/>
              <w:rPr>
                <w:rFonts w:ascii="Arial" w:hAnsi="Arial" w:cs="Arial"/>
                <w:sz w:val="22"/>
                <w:szCs w:val="22"/>
              </w:rPr>
            </w:pPr>
            <w:r w:rsidRPr="00FF492B">
              <w:rPr>
                <w:rFonts w:ascii="Arial" w:hAnsi="Arial" w:cs="Arial"/>
                <w:sz w:val="22"/>
                <w:szCs w:val="22"/>
              </w:rPr>
              <w:t>58%</w:t>
            </w:r>
          </w:p>
        </w:tc>
        <w:tc>
          <w:tcPr>
            <w:tcW w:w="1320" w:type="dxa"/>
            <w:tcBorders>
              <w:top w:val="nil"/>
              <w:left w:val="nil"/>
              <w:bottom w:val="single" w:sz="4" w:space="0" w:color="auto"/>
              <w:right w:val="single" w:sz="4" w:space="0" w:color="auto"/>
            </w:tcBorders>
            <w:shd w:val="clear" w:color="000000" w:fill="CCFFFF"/>
            <w:noWrap/>
            <w:vAlign w:val="center"/>
            <w:hideMark/>
          </w:tcPr>
          <w:p w:rsidR="00FF492B" w:rsidRPr="00FF492B" w:rsidRDefault="00FF492B" w:rsidP="00FF492B">
            <w:pPr>
              <w:jc w:val="center"/>
              <w:rPr>
                <w:rFonts w:ascii="Arial" w:hAnsi="Arial" w:cs="Arial"/>
                <w:sz w:val="22"/>
                <w:szCs w:val="22"/>
              </w:rPr>
            </w:pPr>
            <w:r w:rsidRPr="00FF492B">
              <w:rPr>
                <w:rFonts w:ascii="Arial" w:hAnsi="Arial" w:cs="Arial"/>
                <w:sz w:val="22"/>
                <w:szCs w:val="22"/>
              </w:rPr>
              <w:t>70%</w:t>
            </w:r>
          </w:p>
        </w:tc>
        <w:tc>
          <w:tcPr>
            <w:tcW w:w="1470" w:type="dxa"/>
            <w:tcBorders>
              <w:top w:val="nil"/>
              <w:left w:val="nil"/>
              <w:bottom w:val="single" w:sz="4" w:space="0" w:color="auto"/>
              <w:right w:val="single" w:sz="4" w:space="0" w:color="auto"/>
            </w:tcBorders>
            <w:shd w:val="clear" w:color="000000" w:fill="CCFFFF"/>
            <w:noWrap/>
            <w:vAlign w:val="center"/>
            <w:hideMark/>
          </w:tcPr>
          <w:p w:rsidR="00FF492B" w:rsidRPr="00FF492B" w:rsidRDefault="00FF492B" w:rsidP="00FF492B">
            <w:pPr>
              <w:jc w:val="center"/>
              <w:rPr>
                <w:rFonts w:ascii="Arial" w:hAnsi="Arial" w:cs="Arial"/>
                <w:sz w:val="22"/>
                <w:szCs w:val="22"/>
              </w:rPr>
            </w:pPr>
            <w:r w:rsidRPr="00FF492B">
              <w:rPr>
                <w:rFonts w:ascii="Arial" w:hAnsi="Arial" w:cs="Arial"/>
                <w:sz w:val="22"/>
                <w:szCs w:val="22"/>
              </w:rPr>
              <w:t>30%</w:t>
            </w:r>
          </w:p>
        </w:tc>
      </w:tr>
      <w:tr w:rsidR="00FF492B" w:rsidRPr="00FF492B" w:rsidTr="00FF492B">
        <w:trPr>
          <w:trHeight w:val="270"/>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F492B" w:rsidRPr="00FF492B" w:rsidRDefault="00FF492B" w:rsidP="00FF492B">
            <w:pPr>
              <w:jc w:val="center"/>
              <w:rPr>
                <w:rFonts w:ascii="Arial" w:hAnsi="Arial" w:cs="Arial"/>
                <w:sz w:val="22"/>
                <w:szCs w:val="22"/>
              </w:rPr>
            </w:pPr>
            <w:r w:rsidRPr="00FF492B">
              <w:rPr>
                <w:rFonts w:ascii="Arial" w:hAnsi="Arial" w:cs="Arial"/>
                <w:sz w:val="22"/>
                <w:szCs w:val="22"/>
              </w:rPr>
              <w:t>2009-10</w:t>
            </w:r>
          </w:p>
        </w:tc>
        <w:tc>
          <w:tcPr>
            <w:tcW w:w="2049" w:type="dxa"/>
            <w:tcBorders>
              <w:top w:val="nil"/>
              <w:left w:val="nil"/>
              <w:bottom w:val="single" w:sz="4" w:space="0" w:color="auto"/>
              <w:right w:val="single" w:sz="4" w:space="0" w:color="auto"/>
            </w:tcBorders>
            <w:shd w:val="clear" w:color="auto" w:fill="auto"/>
            <w:noWrap/>
            <w:vAlign w:val="bottom"/>
            <w:hideMark/>
          </w:tcPr>
          <w:p w:rsidR="00FF492B" w:rsidRPr="00FF492B" w:rsidRDefault="00FF492B" w:rsidP="00FF492B">
            <w:pPr>
              <w:jc w:val="center"/>
              <w:rPr>
                <w:rFonts w:ascii="Arial" w:hAnsi="Arial" w:cs="Arial"/>
                <w:sz w:val="22"/>
                <w:szCs w:val="22"/>
              </w:rPr>
            </w:pPr>
            <w:r w:rsidRPr="00FF492B">
              <w:rPr>
                <w:rFonts w:ascii="Arial" w:hAnsi="Arial" w:cs="Arial"/>
                <w:sz w:val="22"/>
                <w:szCs w:val="22"/>
              </w:rPr>
              <w:t>52%</w:t>
            </w:r>
          </w:p>
        </w:tc>
        <w:tc>
          <w:tcPr>
            <w:tcW w:w="1320" w:type="dxa"/>
            <w:tcBorders>
              <w:top w:val="nil"/>
              <w:left w:val="nil"/>
              <w:bottom w:val="single" w:sz="4" w:space="0" w:color="auto"/>
              <w:right w:val="single" w:sz="4" w:space="0" w:color="auto"/>
            </w:tcBorders>
            <w:shd w:val="clear" w:color="auto" w:fill="auto"/>
            <w:noWrap/>
            <w:vAlign w:val="bottom"/>
            <w:hideMark/>
          </w:tcPr>
          <w:p w:rsidR="00FF492B" w:rsidRPr="00FF492B" w:rsidRDefault="00FF492B" w:rsidP="00FF492B">
            <w:pPr>
              <w:jc w:val="center"/>
              <w:rPr>
                <w:rFonts w:ascii="Arial" w:hAnsi="Arial" w:cs="Arial"/>
                <w:sz w:val="22"/>
                <w:szCs w:val="22"/>
              </w:rPr>
            </w:pPr>
            <w:r w:rsidRPr="00FF492B">
              <w:rPr>
                <w:rFonts w:ascii="Arial" w:hAnsi="Arial" w:cs="Arial"/>
                <w:sz w:val="22"/>
                <w:szCs w:val="22"/>
              </w:rPr>
              <w:t>69%</w:t>
            </w:r>
          </w:p>
        </w:tc>
        <w:tc>
          <w:tcPr>
            <w:tcW w:w="1470" w:type="dxa"/>
            <w:tcBorders>
              <w:top w:val="nil"/>
              <w:left w:val="nil"/>
              <w:bottom w:val="single" w:sz="4" w:space="0" w:color="auto"/>
              <w:right w:val="single" w:sz="4" w:space="0" w:color="auto"/>
            </w:tcBorders>
            <w:shd w:val="clear" w:color="auto" w:fill="auto"/>
            <w:noWrap/>
            <w:vAlign w:val="bottom"/>
            <w:hideMark/>
          </w:tcPr>
          <w:p w:rsidR="00FF492B" w:rsidRPr="00FF492B" w:rsidRDefault="00FF492B" w:rsidP="00FF492B">
            <w:pPr>
              <w:jc w:val="center"/>
              <w:rPr>
                <w:rFonts w:ascii="Arial" w:hAnsi="Arial" w:cs="Arial"/>
                <w:sz w:val="22"/>
                <w:szCs w:val="22"/>
              </w:rPr>
            </w:pPr>
            <w:r w:rsidRPr="00FF492B">
              <w:rPr>
                <w:rFonts w:ascii="Arial" w:hAnsi="Arial" w:cs="Arial"/>
                <w:sz w:val="22"/>
                <w:szCs w:val="22"/>
              </w:rPr>
              <w:t>31%</w:t>
            </w:r>
          </w:p>
        </w:tc>
      </w:tr>
      <w:tr w:rsidR="00FF492B" w:rsidRPr="00FF492B" w:rsidTr="00FF492B">
        <w:trPr>
          <w:trHeight w:val="270"/>
          <w:jc w:val="center"/>
        </w:trPr>
        <w:tc>
          <w:tcPr>
            <w:tcW w:w="1146" w:type="dxa"/>
            <w:tcBorders>
              <w:top w:val="nil"/>
              <w:left w:val="single" w:sz="4" w:space="0" w:color="auto"/>
              <w:bottom w:val="single" w:sz="4" w:space="0" w:color="auto"/>
              <w:right w:val="single" w:sz="4" w:space="0" w:color="auto"/>
            </w:tcBorders>
            <w:shd w:val="clear" w:color="000000" w:fill="24C624"/>
            <w:noWrap/>
            <w:vAlign w:val="bottom"/>
            <w:hideMark/>
          </w:tcPr>
          <w:p w:rsidR="00FF492B" w:rsidRPr="00FF492B" w:rsidRDefault="00FF492B" w:rsidP="00FF492B">
            <w:pPr>
              <w:jc w:val="center"/>
              <w:rPr>
                <w:rFonts w:ascii="Arial" w:hAnsi="Arial" w:cs="Arial"/>
                <w:sz w:val="22"/>
                <w:szCs w:val="22"/>
              </w:rPr>
            </w:pPr>
            <w:r w:rsidRPr="00FF492B">
              <w:rPr>
                <w:rFonts w:ascii="Arial" w:hAnsi="Arial" w:cs="Arial"/>
                <w:sz w:val="22"/>
                <w:szCs w:val="22"/>
              </w:rPr>
              <w:t>2010-11</w:t>
            </w:r>
          </w:p>
        </w:tc>
        <w:tc>
          <w:tcPr>
            <w:tcW w:w="2049" w:type="dxa"/>
            <w:tcBorders>
              <w:top w:val="nil"/>
              <w:left w:val="nil"/>
              <w:bottom w:val="single" w:sz="4" w:space="0" w:color="auto"/>
              <w:right w:val="single" w:sz="4" w:space="0" w:color="auto"/>
            </w:tcBorders>
            <w:shd w:val="clear" w:color="000000" w:fill="24C624"/>
            <w:noWrap/>
            <w:vAlign w:val="bottom"/>
            <w:hideMark/>
          </w:tcPr>
          <w:p w:rsidR="00FF492B" w:rsidRPr="00FF492B" w:rsidRDefault="00FF492B" w:rsidP="00FF492B">
            <w:pPr>
              <w:jc w:val="center"/>
              <w:rPr>
                <w:rFonts w:ascii="Arial" w:hAnsi="Arial" w:cs="Arial"/>
                <w:sz w:val="22"/>
                <w:szCs w:val="22"/>
              </w:rPr>
            </w:pPr>
            <w:r w:rsidRPr="00FF492B">
              <w:rPr>
                <w:rFonts w:ascii="Arial" w:hAnsi="Arial" w:cs="Arial"/>
                <w:sz w:val="22"/>
                <w:szCs w:val="22"/>
              </w:rPr>
              <w:t>52%</w:t>
            </w:r>
          </w:p>
        </w:tc>
        <w:tc>
          <w:tcPr>
            <w:tcW w:w="1320" w:type="dxa"/>
            <w:tcBorders>
              <w:top w:val="nil"/>
              <w:left w:val="nil"/>
              <w:bottom w:val="single" w:sz="4" w:space="0" w:color="auto"/>
              <w:right w:val="single" w:sz="4" w:space="0" w:color="auto"/>
            </w:tcBorders>
            <w:shd w:val="clear" w:color="000000" w:fill="24C624"/>
            <w:noWrap/>
            <w:vAlign w:val="bottom"/>
            <w:hideMark/>
          </w:tcPr>
          <w:p w:rsidR="00FF492B" w:rsidRPr="00FF492B" w:rsidRDefault="006F37E9" w:rsidP="00FF492B">
            <w:pPr>
              <w:jc w:val="center"/>
              <w:rPr>
                <w:rFonts w:ascii="Arial" w:hAnsi="Arial" w:cs="Arial"/>
                <w:sz w:val="22"/>
                <w:szCs w:val="22"/>
              </w:rPr>
            </w:pPr>
            <w:r>
              <w:rPr>
                <w:rFonts w:ascii="Arial" w:hAnsi="Arial" w:cs="Arial"/>
                <w:sz w:val="22"/>
                <w:szCs w:val="22"/>
              </w:rPr>
              <w:t>66</w:t>
            </w:r>
            <w:r w:rsidR="00FF492B" w:rsidRPr="00FF492B">
              <w:rPr>
                <w:rFonts w:ascii="Arial" w:hAnsi="Arial" w:cs="Arial"/>
                <w:sz w:val="22"/>
                <w:szCs w:val="22"/>
              </w:rPr>
              <w:t>%</w:t>
            </w:r>
          </w:p>
        </w:tc>
        <w:tc>
          <w:tcPr>
            <w:tcW w:w="1470" w:type="dxa"/>
            <w:tcBorders>
              <w:top w:val="nil"/>
              <w:left w:val="nil"/>
              <w:bottom w:val="single" w:sz="4" w:space="0" w:color="auto"/>
              <w:right w:val="single" w:sz="4" w:space="0" w:color="auto"/>
            </w:tcBorders>
            <w:shd w:val="clear" w:color="000000" w:fill="24C624"/>
            <w:noWrap/>
            <w:vAlign w:val="bottom"/>
            <w:hideMark/>
          </w:tcPr>
          <w:p w:rsidR="00FF492B" w:rsidRPr="00FF492B" w:rsidRDefault="006F37E9" w:rsidP="00FF492B">
            <w:pPr>
              <w:jc w:val="center"/>
              <w:rPr>
                <w:rFonts w:ascii="Arial" w:hAnsi="Arial" w:cs="Arial"/>
                <w:sz w:val="22"/>
                <w:szCs w:val="22"/>
              </w:rPr>
            </w:pPr>
            <w:r>
              <w:rPr>
                <w:rFonts w:ascii="Arial" w:hAnsi="Arial" w:cs="Arial"/>
                <w:sz w:val="22"/>
                <w:szCs w:val="22"/>
              </w:rPr>
              <w:t>34</w:t>
            </w:r>
            <w:r w:rsidR="00FF492B" w:rsidRPr="00FF492B">
              <w:rPr>
                <w:rFonts w:ascii="Arial" w:hAnsi="Arial" w:cs="Arial"/>
                <w:sz w:val="22"/>
                <w:szCs w:val="22"/>
              </w:rPr>
              <w:t>%</w:t>
            </w:r>
          </w:p>
        </w:tc>
      </w:tr>
    </w:tbl>
    <w:p w:rsidR="001E17DB" w:rsidRPr="00FB2286" w:rsidRDefault="001E17DB" w:rsidP="00FF492B">
      <w:pPr>
        <w:jc w:val="center"/>
        <w:rPr>
          <w:rFonts w:ascii="Comic Sans MS" w:hAnsi="Comic Sans MS" w:cs="Arial"/>
          <w:bCs/>
          <w:shadow/>
          <w:color w:val="003300"/>
          <w:spacing w:val="50"/>
          <w:sz w:val="22"/>
          <w:szCs w:val="22"/>
        </w:rPr>
      </w:pPr>
    </w:p>
    <w:p w:rsidR="00261086" w:rsidRDefault="006F37E9" w:rsidP="00261086">
      <w:pPr>
        <w:jc w:val="center"/>
        <w:rPr>
          <w:rFonts w:ascii="Comic Sans MS" w:hAnsi="Comic Sans MS" w:cs="Arial"/>
          <w:bCs/>
          <w:shadow/>
          <w:color w:val="003300"/>
          <w:spacing w:val="50"/>
          <w:sz w:val="22"/>
          <w:szCs w:val="22"/>
          <w:lang w:val="en-US"/>
        </w:rPr>
      </w:pPr>
      <w:r w:rsidRPr="006F37E9">
        <w:rPr>
          <w:rFonts w:ascii="Comic Sans MS" w:hAnsi="Comic Sans MS" w:cs="Arial"/>
          <w:bCs/>
          <w:shadow/>
          <w:noProof/>
          <w:color w:val="003300"/>
          <w:spacing w:val="50"/>
          <w:sz w:val="22"/>
          <w:szCs w:val="22"/>
        </w:rPr>
        <w:drawing>
          <wp:inline distT="0" distB="0" distL="0" distR="0">
            <wp:extent cx="8524875" cy="4705350"/>
            <wp:effectExtent l="19050" t="0" r="0" b="0"/>
            <wp:docPr id="19" name="Γράφημα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61086" w:rsidRPr="005D74A0" w:rsidRDefault="00261086" w:rsidP="00261086">
      <w:pPr>
        <w:jc w:val="center"/>
      </w:pPr>
    </w:p>
    <w:tbl>
      <w:tblPr>
        <w:tblW w:w="4382" w:type="dxa"/>
        <w:jc w:val="center"/>
        <w:tblInd w:w="93" w:type="dxa"/>
        <w:tblLook w:val="04A0" w:firstRow="1" w:lastRow="0" w:firstColumn="1" w:lastColumn="0" w:noHBand="0" w:noVBand="1"/>
      </w:tblPr>
      <w:tblGrid>
        <w:gridCol w:w="1146"/>
        <w:gridCol w:w="1052"/>
        <w:gridCol w:w="1009"/>
        <w:gridCol w:w="1175"/>
      </w:tblGrid>
      <w:tr w:rsidR="00813388" w:rsidTr="00813388">
        <w:trPr>
          <w:trHeight w:val="285"/>
          <w:jc w:val="center"/>
        </w:trPr>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388" w:rsidRDefault="00813388">
            <w:pPr>
              <w:rPr>
                <w:rFonts w:ascii="Arial" w:hAnsi="Arial" w:cs="Arial"/>
                <w:sz w:val="22"/>
                <w:szCs w:val="22"/>
              </w:rPr>
            </w:pPr>
            <w:r>
              <w:rPr>
                <w:rFonts w:ascii="Arial" w:hAnsi="Arial" w:cs="Arial"/>
                <w:sz w:val="22"/>
                <w:szCs w:val="22"/>
              </w:rPr>
              <w:t> </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rsidR="00813388" w:rsidRDefault="00813388">
            <w:pPr>
              <w:jc w:val="center"/>
              <w:rPr>
                <w:rFonts w:ascii="Arial" w:hAnsi="Arial" w:cs="Arial"/>
                <w:sz w:val="22"/>
                <w:szCs w:val="22"/>
              </w:rPr>
            </w:pPr>
            <w:r>
              <w:rPr>
                <w:rFonts w:ascii="Arial" w:hAnsi="Arial" w:cs="Arial"/>
                <w:sz w:val="22"/>
                <w:szCs w:val="22"/>
              </w:rPr>
              <w:t>Φυσική</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rsidR="00813388" w:rsidRDefault="00813388">
            <w:pPr>
              <w:jc w:val="center"/>
              <w:rPr>
                <w:rFonts w:ascii="Arial" w:hAnsi="Arial" w:cs="Arial"/>
                <w:sz w:val="22"/>
                <w:szCs w:val="22"/>
              </w:rPr>
            </w:pPr>
            <w:r>
              <w:rPr>
                <w:rFonts w:ascii="Arial" w:hAnsi="Arial" w:cs="Arial"/>
                <w:sz w:val="22"/>
                <w:szCs w:val="22"/>
              </w:rPr>
              <w:t>Χημεία</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rsidR="00813388" w:rsidRDefault="00813388">
            <w:pPr>
              <w:jc w:val="center"/>
              <w:rPr>
                <w:rFonts w:ascii="Arial" w:hAnsi="Arial" w:cs="Arial"/>
                <w:sz w:val="22"/>
                <w:szCs w:val="22"/>
              </w:rPr>
            </w:pPr>
            <w:r>
              <w:rPr>
                <w:rFonts w:ascii="Arial" w:hAnsi="Arial" w:cs="Arial"/>
                <w:sz w:val="22"/>
                <w:szCs w:val="22"/>
              </w:rPr>
              <w:t>Βιολογία</w:t>
            </w:r>
          </w:p>
        </w:tc>
      </w:tr>
      <w:tr w:rsidR="00813388" w:rsidTr="00813388">
        <w:trPr>
          <w:trHeight w:val="285"/>
          <w:jc w:val="center"/>
        </w:trPr>
        <w:tc>
          <w:tcPr>
            <w:tcW w:w="1146" w:type="dxa"/>
            <w:tcBorders>
              <w:top w:val="nil"/>
              <w:left w:val="single" w:sz="4" w:space="0" w:color="auto"/>
              <w:bottom w:val="single" w:sz="4" w:space="0" w:color="auto"/>
              <w:right w:val="single" w:sz="4" w:space="0" w:color="auto"/>
            </w:tcBorders>
            <w:shd w:val="clear" w:color="000000" w:fill="FFFF00"/>
            <w:noWrap/>
            <w:vAlign w:val="bottom"/>
            <w:hideMark/>
          </w:tcPr>
          <w:p w:rsidR="00813388" w:rsidRDefault="00813388">
            <w:pPr>
              <w:jc w:val="center"/>
              <w:rPr>
                <w:rFonts w:ascii="Arial" w:hAnsi="Arial" w:cs="Arial"/>
                <w:sz w:val="22"/>
                <w:szCs w:val="22"/>
              </w:rPr>
            </w:pPr>
            <w:r>
              <w:rPr>
                <w:rFonts w:ascii="Arial" w:hAnsi="Arial" w:cs="Arial"/>
                <w:sz w:val="22"/>
                <w:szCs w:val="22"/>
              </w:rPr>
              <w:t>2005-06</w:t>
            </w:r>
          </w:p>
        </w:tc>
        <w:tc>
          <w:tcPr>
            <w:tcW w:w="1052" w:type="dxa"/>
            <w:tcBorders>
              <w:top w:val="nil"/>
              <w:left w:val="nil"/>
              <w:bottom w:val="single" w:sz="4" w:space="0" w:color="auto"/>
              <w:right w:val="single" w:sz="4" w:space="0" w:color="auto"/>
            </w:tcBorders>
            <w:shd w:val="clear" w:color="000000" w:fill="FFFF00"/>
            <w:noWrap/>
            <w:vAlign w:val="center"/>
            <w:hideMark/>
          </w:tcPr>
          <w:p w:rsidR="00813388" w:rsidRDefault="00813388">
            <w:pPr>
              <w:jc w:val="center"/>
              <w:rPr>
                <w:rFonts w:ascii="Arial" w:hAnsi="Arial" w:cs="Arial"/>
                <w:sz w:val="22"/>
                <w:szCs w:val="22"/>
              </w:rPr>
            </w:pPr>
            <w:r>
              <w:rPr>
                <w:rFonts w:ascii="Arial" w:hAnsi="Arial" w:cs="Arial"/>
                <w:sz w:val="22"/>
                <w:szCs w:val="22"/>
              </w:rPr>
              <w:t>73%</w:t>
            </w:r>
          </w:p>
        </w:tc>
        <w:tc>
          <w:tcPr>
            <w:tcW w:w="1009" w:type="dxa"/>
            <w:tcBorders>
              <w:top w:val="nil"/>
              <w:left w:val="nil"/>
              <w:bottom w:val="single" w:sz="4" w:space="0" w:color="auto"/>
              <w:right w:val="single" w:sz="4" w:space="0" w:color="auto"/>
            </w:tcBorders>
            <w:shd w:val="clear" w:color="000000" w:fill="FFFF00"/>
            <w:noWrap/>
            <w:vAlign w:val="center"/>
            <w:hideMark/>
          </w:tcPr>
          <w:p w:rsidR="00813388" w:rsidRDefault="00813388">
            <w:pPr>
              <w:jc w:val="center"/>
              <w:rPr>
                <w:rFonts w:ascii="Arial" w:hAnsi="Arial" w:cs="Arial"/>
                <w:sz w:val="22"/>
                <w:szCs w:val="22"/>
              </w:rPr>
            </w:pPr>
            <w:r>
              <w:rPr>
                <w:rFonts w:ascii="Arial" w:hAnsi="Arial" w:cs="Arial"/>
                <w:sz w:val="22"/>
                <w:szCs w:val="22"/>
              </w:rPr>
              <w:t>91%</w:t>
            </w:r>
          </w:p>
        </w:tc>
        <w:tc>
          <w:tcPr>
            <w:tcW w:w="1175" w:type="dxa"/>
            <w:tcBorders>
              <w:top w:val="nil"/>
              <w:left w:val="nil"/>
              <w:bottom w:val="single" w:sz="4" w:space="0" w:color="auto"/>
              <w:right w:val="single" w:sz="4" w:space="0" w:color="auto"/>
            </w:tcBorders>
            <w:shd w:val="clear" w:color="000000" w:fill="FFFF00"/>
            <w:noWrap/>
            <w:vAlign w:val="center"/>
            <w:hideMark/>
          </w:tcPr>
          <w:p w:rsidR="00813388" w:rsidRDefault="00813388">
            <w:pPr>
              <w:jc w:val="center"/>
              <w:rPr>
                <w:rFonts w:ascii="Arial" w:hAnsi="Arial" w:cs="Arial"/>
                <w:sz w:val="22"/>
                <w:szCs w:val="22"/>
              </w:rPr>
            </w:pPr>
            <w:r>
              <w:rPr>
                <w:rFonts w:ascii="Arial" w:hAnsi="Arial" w:cs="Arial"/>
                <w:sz w:val="22"/>
                <w:szCs w:val="22"/>
              </w:rPr>
              <w:t>93%</w:t>
            </w:r>
          </w:p>
        </w:tc>
      </w:tr>
      <w:tr w:rsidR="00813388" w:rsidTr="00813388">
        <w:trPr>
          <w:trHeight w:val="285"/>
          <w:jc w:val="center"/>
        </w:trPr>
        <w:tc>
          <w:tcPr>
            <w:tcW w:w="1146" w:type="dxa"/>
            <w:tcBorders>
              <w:top w:val="nil"/>
              <w:left w:val="single" w:sz="4" w:space="0" w:color="auto"/>
              <w:bottom w:val="single" w:sz="4" w:space="0" w:color="auto"/>
              <w:right w:val="single" w:sz="4" w:space="0" w:color="auto"/>
            </w:tcBorders>
            <w:shd w:val="clear" w:color="000000" w:fill="00FF00"/>
            <w:noWrap/>
            <w:vAlign w:val="bottom"/>
            <w:hideMark/>
          </w:tcPr>
          <w:p w:rsidR="00813388" w:rsidRDefault="00813388">
            <w:pPr>
              <w:jc w:val="center"/>
              <w:rPr>
                <w:rFonts w:ascii="Arial" w:hAnsi="Arial" w:cs="Arial"/>
                <w:sz w:val="22"/>
                <w:szCs w:val="22"/>
              </w:rPr>
            </w:pPr>
            <w:r>
              <w:rPr>
                <w:rFonts w:ascii="Arial" w:hAnsi="Arial" w:cs="Arial"/>
                <w:sz w:val="22"/>
                <w:szCs w:val="22"/>
              </w:rPr>
              <w:t>2006-07</w:t>
            </w:r>
          </w:p>
        </w:tc>
        <w:tc>
          <w:tcPr>
            <w:tcW w:w="1052" w:type="dxa"/>
            <w:tcBorders>
              <w:top w:val="nil"/>
              <w:left w:val="nil"/>
              <w:bottom w:val="single" w:sz="4" w:space="0" w:color="auto"/>
              <w:right w:val="single" w:sz="4" w:space="0" w:color="auto"/>
            </w:tcBorders>
            <w:shd w:val="clear" w:color="000000" w:fill="00FF00"/>
            <w:noWrap/>
            <w:vAlign w:val="center"/>
            <w:hideMark/>
          </w:tcPr>
          <w:p w:rsidR="00813388" w:rsidRDefault="00813388">
            <w:pPr>
              <w:jc w:val="center"/>
              <w:rPr>
                <w:rFonts w:ascii="Arial" w:hAnsi="Arial" w:cs="Arial"/>
                <w:sz w:val="22"/>
                <w:szCs w:val="22"/>
              </w:rPr>
            </w:pPr>
            <w:r>
              <w:rPr>
                <w:rFonts w:ascii="Arial" w:hAnsi="Arial" w:cs="Arial"/>
                <w:sz w:val="22"/>
                <w:szCs w:val="22"/>
              </w:rPr>
              <w:t>54%</w:t>
            </w:r>
          </w:p>
        </w:tc>
        <w:tc>
          <w:tcPr>
            <w:tcW w:w="1009" w:type="dxa"/>
            <w:tcBorders>
              <w:top w:val="nil"/>
              <w:left w:val="nil"/>
              <w:bottom w:val="single" w:sz="4" w:space="0" w:color="auto"/>
              <w:right w:val="single" w:sz="4" w:space="0" w:color="auto"/>
            </w:tcBorders>
            <w:shd w:val="clear" w:color="000000" w:fill="00FF00"/>
            <w:noWrap/>
            <w:vAlign w:val="center"/>
            <w:hideMark/>
          </w:tcPr>
          <w:p w:rsidR="00813388" w:rsidRDefault="00813388">
            <w:pPr>
              <w:jc w:val="center"/>
              <w:rPr>
                <w:rFonts w:ascii="Arial" w:hAnsi="Arial" w:cs="Arial"/>
                <w:sz w:val="22"/>
                <w:szCs w:val="22"/>
              </w:rPr>
            </w:pPr>
            <w:r>
              <w:rPr>
                <w:rFonts w:ascii="Arial" w:hAnsi="Arial" w:cs="Arial"/>
                <w:sz w:val="22"/>
                <w:szCs w:val="22"/>
              </w:rPr>
              <w:t>69%</w:t>
            </w:r>
          </w:p>
        </w:tc>
        <w:tc>
          <w:tcPr>
            <w:tcW w:w="1175" w:type="dxa"/>
            <w:tcBorders>
              <w:top w:val="nil"/>
              <w:left w:val="nil"/>
              <w:bottom w:val="single" w:sz="4" w:space="0" w:color="auto"/>
              <w:right w:val="single" w:sz="4" w:space="0" w:color="auto"/>
            </w:tcBorders>
            <w:shd w:val="clear" w:color="000000" w:fill="00FF00"/>
            <w:noWrap/>
            <w:vAlign w:val="center"/>
            <w:hideMark/>
          </w:tcPr>
          <w:p w:rsidR="00813388" w:rsidRDefault="00813388">
            <w:pPr>
              <w:jc w:val="center"/>
              <w:rPr>
                <w:rFonts w:ascii="Arial" w:hAnsi="Arial" w:cs="Arial"/>
                <w:sz w:val="22"/>
                <w:szCs w:val="22"/>
              </w:rPr>
            </w:pPr>
            <w:r>
              <w:rPr>
                <w:rFonts w:ascii="Arial" w:hAnsi="Arial" w:cs="Arial"/>
                <w:sz w:val="22"/>
                <w:szCs w:val="22"/>
              </w:rPr>
              <w:t>51%</w:t>
            </w:r>
          </w:p>
        </w:tc>
      </w:tr>
      <w:tr w:rsidR="00813388" w:rsidTr="00813388">
        <w:trPr>
          <w:trHeight w:val="285"/>
          <w:jc w:val="center"/>
        </w:trPr>
        <w:tc>
          <w:tcPr>
            <w:tcW w:w="1146" w:type="dxa"/>
            <w:tcBorders>
              <w:top w:val="nil"/>
              <w:left w:val="single" w:sz="4" w:space="0" w:color="auto"/>
              <w:bottom w:val="single" w:sz="4" w:space="0" w:color="auto"/>
              <w:right w:val="single" w:sz="4" w:space="0" w:color="auto"/>
            </w:tcBorders>
            <w:shd w:val="clear" w:color="000000" w:fill="3366FF"/>
            <w:noWrap/>
            <w:vAlign w:val="bottom"/>
            <w:hideMark/>
          </w:tcPr>
          <w:p w:rsidR="00813388" w:rsidRDefault="00813388">
            <w:pPr>
              <w:jc w:val="center"/>
              <w:rPr>
                <w:rFonts w:ascii="Arial" w:hAnsi="Arial" w:cs="Arial"/>
                <w:sz w:val="22"/>
                <w:szCs w:val="22"/>
              </w:rPr>
            </w:pPr>
            <w:r>
              <w:rPr>
                <w:rFonts w:ascii="Arial" w:hAnsi="Arial" w:cs="Arial"/>
                <w:sz w:val="22"/>
                <w:szCs w:val="22"/>
              </w:rPr>
              <w:t>2007-08</w:t>
            </w:r>
          </w:p>
        </w:tc>
        <w:tc>
          <w:tcPr>
            <w:tcW w:w="1052" w:type="dxa"/>
            <w:tcBorders>
              <w:top w:val="nil"/>
              <w:left w:val="nil"/>
              <w:bottom w:val="single" w:sz="4" w:space="0" w:color="auto"/>
              <w:right w:val="single" w:sz="4" w:space="0" w:color="auto"/>
            </w:tcBorders>
            <w:shd w:val="clear" w:color="000000" w:fill="3366FF"/>
            <w:noWrap/>
            <w:vAlign w:val="center"/>
            <w:hideMark/>
          </w:tcPr>
          <w:p w:rsidR="00813388" w:rsidRDefault="00813388">
            <w:pPr>
              <w:jc w:val="center"/>
              <w:rPr>
                <w:rFonts w:ascii="Arial" w:hAnsi="Arial" w:cs="Arial"/>
                <w:sz w:val="22"/>
                <w:szCs w:val="22"/>
              </w:rPr>
            </w:pPr>
            <w:r>
              <w:rPr>
                <w:rFonts w:ascii="Arial" w:hAnsi="Arial" w:cs="Arial"/>
                <w:sz w:val="22"/>
                <w:szCs w:val="22"/>
              </w:rPr>
              <w:t>55%</w:t>
            </w:r>
          </w:p>
        </w:tc>
        <w:tc>
          <w:tcPr>
            <w:tcW w:w="1009" w:type="dxa"/>
            <w:tcBorders>
              <w:top w:val="nil"/>
              <w:left w:val="nil"/>
              <w:bottom w:val="single" w:sz="4" w:space="0" w:color="auto"/>
              <w:right w:val="single" w:sz="4" w:space="0" w:color="auto"/>
            </w:tcBorders>
            <w:shd w:val="clear" w:color="000000" w:fill="3366FF"/>
            <w:noWrap/>
            <w:vAlign w:val="center"/>
            <w:hideMark/>
          </w:tcPr>
          <w:p w:rsidR="00813388" w:rsidRDefault="00813388">
            <w:pPr>
              <w:jc w:val="center"/>
              <w:rPr>
                <w:rFonts w:ascii="Arial" w:hAnsi="Arial" w:cs="Arial"/>
                <w:sz w:val="22"/>
                <w:szCs w:val="22"/>
              </w:rPr>
            </w:pPr>
            <w:r>
              <w:rPr>
                <w:rFonts w:ascii="Arial" w:hAnsi="Arial" w:cs="Arial"/>
                <w:sz w:val="22"/>
                <w:szCs w:val="22"/>
              </w:rPr>
              <w:t>57%</w:t>
            </w:r>
          </w:p>
        </w:tc>
        <w:tc>
          <w:tcPr>
            <w:tcW w:w="1175" w:type="dxa"/>
            <w:tcBorders>
              <w:top w:val="nil"/>
              <w:left w:val="nil"/>
              <w:bottom w:val="single" w:sz="4" w:space="0" w:color="auto"/>
              <w:right w:val="single" w:sz="4" w:space="0" w:color="auto"/>
            </w:tcBorders>
            <w:shd w:val="clear" w:color="000000" w:fill="3366FF"/>
            <w:noWrap/>
            <w:vAlign w:val="center"/>
            <w:hideMark/>
          </w:tcPr>
          <w:p w:rsidR="00813388" w:rsidRDefault="00813388">
            <w:pPr>
              <w:jc w:val="center"/>
              <w:rPr>
                <w:rFonts w:ascii="Arial" w:hAnsi="Arial" w:cs="Arial"/>
                <w:sz w:val="22"/>
                <w:szCs w:val="22"/>
              </w:rPr>
            </w:pPr>
            <w:r>
              <w:rPr>
                <w:rFonts w:ascii="Arial" w:hAnsi="Arial" w:cs="Arial"/>
                <w:sz w:val="22"/>
                <w:szCs w:val="22"/>
              </w:rPr>
              <w:t>54%</w:t>
            </w:r>
          </w:p>
        </w:tc>
      </w:tr>
      <w:tr w:rsidR="00813388" w:rsidTr="00813388">
        <w:trPr>
          <w:trHeight w:val="285"/>
          <w:jc w:val="center"/>
        </w:trPr>
        <w:tc>
          <w:tcPr>
            <w:tcW w:w="1146" w:type="dxa"/>
            <w:tcBorders>
              <w:top w:val="nil"/>
              <w:left w:val="single" w:sz="4" w:space="0" w:color="auto"/>
              <w:bottom w:val="single" w:sz="4" w:space="0" w:color="auto"/>
              <w:right w:val="single" w:sz="4" w:space="0" w:color="auto"/>
            </w:tcBorders>
            <w:shd w:val="clear" w:color="000000" w:fill="FF0000"/>
            <w:noWrap/>
            <w:vAlign w:val="bottom"/>
            <w:hideMark/>
          </w:tcPr>
          <w:p w:rsidR="00813388" w:rsidRDefault="00813388">
            <w:pPr>
              <w:jc w:val="center"/>
              <w:rPr>
                <w:rFonts w:ascii="Arial" w:hAnsi="Arial" w:cs="Arial"/>
                <w:sz w:val="22"/>
                <w:szCs w:val="22"/>
              </w:rPr>
            </w:pPr>
            <w:r>
              <w:rPr>
                <w:rFonts w:ascii="Arial" w:hAnsi="Arial" w:cs="Arial"/>
                <w:sz w:val="22"/>
                <w:szCs w:val="22"/>
              </w:rPr>
              <w:t>2008-09</w:t>
            </w:r>
          </w:p>
        </w:tc>
        <w:tc>
          <w:tcPr>
            <w:tcW w:w="1052" w:type="dxa"/>
            <w:tcBorders>
              <w:top w:val="nil"/>
              <w:left w:val="nil"/>
              <w:bottom w:val="single" w:sz="4" w:space="0" w:color="auto"/>
              <w:right w:val="single" w:sz="4" w:space="0" w:color="auto"/>
            </w:tcBorders>
            <w:shd w:val="clear" w:color="000000" w:fill="FF0000"/>
            <w:noWrap/>
            <w:vAlign w:val="center"/>
            <w:hideMark/>
          </w:tcPr>
          <w:p w:rsidR="00813388" w:rsidRDefault="00813388">
            <w:pPr>
              <w:jc w:val="center"/>
              <w:rPr>
                <w:rFonts w:ascii="Arial" w:hAnsi="Arial" w:cs="Arial"/>
                <w:sz w:val="22"/>
                <w:szCs w:val="22"/>
              </w:rPr>
            </w:pPr>
            <w:r>
              <w:rPr>
                <w:rFonts w:ascii="Arial" w:hAnsi="Arial" w:cs="Arial"/>
                <w:sz w:val="22"/>
                <w:szCs w:val="22"/>
              </w:rPr>
              <w:t>53%</w:t>
            </w:r>
          </w:p>
        </w:tc>
        <w:tc>
          <w:tcPr>
            <w:tcW w:w="1009" w:type="dxa"/>
            <w:tcBorders>
              <w:top w:val="nil"/>
              <w:left w:val="nil"/>
              <w:bottom w:val="single" w:sz="4" w:space="0" w:color="auto"/>
              <w:right w:val="single" w:sz="4" w:space="0" w:color="auto"/>
            </w:tcBorders>
            <w:shd w:val="clear" w:color="000000" w:fill="FF0000"/>
            <w:noWrap/>
            <w:vAlign w:val="center"/>
            <w:hideMark/>
          </w:tcPr>
          <w:p w:rsidR="00813388" w:rsidRDefault="00813388">
            <w:pPr>
              <w:jc w:val="center"/>
              <w:rPr>
                <w:rFonts w:ascii="Arial" w:hAnsi="Arial" w:cs="Arial"/>
                <w:sz w:val="22"/>
                <w:szCs w:val="22"/>
              </w:rPr>
            </w:pPr>
            <w:r>
              <w:rPr>
                <w:rFonts w:ascii="Arial" w:hAnsi="Arial" w:cs="Arial"/>
                <w:sz w:val="22"/>
                <w:szCs w:val="22"/>
              </w:rPr>
              <w:t>63%</w:t>
            </w:r>
          </w:p>
        </w:tc>
        <w:tc>
          <w:tcPr>
            <w:tcW w:w="1175" w:type="dxa"/>
            <w:tcBorders>
              <w:top w:val="nil"/>
              <w:left w:val="nil"/>
              <w:bottom w:val="single" w:sz="4" w:space="0" w:color="auto"/>
              <w:right w:val="single" w:sz="4" w:space="0" w:color="auto"/>
            </w:tcBorders>
            <w:shd w:val="clear" w:color="000000" w:fill="FF0000"/>
            <w:noWrap/>
            <w:vAlign w:val="center"/>
            <w:hideMark/>
          </w:tcPr>
          <w:p w:rsidR="00813388" w:rsidRDefault="00813388">
            <w:pPr>
              <w:jc w:val="center"/>
              <w:rPr>
                <w:rFonts w:ascii="Arial" w:hAnsi="Arial" w:cs="Arial"/>
                <w:sz w:val="22"/>
                <w:szCs w:val="22"/>
              </w:rPr>
            </w:pPr>
            <w:r>
              <w:rPr>
                <w:rFonts w:ascii="Arial" w:hAnsi="Arial" w:cs="Arial"/>
                <w:sz w:val="22"/>
                <w:szCs w:val="22"/>
              </w:rPr>
              <w:t>59%</w:t>
            </w:r>
          </w:p>
        </w:tc>
      </w:tr>
      <w:tr w:rsidR="00813388" w:rsidTr="00813388">
        <w:trPr>
          <w:trHeight w:val="285"/>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813388" w:rsidRDefault="00813388">
            <w:pPr>
              <w:jc w:val="center"/>
              <w:rPr>
                <w:rFonts w:ascii="Arial" w:hAnsi="Arial" w:cs="Arial"/>
                <w:sz w:val="22"/>
                <w:szCs w:val="22"/>
              </w:rPr>
            </w:pPr>
            <w:r>
              <w:rPr>
                <w:rFonts w:ascii="Arial" w:hAnsi="Arial" w:cs="Arial"/>
                <w:sz w:val="22"/>
                <w:szCs w:val="22"/>
              </w:rPr>
              <w:t>2009-10</w:t>
            </w:r>
          </w:p>
        </w:tc>
        <w:tc>
          <w:tcPr>
            <w:tcW w:w="1052" w:type="dxa"/>
            <w:tcBorders>
              <w:top w:val="nil"/>
              <w:left w:val="nil"/>
              <w:bottom w:val="single" w:sz="4" w:space="0" w:color="auto"/>
              <w:right w:val="single" w:sz="4" w:space="0" w:color="auto"/>
            </w:tcBorders>
            <w:shd w:val="clear" w:color="auto" w:fill="auto"/>
            <w:noWrap/>
            <w:vAlign w:val="bottom"/>
            <w:hideMark/>
          </w:tcPr>
          <w:p w:rsidR="00813388" w:rsidRDefault="00813388">
            <w:pPr>
              <w:jc w:val="center"/>
              <w:rPr>
                <w:rFonts w:ascii="Arial" w:hAnsi="Arial" w:cs="Arial"/>
                <w:sz w:val="22"/>
                <w:szCs w:val="22"/>
              </w:rPr>
            </w:pPr>
            <w:r>
              <w:rPr>
                <w:rFonts w:ascii="Arial" w:hAnsi="Arial" w:cs="Arial"/>
                <w:sz w:val="22"/>
                <w:szCs w:val="22"/>
              </w:rPr>
              <w:t>49%</w:t>
            </w:r>
          </w:p>
        </w:tc>
        <w:tc>
          <w:tcPr>
            <w:tcW w:w="1009" w:type="dxa"/>
            <w:tcBorders>
              <w:top w:val="nil"/>
              <w:left w:val="nil"/>
              <w:bottom w:val="single" w:sz="4" w:space="0" w:color="auto"/>
              <w:right w:val="single" w:sz="4" w:space="0" w:color="auto"/>
            </w:tcBorders>
            <w:shd w:val="clear" w:color="auto" w:fill="auto"/>
            <w:noWrap/>
            <w:vAlign w:val="bottom"/>
            <w:hideMark/>
          </w:tcPr>
          <w:p w:rsidR="00813388" w:rsidRDefault="00813388">
            <w:pPr>
              <w:jc w:val="center"/>
              <w:rPr>
                <w:rFonts w:ascii="Arial" w:hAnsi="Arial" w:cs="Arial"/>
                <w:sz w:val="22"/>
                <w:szCs w:val="22"/>
              </w:rPr>
            </w:pPr>
            <w:r>
              <w:rPr>
                <w:rFonts w:ascii="Arial" w:hAnsi="Arial" w:cs="Arial"/>
                <w:sz w:val="22"/>
                <w:szCs w:val="22"/>
              </w:rPr>
              <w:t>59%</w:t>
            </w:r>
          </w:p>
        </w:tc>
        <w:tc>
          <w:tcPr>
            <w:tcW w:w="1175" w:type="dxa"/>
            <w:tcBorders>
              <w:top w:val="nil"/>
              <w:left w:val="nil"/>
              <w:bottom w:val="single" w:sz="4" w:space="0" w:color="auto"/>
              <w:right w:val="single" w:sz="4" w:space="0" w:color="auto"/>
            </w:tcBorders>
            <w:shd w:val="clear" w:color="auto" w:fill="auto"/>
            <w:noWrap/>
            <w:vAlign w:val="bottom"/>
            <w:hideMark/>
          </w:tcPr>
          <w:p w:rsidR="00813388" w:rsidRDefault="00813388">
            <w:pPr>
              <w:jc w:val="center"/>
              <w:rPr>
                <w:rFonts w:ascii="Arial" w:hAnsi="Arial" w:cs="Arial"/>
                <w:sz w:val="22"/>
                <w:szCs w:val="22"/>
              </w:rPr>
            </w:pPr>
            <w:r>
              <w:rPr>
                <w:rFonts w:ascii="Arial" w:hAnsi="Arial" w:cs="Arial"/>
                <w:sz w:val="22"/>
                <w:szCs w:val="22"/>
              </w:rPr>
              <w:t>51%</w:t>
            </w:r>
          </w:p>
        </w:tc>
      </w:tr>
      <w:tr w:rsidR="00813388" w:rsidTr="00813388">
        <w:trPr>
          <w:trHeight w:val="285"/>
          <w:jc w:val="center"/>
        </w:trPr>
        <w:tc>
          <w:tcPr>
            <w:tcW w:w="1146" w:type="dxa"/>
            <w:tcBorders>
              <w:top w:val="nil"/>
              <w:left w:val="single" w:sz="4" w:space="0" w:color="auto"/>
              <w:bottom w:val="single" w:sz="4" w:space="0" w:color="auto"/>
              <w:right w:val="single" w:sz="4" w:space="0" w:color="auto"/>
            </w:tcBorders>
            <w:shd w:val="clear" w:color="000000" w:fill="E4DFEC"/>
            <w:noWrap/>
            <w:vAlign w:val="bottom"/>
            <w:hideMark/>
          </w:tcPr>
          <w:p w:rsidR="00813388" w:rsidRDefault="00813388">
            <w:pPr>
              <w:jc w:val="center"/>
              <w:rPr>
                <w:rFonts w:ascii="Arial" w:hAnsi="Arial" w:cs="Arial"/>
                <w:sz w:val="22"/>
                <w:szCs w:val="22"/>
              </w:rPr>
            </w:pPr>
            <w:r>
              <w:rPr>
                <w:rFonts w:ascii="Arial" w:hAnsi="Arial" w:cs="Arial"/>
                <w:sz w:val="22"/>
                <w:szCs w:val="22"/>
              </w:rPr>
              <w:t>2010-11</w:t>
            </w:r>
          </w:p>
        </w:tc>
        <w:tc>
          <w:tcPr>
            <w:tcW w:w="1052" w:type="dxa"/>
            <w:tcBorders>
              <w:top w:val="nil"/>
              <w:left w:val="nil"/>
              <w:bottom w:val="single" w:sz="4" w:space="0" w:color="auto"/>
              <w:right w:val="single" w:sz="4" w:space="0" w:color="auto"/>
            </w:tcBorders>
            <w:shd w:val="clear" w:color="000000" w:fill="E4DFEC"/>
            <w:noWrap/>
            <w:vAlign w:val="bottom"/>
            <w:hideMark/>
          </w:tcPr>
          <w:p w:rsidR="00813388" w:rsidRDefault="00813388">
            <w:pPr>
              <w:jc w:val="center"/>
              <w:rPr>
                <w:rFonts w:ascii="Arial" w:hAnsi="Arial" w:cs="Arial"/>
                <w:sz w:val="22"/>
                <w:szCs w:val="22"/>
              </w:rPr>
            </w:pPr>
            <w:r>
              <w:rPr>
                <w:rFonts w:ascii="Arial" w:hAnsi="Arial" w:cs="Arial"/>
                <w:sz w:val="22"/>
                <w:szCs w:val="22"/>
              </w:rPr>
              <w:t>45%</w:t>
            </w:r>
          </w:p>
        </w:tc>
        <w:tc>
          <w:tcPr>
            <w:tcW w:w="1009" w:type="dxa"/>
            <w:tcBorders>
              <w:top w:val="nil"/>
              <w:left w:val="nil"/>
              <w:bottom w:val="single" w:sz="4" w:space="0" w:color="auto"/>
              <w:right w:val="single" w:sz="4" w:space="0" w:color="auto"/>
            </w:tcBorders>
            <w:shd w:val="clear" w:color="000000" w:fill="E4DFEC"/>
            <w:noWrap/>
            <w:vAlign w:val="bottom"/>
            <w:hideMark/>
          </w:tcPr>
          <w:p w:rsidR="00813388" w:rsidRDefault="00813388">
            <w:pPr>
              <w:jc w:val="center"/>
              <w:rPr>
                <w:rFonts w:ascii="Arial" w:hAnsi="Arial" w:cs="Arial"/>
                <w:sz w:val="22"/>
                <w:szCs w:val="22"/>
              </w:rPr>
            </w:pPr>
            <w:r>
              <w:rPr>
                <w:rFonts w:ascii="Arial" w:hAnsi="Arial" w:cs="Arial"/>
                <w:sz w:val="22"/>
                <w:szCs w:val="22"/>
              </w:rPr>
              <w:t>58%</w:t>
            </w:r>
          </w:p>
        </w:tc>
        <w:tc>
          <w:tcPr>
            <w:tcW w:w="1175" w:type="dxa"/>
            <w:tcBorders>
              <w:top w:val="nil"/>
              <w:left w:val="nil"/>
              <w:bottom w:val="single" w:sz="4" w:space="0" w:color="auto"/>
              <w:right w:val="single" w:sz="4" w:space="0" w:color="auto"/>
            </w:tcBorders>
            <w:shd w:val="clear" w:color="000000" w:fill="E4DFEC"/>
            <w:noWrap/>
            <w:vAlign w:val="bottom"/>
            <w:hideMark/>
          </w:tcPr>
          <w:p w:rsidR="00813388" w:rsidRDefault="00813388">
            <w:pPr>
              <w:jc w:val="center"/>
              <w:rPr>
                <w:rFonts w:ascii="Arial" w:hAnsi="Arial" w:cs="Arial"/>
                <w:sz w:val="22"/>
                <w:szCs w:val="22"/>
              </w:rPr>
            </w:pPr>
            <w:r>
              <w:rPr>
                <w:rFonts w:ascii="Arial" w:hAnsi="Arial" w:cs="Arial"/>
                <w:sz w:val="22"/>
                <w:szCs w:val="22"/>
              </w:rPr>
              <w:t>60%</w:t>
            </w:r>
          </w:p>
        </w:tc>
      </w:tr>
    </w:tbl>
    <w:p w:rsidR="00B72C91" w:rsidRPr="00FB2286" w:rsidRDefault="00B72C91" w:rsidP="00261086">
      <w:pPr>
        <w:jc w:val="center"/>
        <w:rPr>
          <w:rFonts w:ascii="Comic Sans MS" w:hAnsi="Comic Sans MS" w:cs="Arial"/>
          <w:bCs/>
          <w:shadow/>
          <w:color w:val="003300"/>
          <w:spacing w:val="50"/>
          <w:sz w:val="22"/>
          <w:szCs w:val="22"/>
          <w:lang w:val="en-US"/>
        </w:rPr>
      </w:pPr>
    </w:p>
    <w:p w:rsidR="00261086" w:rsidRPr="005D74A0" w:rsidRDefault="00813388" w:rsidP="00261086">
      <w:pPr>
        <w:jc w:val="center"/>
        <w:rPr>
          <w:szCs w:val="22"/>
        </w:rPr>
      </w:pPr>
      <w:r>
        <w:rPr>
          <w:noProof/>
        </w:rPr>
        <w:drawing>
          <wp:inline distT="0" distB="0" distL="0" distR="0">
            <wp:extent cx="9277350" cy="4467225"/>
            <wp:effectExtent l="0" t="0" r="0" b="0"/>
            <wp:docPr id="2"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61086" w:rsidRPr="00937AED" w:rsidRDefault="00261086" w:rsidP="008C73BE">
      <w:pPr>
        <w:jc w:val="center"/>
        <w:rPr>
          <w:rFonts w:ascii="Comic Sans MS" w:hAnsi="Comic Sans MS" w:cs="Arial"/>
          <w:bCs/>
          <w:shadow/>
          <w:color w:val="003300"/>
          <w:spacing w:val="50"/>
          <w:sz w:val="22"/>
          <w:szCs w:val="22"/>
        </w:rPr>
      </w:pPr>
    </w:p>
    <w:tbl>
      <w:tblPr>
        <w:tblW w:w="13041" w:type="dxa"/>
        <w:jc w:val="center"/>
        <w:tblInd w:w="93" w:type="dxa"/>
        <w:tblLook w:val="04A0" w:firstRow="1" w:lastRow="0" w:firstColumn="1" w:lastColumn="0" w:noHBand="0" w:noVBand="1"/>
      </w:tblPr>
      <w:tblGrid>
        <w:gridCol w:w="1356"/>
        <w:gridCol w:w="779"/>
        <w:gridCol w:w="779"/>
        <w:gridCol w:w="779"/>
        <w:gridCol w:w="779"/>
        <w:gridCol w:w="779"/>
        <w:gridCol w:w="779"/>
        <w:gridCol w:w="779"/>
        <w:gridCol w:w="779"/>
        <w:gridCol w:w="779"/>
        <w:gridCol w:w="779"/>
        <w:gridCol w:w="779"/>
        <w:gridCol w:w="779"/>
        <w:gridCol w:w="779"/>
        <w:gridCol w:w="779"/>
        <w:gridCol w:w="779"/>
      </w:tblGrid>
      <w:tr w:rsidR="00813388" w:rsidTr="007A4ACD">
        <w:trPr>
          <w:trHeight w:val="285"/>
          <w:jc w:val="center"/>
        </w:trPr>
        <w:tc>
          <w:tcPr>
            <w:tcW w:w="13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388" w:rsidRDefault="00813388">
            <w:pPr>
              <w:jc w:val="center"/>
              <w:rPr>
                <w:rFonts w:ascii="Arial" w:hAnsi="Arial" w:cs="Arial"/>
                <w:sz w:val="22"/>
                <w:szCs w:val="22"/>
              </w:rPr>
            </w:pPr>
            <w:r>
              <w:rPr>
                <w:rFonts w:ascii="Arial" w:hAnsi="Arial" w:cs="Arial"/>
                <w:sz w:val="22"/>
                <w:szCs w:val="22"/>
              </w:rPr>
              <w:t> </w:t>
            </w:r>
          </w:p>
        </w:tc>
        <w:tc>
          <w:tcPr>
            <w:tcW w:w="3895" w:type="dxa"/>
            <w:gridSpan w:val="5"/>
            <w:tcBorders>
              <w:top w:val="single" w:sz="4" w:space="0" w:color="auto"/>
              <w:left w:val="nil"/>
              <w:bottom w:val="single" w:sz="4" w:space="0" w:color="auto"/>
              <w:right w:val="single" w:sz="4" w:space="0" w:color="auto"/>
            </w:tcBorders>
            <w:shd w:val="clear" w:color="auto" w:fill="auto"/>
            <w:noWrap/>
            <w:vAlign w:val="center"/>
            <w:hideMark/>
          </w:tcPr>
          <w:p w:rsidR="00813388" w:rsidRDefault="00813388">
            <w:pPr>
              <w:jc w:val="center"/>
              <w:rPr>
                <w:rFonts w:ascii="Arial" w:hAnsi="Arial" w:cs="Arial"/>
                <w:sz w:val="22"/>
                <w:szCs w:val="22"/>
              </w:rPr>
            </w:pPr>
            <w:r>
              <w:rPr>
                <w:rFonts w:ascii="Arial" w:hAnsi="Arial" w:cs="Arial"/>
                <w:sz w:val="22"/>
                <w:szCs w:val="22"/>
              </w:rPr>
              <w:t>Φυσική</w:t>
            </w:r>
          </w:p>
        </w:tc>
        <w:tc>
          <w:tcPr>
            <w:tcW w:w="3895" w:type="dxa"/>
            <w:gridSpan w:val="5"/>
            <w:tcBorders>
              <w:top w:val="single" w:sz="4" w:space="0" w:color="auto"/>
              <w:left w:val="nil"/>
              <w:bottom w:val="single" w:sz="4" w:space="0" w:color="auto"/>
              <w:right w:val="single" w:sz="4" w:space="0" w:color="auto"/>
            </w:tcBorders>
            <w:shd w:val="clear" w:color="auto" w:fill="auto"/>
            <w:noWrap/>
            <w:vAlign w:val="center"/>
            <w:hideMark/>
          </w:tcPr>
          <w:p w:rsidR="00813388" w:rsidRDefault="00813388">
            <w:pPr>
              <w:jc w:val="center"/>
              <w:rPr>
                <w:rFonts w:ascii="Arial" w:hAnsi="Arial" w:cs="Arial"/>
                <w:sz w:val="22"/>
                <w:szCs w:val="22"/>
              </w:rPr>
            </w:pPr>
            <w:r>
              <w:rPr>
                <w:rFonts w:ascii="Arial" w:hAnsi="Arial" w:cs="Arial"/>
                <w:sz w:val="22"/>
                <w:szCs w:val="22"/>
              </w:rPr>
              <w:t>Χημεία</w:t>
            </w:r>
          </w:p>
        </w:tc>
        <w:tc>
          <w:tcPr>
            <w:tcW w:w="3895" w:type="dxa"/>
            <w:gridSpan w:val="5"/>
            <w:tcBorders>
              <w:top w:val="single" w:sz="4" w:space="0" w:color="auto"/>
              <w:left w:val="nil"/>
              <w:bottom w:val="single" w:sz="4" w:space="0" w:color="auto"/>
              <w:right w:val="single" w:sz="4" w:space="0" w:color="auto"/>
            </w:tcBorders>
            <w:shd w:val="clear" w:color="auto" w:fill="auto"/>
            <w:noWrap/>
            <w:vAlign w:val="center"/>
            <w:hideMark/>
          </w:tcPr>
          <w:p w:rsidR="00813388" w:rsidRDefault="00813388">
            <w:pPr>
              <w:jc w:val="center"/>
              <w:rPr>
                <w:rFonts w:ascii="Arial" w:hAnsi="Arial" w:cs="Arial"/>
                <w:sz w:val="22"/>
                <w:szCs w:val="22"/>
              </w:rPr>
            </w:pPr>
            <w:r>
              <w:rPr>
                <w:rFonts w:ascii="Arial" w:hAnsi="Arial" w:cs="Arial"/>
                <w:sz w:val="22"/>
                <w:szCs w:val="22"/>
              </w:rPr>
              <w:t>Βιολογία</w:t>
            </w:r>
          </w:p>
        </w:tc>
      </w:tr>
      <w:tr w:rsidR="00813388" w:rsidTr="007A4ACD">
        <w:trPr>
          <w:cantSplit/>
          <w:trHeight w:val="1134"/>
          <w:jc w:val="center"/>
        </w:trPr>
        <w:tc>
          <w:tcPr>
            <w:tcW w:w="1356" w:type="dxa"/>
            <w:vMerge/>
            <w:tcBorders>
              <w:top w:val="single" w:sz="4" w:space="0" w:color="auto"/>
              <w:left w:val="single" w:sz="4" w:space="0" w:color="auto"/>
              <w:bottom w:val="single" w:sz="4" w:space="0" w:color="auto"/>
              <w:right w:val="single" w:sz="4" w:space="0" w:color="auto"/>
            </w:tcBorders>
            <w:vAlign w:val="center"/>
            <w:hideMark/>
          </w:tcPr>
          <w:p w:rsidR="00813388" w:rsidRDefault="00813388">
            <w:pPr>
              <w:rPr>
                <w:rFonts w:ascii="Arial" w:hAnsi="Arial" w:cs="Arial"/>
                <w:sz w:val="22"/>
                <w:szCs w:val="22"/>
              </w:rPr>
            </w:pPr>
          </w:p>
        </w:tc>
        <w:tc>
          <w:tcPr>
            <w:tcW w:w="779" w:type="dxa"/>
            <w:tcBorders>
              <w:top w:val="nil"/>
              <w:left w:val="nil"/>
              <w:bottom w:val="single" w:sz="4" w:space="0" w:color="auto"/>
              <w:right w:val="single" w:sz="4" w:space="0" w:color="auto"/>
            </w:tcBorders>
            <w:shd w:val="clear" w:color="auto" w:fill="auto"/>
            <w:noWrap/>
            <w:textDirection w:val="btLr"/>
            <w:vAlign w:val="center"/>
            <w:hideMark/>
          </w:tcPr>
          <w:p w:rsidR="00813388" w:rsidRDefault="00813388" w:rsidP="00813388">
            <w:pPr>
              <w:ind w:left="113" w:right="113"/>
              <w:jc w:val="center"/>
              <w:rPr>
                <w:rFonts w:ascii="Arial" w:hAnsi="Arial" w:cs="Arial"/>
                <w:sz w:val="22"/>
                <w:szCs w:val="22"/>
              </w:rPr>
            </w:pPr>
            <w:r>
              <w:rPr>
                <w:rFonts w:ascii="Arial" w:hAnsi="Arial" w:cs="Arial"/>
                <w:sz w:val="22"/>
                <w:szCs w:val="22"/>
              </w:rPr>
              <w:t>2006-07</w:t>
            </w:r>
          </w:p>
        </w:tc>
        <w:tc>
          <w:tcPr>
            <w:tcW w:w="779" w:type="dxa"/>
            <w:tcBorders>
              <w:top w:val="nil"/>
              <w:left w:val="nil"/>
              <w:bottom w:val="single" w:sz="4" w:space="0" w:color="auto"/>
              <w:right w:val="single" w:sz="4" w:space="0" w:color="auto"/>
            </w:tcBorders>
            <w:shd w:val="clear" w:color="auto" w:fill="auto"/>
            <w:noWrap/>
            <w:textDirection w:val="btLr"/>
            <w:vAlign w:val="center"/>
            <w:hideMark/>
          </w:tcPr>
          <w:p w:rsidR="00813388" w:rsidRDefault="00813388" w:rsidP="00813388">
            <w:pPr>
              <w:ind w:left="113" w:right="113"/>
              <w:jc w:val="center"/>
              <w:rPr>
                <w:rFonts w:ascii="Arial" w:hAnsi="Arial" w:cs="Arial"/>
                <w:sz w:val="22"/>
                <w:szCs w:val="22"/>
              </w:rPr>
            </w:pPr>
            <w:r>
              <w:rPr>
                <w:rFonts w:ascii="Arial" w:hAnsi="Arial" w:cs="Arial"/>
                <w:sz w:val="22"/>
                <w:szCs w:val="22"/>
              </w:rPr>
              <w:t>2007-08</w:t>
            </w:r>
          </w:p>
        </w:tc>
        <w:tc>
          <w:tcPr>
            <w:tcW w:w="779" w:type="dxa"/>
            <w:tcBorders>
              <w:top w:val="nil"/>
              <w:left w:val="nil"/>
              <w:bottom w:val="single" w:sz="4" w:space="0" w:color="auto"/>
              <w:right w:val="single" w:sz="4" w:space="0" w:color="auto"/>
            </w:tcBorders>
            <w:shd w:val="clear" w:color="auto" w:fill="auto"/>
            <w:noWrap/>
            <w:textDirection w:val="btLr"/>
            <w:vAlign w:val="center"/>
            <w:hideMark/>
          </w:tcPr>
          <w:p w:rsidR="00813388" w:rsidRDefault="00813388" w:rsidP="00813388">
            <w:pPr>
              <w:ind w:left="113" w:right="113"/>
              <w:jc w:val="center"/>
              <w:rPr>
                <w:rFonts w:ascii="Arial" w:hAnsi="Arial" w:cs="Arial"/>
                <w:sz w:val="22"/>
                <w:szCs w:val="22"/>
              </w:rPr>
            </w:pPr>
            <w:r>
              <w:rPr>
                <w:rFonts w:ascii="Arial" w:hAnsi="Arial" w:cs="Arial"/>
                <w:sz w:val="22"/>
                <w:szCs w:val="22"/>
              </w:rPr>
              <w:t>2008-09</w:t>
            </w:r>
          </w:p>
        </w:tc>
        <w:tc>
          <w:tcPr>
            <w:tcW w:w="779" w:type="dxa"/>
            <w:tcBorders>
              <w:top w:val="nil"/>
              <w:left w:val="nil"/>
              <w:bottom w:val="single" w:sz="4" w:space="0" w:color="auto"/>
              <w:right w:val="single" w:sz="4" w:space="0" w:color="auto"/>
            </w:tcBorders>
            <w:shd w:val="clear" w:color="auto" w:fill="auto"/>
            <w:noWrap/>
            <w:textDirection w:val="btLr"/>
            <w:vAlign w:val="center"/>
            <w:hideMark/>
          </w:tcPr>
          <w:p w:rsidR="00813388" w:rsidRDefault="00813388" w:rsidP="00813388">
            <w:pPr>
              <w:ind w:left="113" w:right="113"/>
              <w:jc w:val="center"/>
              <w:rPr>
                <w:rFonts w:ascii="Arial" w:hAnsi="Arial" w:cs="Arial"/>
                <w:sz w:val="22"/>
                <w:szCs w:val="22"/>
              </w:rPr>
            </w:pPr>
            <w:r>
              <w:rPr>
                <w:rFonts w:ascii="Arial" w:hAnsi="Arial" w:cs="Arial"/>
                <w:sz w:val="22"/>
                <w:szCs w:val="22"/>
              </w:rPr>
              <w:t>2009-10</w:t>
            </w:r>
          </w:p>
        </w:tc>
        <w:tc>
          <w:tcPr>
            <w:tcW w:w="779" w:type="dxa"/>
            <w:tcBorders>
              <w:top w:val="nil"/>
              <w:left w:val="nil"/>
              <w:bottom w:val="single" w:sz="4" w:space="0" w:color="auto"/>
              <w:right w:val="single" w:sz="4" w:space="0" w:color="auto"/>
            </w:tcBorders>
            <w:shd w:val="clear" w:color="auto" w:fill="auto"/>
            <w:noWrap/>
            <w:textDirection w:val="btLr"/>
            <w:vAlign w:val="center"/>
            <w:hideMark/>
          </w:tcPr>
          <w:p w:rsidR="00813388" w:rsidRDefault="00813388" w:rsidP="00813388">
            <w:pPr>
              <w:ind w:left="113" w:right="113"/>
              <w:jc w:val="center"/>
              <w:rPr>
                <w:rFonts w:ascii="Arial" w:hAnsi="Arial" w:cs="Arial"/>
                <w:sz w:val="22"/>
                <w:szCs w:val="22"/>
              </w:rPr>
            </w:pPr>
            <w:r>
              <w:rPr>
                <w:rFonts w:ascii="Arial" w:hAnsi="Arial" w:cs="Arial"/>
                <w:sz w:val="22"/>
                <w:szCs w:val="22"/>
              </w:rPr>
              <w:t>2010-11</w:t>
            </w:r>
          </w:p>
        </w:tc>
        <w:tc>
          <w:tcPr>
            <w:tcW w:w="779" w:type="dxa"/>
            <w:tcBorders>
              <w:top w:val="nil"/>
              <w:left w:val="nil"/>
              <w:bottom w:val="single" w:sz="4" w:space="0" w:color="auto"/>
              <w:right w:val="single" w:sz="4" w:space="0" w:color="auto"/>
            </w:tcBorders>
            <w:shd w:val="clear" w:color="auto" w:fill="auto"/>
            <w:noWrap/>
            <w:textDirection w:val="btLr"/>
            <w:vAlign w:val="center"/>
            <w:hideMark/>
          </w:tcPr>
          <w:p w:rsidR="00813388" w:rsidRDefault="00813388" w:rsidP="00813388">
            <w:pPr>
              <w:ind w:left="113" w:right="113"/>
              <w:jc w:val="center"/>
              <w:rPr>
                <w:rFonts w:ascii="Arial" w:hAnsi="Arial" w:cs="Arial"/>
                <w:sz w:val="22"/>
                <w:szCs w:val="22"/>
              </w:rPr>
            </w:pPr>
            <w:r>
              <w:rPr>
                <w:rFonts w:ascii="Arial" w:hAnsi="Arial" w:cs="Arial"/>
                <w:sz w:val="22"/>
                <w:szCs w:val="22"/>
              </w:rPr>
              <w:t>2006-07</w:t>
            </w:r>
          </w:p>
        </w:tc>
        <w:tc>
          <w:tcPr>
            <w:tcW w:w="779" w:type="dxa"/>
            <w:tcBorders>
              <w:top w:val="nil"/>
              <w:left w:val="nil"/>
              <w:bottom w:val="single" w:sz="4" w:space="0" w:color="auto"/>
              <w:right w:val="single" w:sz="4" w:space="0" w:color="auto"/>
            </w:tcBorders>
            <w:shd w:val="clear" w:color="auto" w:fill="auto"/>
            <w:noWrap/>
            <w:textDirection w:val="btLr"/>
            <w:vAlign w:val="center"/>
            <w:hideMark/>
          </w:tcPr>
          <w:p w:rsidR="00813388" w:rsidRDefault="00813388" w:rsidP="00813388">
            <w:pPr>
              <w:ind w:left="113" w:right="113"/>
              <w:jc w:val="center"/>
              <w:rPr>
                <w:rFonts w:ascii="Arial" w:hAnsi="Arial" w:cs="Arial"/>
                <w:sz w:val="22"/>
                <w:szCs w:val="22"/>
              </w:rPr>
            </w:pPr>
            <w:r>
              <w:rPr>
                <w:rFonts w:ascii="Arial" w:hAnsi="Arial" w:cs="Arial"/>
                <w:sz w:val="22"/>
                <w:szCs w:val="22"/>
              </w:rPr>
              <w:t>2007-08</w:t>
            </w:r>
          </w:p>
        </w:tc>
        <w:tc>
          <w:tcPr>
            <w:tcW w:w="779" w:type="dxa"/>
            <w:tcBorders>
              <w:top w:val="nil"/>
              <w:left w:val="nil"/>
              <w:bottom w:val="single" w:sz="4" w:space="0" w:color="auto"/>
              <w:right w:val="single" w:sz="4" w:space="0" w:color="auto"/>
            </w:tcBorders>
            <w:shd w:val="clear" w:color="auto" w:fill="auto"/>
            <w:noWrap/>
            <w:textDirection w:val="btLr"/>
            <w:vAlign w:val="center"/>
            <w:hideMark/>
          </w:tcPr>
          <w:p w:rsidR="00813388" w:rsidRDefault="00813388" w:rsidP="00813388">
            <w:pPr>
              <w:ind w:left="113" w:right="113"/>
              <w:jc w:val="center"/>
              <w:rPr>
                <w:rFonts w:ascii="Arial" w:hAnsi="Arial" w:cs="Arial"/>
                <w:sz w:val="22"/>
                <w:szCs w:val="22"/>
              </w:rPr>
            </w:pPr>
            <w:r>
              <w:rPr>
                <w:rFonts w:ascii="Arial" w:hAnsi="Arial" w:cs="Arial"/>
                <w:sz w:val="22"/>
                <w:szCs w:val="22"/>
              </w:rPr>
              <w:t>2008-09</w:t>
            </w:r>
          </w:p>
        </w:tc>
        <w:tc>
          <w:tcPr>
            <w:tcW w:w="779" w:type="dxa"/>
            <w:tcBorders>
              <w:top w:val="nil"/>
              <w:left w:val="nil"/>
              <w:bottom w:val="single" w:sz="4" w:space="0" w:color="auto"/>
              <w:right w:val="single" w:sz="4" w:space="0" w:color="auto"/>
            </w:tcBorders>
            <w:shd w:val="clear" w:color="auto" w:fill="auto"/>
            <w:noWrap/>
            <w:textDirection w:val="btLr"/>
            <w:vAlign w:val="center"/>
            <w:hideMark/>
          </w:tcPr>
          <w:p w:rsidR="00813388" w:rsidRDefault="00813388" w:rsidP="00813388">
            <w:pPr>
              <w:ind w:left="113" w:right="113"/>
              <w:jc w:val="center"/>
              <w:rPr>
                <w:rFonts w:ascii="Arial" w:hAnsi="Arial" w:cs="Arial"/>
                <w:sz w:val="22"/>
                <w:szCs w:val="22"/>
              </w:rPr>
            </w:pPr>
            <w:r>
              <w:rPr>
                <w:rFonts w:ascii="Arial" w:hAnsi="Arial" w:cs="Arial"/>
                <w:sz w:val="22"/>
                <w:szCs w:val="22"/>
              </w:rPr>
              <w:t>2009-10</w:t>
            </w:r>
          </w:p>
        </w:tc>
        <w:tc>
          <w:tcPr>
            <w:tcW w:w="779" w:type="dxa"/>
            <w:tcBorders>
              <w:top w:val="nil"/>
              <w:left w:val="nil"/>
              <w:bottom w:val="single" w:sz="4" w:space="0" w:color="auto"/>
              <w:right w:val="single" w:sz="4" w:space="0" w:color="auto"/>
            </w:tcBorders>
            <w:shd w:val="clear" w:color="auto" w:fill="auto"/>
            <w:noWrap/>
            <w:textDirection w:val="btLr"/>
            <w:vAlign w:val="center"/>
            <w:hideMark/>
          </w:tcPr>
          <w:p w:rsidR="00813388" w:rsidRDefault="00813388" w:rsidP="00813388">
            <w:pPr>
              <w:ind w:left="113" w:right="113"/>
              <w:jc w:val="center"/>
              <w:rPr>
                <w:rFonts w:ascii="Arial" w:hAnsi="Arial" w:cs="Arial"/>
                <w:sz w:val="22"/>
                <w:szCs w:val="22"/>
              </w:rPr>
            </w:pPr>
            <w:r>
              <w:rPr>
                <w:rFonts w:ascii="Arial" w:hAnsi="Arial" w:cs="Arial"/>
                <w:sz w:val="22"/>
                <w:szCs w:val="22"/>
              </w:rPr>
              <w:t>2010-11</w:t>
            </w:r>
          </w:p>
        </w:tc>
        <w:tc>
          <w:tcPr>
            <w:tcW w:w="779" w:type="dxa"/>
            <w:tcBorders>
              <w:top w:val="nil"/>
              <w:left w:val="nil"/>
              <w:bottom w:val="single" w:sz="4" w:space="0" w:color="auto"/>
              <w:right w:val="single" w:sz="4" w:space="0" w:color="auto"/>
            </w:tcBorders>
            <w:shd w:val="clear" w:color="auto" w:fill="auto"/>
            <w:noWrap/>
            <w:textDirection w:val="btLr"/>
            <w:vAlign w:val="center"/>
            <w:hideMark/>
          </w:tcPr>
          <w:p w:rsidR="00813388" w:rsidRDefault="00813388" w:rsidP="00813388">
            <w:pPr>
              <w:ind w:left="113" w:right="113"/>
              <w:jc w:val="center"/>
              <w:rPr>
                <w:rFonts w:ascii="Arial" w:hAnsi="Arial" w:cs="Arial"/>
                <w:sz w:val="22"/>
                <w:szCs w:val="22"/>
              </w:rPr>
            </w:pPr>
            <w:r>
              <w:rPr>
                <w:rFonts w:ascii="Arial" w:hAnsi="Arial" w:cs="Arial"/>
                <w:sz w:val="22"/>
                <w:szCs w:val="22"/>
              </w:rPr>
              <w:t>2006-07</w:t>
            </w:r>
          </w:p>
        </w:tc>
        <w:tc>
          <w:tcPr>
            <w:tcW w:w="779" w:type="dxa"/>
            <w:tcBorders>
              <w:top w:val="nil"/>
              <w:left w:val="nil"/>
              <w:bottom w:val="single" w:sz="4" w:space="0" w:color="auto"/>
              <w:right w:val="single" w:sz="4" w:space="0" w:color="auto"/>
            </w:tcBorders>
            <w:shd w:val="clear" w:color="auto" w:fill="auto"/>
            <w:noWrap/>
            <w:textDirection w:val="btLr"/>
            <w:vAlign w:val="center"/>
            <w:hideMark/>
          </w:tcPr>
          <w:p w:rsidR="00813388" w:rsidRDefault="00813388" w:rsidP="00813388">
            <w:pPr>
              <w:ind w:left="113" w:right="113"/>
              <w:jc w:val="center"/>
              <w:rPr>
                <w:rFonts w:ascii="Arial" w:hAnsi="Arial" w:cs="Arial"/>
                <w:sz w:val="22"/>
                <w:szCs w:val="22"/>
              </w:rPr>
            </w:pPr>
            <w:r>
              <w:rPr>
                <w:rFonts w:ascii="Arial" w:hAnsi="Arial" w:cs="Arial"/>
                <w:sz w:val="22"/>
                <w:szCs w:val="22"/>
              </w:rPr>
              <w:t>2007-08</w:t>
            </w:r>
          </w:p>
        </w:tc>
        <w:tc>
          <w:tcPr>
            <w:tcW w:w="779" w:type="dxa"/>
            <w:tcBorders>
              <w:top w:val="nil"/>
              <w:left w:val="nil"/>
              <w:bottom w:val="single" w:sz="4" w:space="0" w:color="auto"/>
              <w:right w:val="single" w:sz="4" w:space="0" w:color="auto"/>
            </w:tcBorders>
            <w:shd w:val="clear" w:color="auto" w:fill="auto"/>
            <w:noWrap/>
            <w:textDirection w:val="btLr"/>
            <w:vAlign w:val="center"/>
            <w:hideMark/>
          </w:tcPr>
          <w:p w:rsidR="00813388" w:rsidRDefault="00813388" w:rsidP="00813388">
            <w:pPr>
              <w:ind w:left="113" w:right="113"/>
              <w:jc w:val="center"/>
              <w:rPr>
                <w:rFonts w:ascii="Arial" w:hAnsi="Arial" w:cs="Arial"/>
                <w:sz w:val="22"/>
                <w:szCs w:val="22"/>
              </w:rPr>
            </w:pPr>
            <w:r>
              <w:rPr>
                <w:rFonts w:ascii="Arial" w:hAnsi="Arial" w:cs="Arial"/>
                <w:sz w:val="22"/>
                <w:szCs w:val="22"/>
              </w:rPr>
              <w:t>2008-09</w:t>
            </w:r>
          </w:p>
        </w:tc>
        <w:tc>
          <w:tcPr>
            <w:tcW w:w="779" w:type="dxa"/>
            <w:tcBorders>
              <w:top w:val="nil"/>
              <w:left w:val="nil"/>
              <w:bottom w:val="single" w:sz="4" w:space="0" w:color="auto"/>
              <w:right w:val="single" w:sz="4" w:space="0" w:color="auto"/>
            </w:tcBorders>
            <w:shd w:val="clear" w:color="auto" w:fill="auto"/>
            <w:noWrap/>
            <w:textDirection w:val="btLr"/>
            <w:vAlign w:val="center"/>
            <w:hideMark/>
          </w:tcPr>
          <w:p w:rsidR="00813388" w:rsidRDefault="00813388" w:rsidP="00813388">
            <w:pPr>
              <w:ind w:left="113" w:right="113"/>
              <w:jc w:val="center"/>
              <w:rPr>
                <w:rFonts w:ascii="Arial" w:hAnsi="Arial" w:cs="Arial"/>
                <w:sz w:val="22"/>
                <w:szCs w:val="22"/>
              </w:rPr>
            </w:pPr>
            <w:r>
              <w:rPr>
                <w:rFonts w:ascii="Arial" w:hAnsi="Arial" w:cs="Arial"/>
                <w:sz w:val="22"/>
                <w:szCs w:val="22"/>
              </w:rPr>
              <w:t>2009-10</w:t>
            </w:r>
          </w:p>
        </w:tc>
        <w:tc>
          <w:tcPr>
            <w:tcW w:w="779" w:type="dxa"/>
            <w:tcBorders>
              <w:top w:val="nil"/>
              <w:left w:val="nil"/>
              <w:bottom w:val="single" w:sz="4" w:space="0" w:color="auto"/>
              <w:right w:val="single" w:sz="4" w:space="0" w:color="auto"/>
            </w:tcBorders>
            <w:shd w:val="clear" w:color="auto" w:fill="auto"/>
            <w:noWrap/>
            <w:textDirection w:val="btLr"/>
            <w:vAlign w:val="center"/>
            <w:hideMark/>
          </w:tcPr>
          <w:p w:rsidR="00813388" w:rsidRDefault="00813388" w:rsidP="00813388">
            <w:pPr>
              <w:ind w:left="113" w:right="113"/>
              <w:jc w:val="center"/>
              <w:rPr>
                <w:rFonts w:ascii="Arial" w:hAnsi="Arial" w:cs="Arial"/>
                <w:sz w:val="22"/>
                <w:szCs w:val="22"/>
              </w:rPr>
            </w:pPr>
            <w:r>
              <w:rPr>
                <w:rFonts w:ascii="Arial" w:hAnsi="Arial" w:cs="Arial"/>
                <w:sz w:val="22"/>
                <w:szCs w:val="22"/>
              </w:rPr>
              <w:t>2010-11</w:t>
            </w:r>
          </w:p>
        </w:tc>
      </w:tr>
      <w:tr w:rsidR="00813388" w:rsidTr="007A4ACD">
        <w:trPr>
          <w:trHeight w:val="285"/>
          <w:jc w:val="center"/>
        </w:trPr>
        <w:tc>
          <w:tcPr>
            <w:tcW w:w="1356" w:type="dxa"/>
            <w:tcBorders>
              <w:top w:val="nil"/>
              <w:left w:val="single" w:sz="4" w:space="0" w:color="auto"/>
              <w:bottom w:val="single" w:sz="4" w:space="0" w:color="auto"/>
              <w:right w:val="single" w:sz="4" w:space="0" w:color="auto"/>
            </w:tcBorders>
            <w:shd w:val="clear" w:color="000000" w:fill="FFFF00"/>
            <w:noWrap/>
            <w:vAlign w:val="center"/>
            <w:hideMark/>
          </w:tcPr>
          <w:p w:rsidR="00813388" w:rsidRDefault="00813388">
            <w:pPr>
              <w:jc w:val="center"/>
              <w:rPr>
                <w:rFonts w:ascii="Arial" w:hAnsi="Arial" w:cs="Arial"/>
                <w:sz w:val="22"/>
                <w:szCs w:val="22"/>
              </w:rPr>
            </w:pPr>
            <w:r>
              <w:rPr>
                <w:rFonts w:ascii="Arial" w:hAnsi="Arial" w:cs="Arial"/>
                <w:sz w:val="22"/>
                <w:szCs w:val="22"/>
              </w:rPr>
              <w:t>Α' Λυκείου</w:t>
            </w:r>
          </w:p>
        </w:tc>
        <w:tc>
          <w:tcPr>
            <w:tcW w:w="779" w:type="dxa"/>
            <w:tcBorders>
              <w:top w:val="nil"/>
              <w:left w:val="nil"/>
              <w:bottom w:val="single" w:sz="4" w:space="0" w:color="auto"/>
              <w:right w:val="single" w:sz="4" w:space="0" w:color="auto"/>
            </w:tcBorders>
            <w:shd w:val="clear" w:color="000000" w:fill="FFFF00"/>
            <w:noWrap/>
            <w:vAlign w:val="center"/>
            <w:hideMark/>
          </w:tcPr>
          <w:p w:rsidR="00813388" w:rsidRDefault="00813388">
            <w:pPr>
              <w:jc w:val="center"/>
              <w:rPr>
                <w:rFonts w:ascii="Arial" w:hAnsi="Arial" w:cs="Arial"/>
                <w:sz w:val="22"/>
                <w:szCs w:val="22"/>
              </w:rPr>
            </w:pPr>
            <w:r>
              <w:rPr>
                <w:rFonts w:ascii="Arial" w:hAnsi="Arial" w:cs="Arial"/>
                <w:sz w:val="22"/>
                <w:szCs w:val="22"/>
              </w:rPr>
              <w:t>59%</w:t>
            </w:r>
          </w:p>
        </w:tc>
        <w:tc>
          <w:tcPr>
            <w:tcW w:w="779" w:type="dxa"/>
            <w:tcBorders>
              <w:top w:val="nil"/>
              <w:left w:val="nil"/>
              <w:bottom w:val="single" w:sz="4" w:space="0" w:color="auto"/>
              <w:right w:val="single" w:sz="4" w:space="0" w:color="auto"/>
            </w:tcBorders>
            <w:shd w:val="clear" w:color="000000" w:fill="FFFF00"/>
            <w:noWrap/>
            <w:vAlign w:val="center"/>
            <w:hideMark/>
          </w:tcPr>
          <w:p w:rsidR="00813388" w:rsidRDefault="00813388">
            <w:pPr>
              <w:jc w:val="center"/>
              <w:rPr>
                <w:rFonts w:ascii="Arial" w:hAnsi="Arial" w:cs="Arial"/>
                <w:sz w:val="22"/>
                <w:szCs w:val="22"/>
              </w:rPr>
            </w:pPr>
            <w:r>
              <w:rPr>
                <w:rFonts w:ascii="Arial" w:hAnsi="Arial" w:cs="Arial"/>
                <w:sz w:val="22"/>
                <w:szCs w:val="22"/>
              </w:rPr>
              <w:t>57%</w:t>
            </w:r>
          </w:p>
        </w:tc>
        <w:tc>
          <w:tcPr>
            <w:tcW w:w="779" w:type="dxa"/>
            <w:tcBorders>
              <w:top w:val="nil"/>
              <w:left w:val="nil"/>
              <w:bottom w:val="single" w:sz="4" w:space="0" w:color="auto"/>
              <w:right w:val="single" w:sz="4" w:space="0" w:color="auto"/>
            </w:tcBorders>
            <w:shd w:val="clear" w:color="000000" w:fill="FFFF00"/>
            <w:noWrap/>
            <w:vAlign w:val="center"/>
            <w:hideMark/>
          </w:tcPr>
          <w:p w:rsidR="00813388" w:rsidRDefault="00813388">
            <w:pPr>
              <w:jc w:val="center"/>
              <w:rPr>
                <w:rFonts w:ascii="Arial" w:hAnsi="Arial" w:cs="Arial"/>
                <w:sz w:val="22"/>
                <w:szCs w:val="22"/>
              </w:rPr>
            </w:pPr>
            <w:r>
              <w:rPr>
                <w:rFonts w:ascii="Arial" w:hAnsi="Arial" w:cs="Arial"/>
                <w:sz w:val="22"/>
                <w:szCs w:val="22"/>
              </w:rPr>
              <w:t>56%</w:t>
            </w:r>
          </w:p>
        </w:tc>
        <w:tc>
          <w:tcPr>
            <w:tcW w:w="779" w:type="dxa"/>
            <w:tcBorders>
              <w:top w:val="nil"/>
              <w:left w:val="nil"/>
              <w:bottom w:val="single" w:sz="4" w:space="0" w:color="auto"/>
              <w:right w:val="single" w:sz="4" w:space="0" w:color="auto"/>
            </w:tcBorders>
            <w:shd w:val="clear" w:color="000000" w:fill="FFFF00"/>
            <w:noWrap/>
            <w:vAlign w:val="center"/>
            <w:hideMark/>
          </w:tcPr>
          <w:p w:rsidR="00813388" w:rsidRDefault="00813388">
            <w:pPr>
              <w:jc w:val="center"/>
              <w:rPr>
                <w:rFonts w:ascii="Arial" w:hAnsi="Arial" w:cs="Arial"/>
                <w:sz w:val="22"/>
                <w:szCs w:val="22"/>
              </w:rPr>
            </w:pPr>
            <w:r>
              <w:rPr>
                <w:rFonts w:ascii="Arial" w:hAnsi="Arial" w:cs="Arial"/>
                <w:sz w:val="22"/>
                <w:szCs w:val="22"/>
              </w:rPr>
              <w:t>55%</w:t>
            </w:r>
          </w:p>
        </w:tc>
        <w:tc>
          <w:tcPr>
            <w:tcW w:w="779" w:type="dxa"/>
            <w:tcBorders>
              <w:top w:val="nil"/>
              <w:left w:val="nil"/>
              <w:bottom w:val="single" w:sz="4" w:space="0" w:color="auto"/>
              <w:right w:val="single" w:sz="4" w:space="0" w:color="auto"/>
            </w:tcBorders>
            <w:shd w:val="clear" w:color="000000" w:fill="FFFF00"/>
            <w:noWrap/>
            <w:vAlign w:val="center"/>
            <w:hideMark/>
          </w:tcPr>
          <w:p w:rsidR="00813388" w:rsidRDefault="00813388">
            <w:pPr>
              <w:jc w:val="center"/>
              <w:rPr>
                <w:rFonts w:ascii="Arial" w:hAnsi="Arial" w:cs="Arial"/>
                <w:sz w:val="22"/>
                <w:szCs w:val="22"/>
              </w:rPr>
            </w:pPr>
            <w:r>
              <w:rPr>
                <w:rFonts w:ascii="Arial" w:hAnsi="Arial" w:cs="Arial"/>
                <w:sz w:val="22"/>
                <w:szCs w:val="22"/>
              </w:rPr>
              <w:t>49%</w:t>
            </w:r>
          </w:p>
        </w:tc>
        <w:tc>
          <w:tcPr>
            <w:tcW w:w="779" w:type="dxa"/>
            <w:tcBorders>
              <w:top w:val="nil"/>
              <w:left w:val="nil"/>
              <w:bottom w:val="single" w:sz="4" w:space="0" w:color="auto"/>
              <w:right w:val="single" w:sz="4" w:space="0" w:color="auto"/>
            </w:tcBorders>
            <w:shd w:val="clear" w:color="000000" w:fill="FFFF00"/>
            <w:noWrap/>
            <w:vAlign w:val="center"/>
            <w:hideMark/>
          </w:tcPr>
          <w:p w:rsidR="00813388" w:rsidRDefault="00813388">
            <w:pPr>
              <w:jc w:val="center"/>
              <w:rPr>
                <w:rFonts w:ascii="Arial" w:hAnsi="Arial" w:cs="Arial"/>
                <w:sz w:val="22"/>
                <w:szCs w:val="22"/>
              </w:rPr>
            </w:pPr>
            <w:r>
              <w:rPr>
                <w:rFonts w:ascii="Arial" w:hAnsi="Arial" w:cs="Arial"/>
                <w:sz w:val="22"/>
                <w:szCs w:val="22"/>
              </w:rPr>
              <w:t>73%</w:t>
            </w:r>
          </w:p>
        </w:tc>
        <w:tc>
          <w:tcPr>
            <w:tcW w:w="779" w:type="dxa"/>
            <w:tcBorders>
              <w:top w:val="nil"/>
              <w:left w:val="nil"/>
              <w:bottom w:val="single" w:sz="4" w:space="0" w:color="auto"/>
              <w:right w:val="single" w:sz="4" w:space="0" w:color="auto"/>
            </w:tcBorders>
            <w:shd w:val="clear" w:color="000000" w:fill="FFFF00"/>
            <w:noWrap/>
            <w:vAlign w:val="center"/>
            <w:hideMark/>
          </w:tcPr>
          <w:p w:rsidR="00813388" w:rsidRDefault="00813388">
            <w:pPr>
              <w:jc w:val="center"/>
              <w:rPr>
                <w:rFonts w:ascii="Arial" w:hAnsi="Arial" w:cs="Arial"/>
                <w:sz w:val="22"/>
                <w:szCs w:val="22"/>
              </w:rPr>
            </w:pPr>
            <w:r>
              <w:rPr>
                <w:rFonts w:ascii="Arial" w:hAnsi="Arial" w:cs="Arial"/>
                <w:sz w:val="22"/>
                <w:szCs w:val="22"/>
              </w:rPr>
              <w:t>70%</w:t>
            </w:r>
          </w:p>
        </w:tc>
        <w:tc>
          <w:tcPr>
            <w:tcW w:w="779" w:type="dxa"/>
            <w:tcBorders>
              <w:top w:val="nil"/>
              <w:left w:val="nil"/>
              <w:bottom w:val="single" w:sz="4" w:space="0" w:color="auto"/>
              <w:right w:val="single" w:sz="4" w:space="0" w:color="auto"/>
            </w:tcBorders>
            <w:shd w:val="clear" w:color="000000" w:fill="FFFF00"/>
            <w:noWrap/>
            <w:vAlign w:val="center"/>
            <w:hideMark/>
          </w:tcPr>
          <w:p w:rsidR="00813388" w:rsidRDefault="00813388">
            <w:pPr>
              <w:jc w:val="center"/>
              <w:rPr>
                <w:rFonts w:ascii="Arial" w:hAnsi="Arial" w:cs="Arial"/>
                <w:sz w:val="22"/>
                <w:szCs w:val="22"/>
              </w:rPr>
            </w:pPr>
            <w:r>
              <w:rPr>
                <w:rFonts w:ascii="Arial" w:hAnsi="Arial" w:cs="Arial"/>
                <w:sz w:val="22"/>
                <w:szCs w:val="22"/>
              </w:rPr>
              <w:t>70%</w:t>
            </w:r>
          </w:p>
        </w:tc>
        <w:tc>
          <w:tcPr>
            <w:tcW w:w="779" w:type="dxa"/>
            <w:tcBorders>
              <w:top w:val="nil"/>
              <w:left w:val="nil"/>
              <w:bottom w:val="single" w:sz="4" w:space="0" w:color="auto"/>
              <w:right w:val="single" w:sz="4" w:space="0" w:color="auto"/>
            </w:tcBorders>
            <w:shd w:val="clear" w:color="000000" w:fill="FFFF00"/>
            <w:noWrap/>
            <w:vAlign w:val="center"/>
            <w:hideMark/>
          </w:tcPr>
          <w:p w:rsidR="00813388" w:rsidRDefault="00813388">
            <w:pPr>
              <w:jc w:val="center"/>
              <w:rPr>
                <w:rFonts w:ascii="Arial" w:hAnsi="Arial" w:cs="Arial"/>
                <w:sz w:val="22"/>
                <w:szCs w:val="22"/>
              </w:rPr>
            </w:pPr>
            <w:r>
              <w:rPr>
                <w:rFonts w:ascii="Arial" w:hAnsi="Arial" w:cs="Arial"/>
                <w:sz w:val="22"/>
                <w:szCs w:val="22"/>
              </w:rPr>
              <w:t>69%</w:t>
            </w:r>
          </w:p>
        </w:tc>
        <w:tc>
          <w:tcPr>
            <w:tcW w:w="779" w:type="dxa"/>
            <w:tcBorders>
              <w:top w:val="nil"/>
              <w:left w:val="nil"/>
              <w:bottom w:val="single" w:sz="4" w:space="0" w:color="auto"/>
              <w:right w:val="single" w:sz="4" w:space="0" w:color="auto"/>
            </w:tcBorders>
            <w:shd w:val="clear" w:color="000000" w:fill="FFFF00"/>
            <w:noWrap/>
            <w:vAlign w:val="center"/>
            <w:hideMark/>
          </w:tcPr>
          <w:p w:rsidR="00813388" w:rsidRDefault="00813388">
            <w:pPr>
              <w:jc w:val="center"/>
              <w:rPr>
                <w:rFonts w:ascii="Arial" w:hAnsi="Arial" w:cs="Arial"/>
                <w:sz w:val="22"/>
                <w:szCs w:val="22"/>
              </w:rPr>
            </w:pPr>
            <w:r>
              <w:rPr>
                <w:rFonts w:ascii="Arial" w:hAnsi="Arial" w:cs="Arial"/>
                <w:sz w:val="22"/>
                <w:szCs w:val="22"/>
              </w:rPr>
              <w:t>59%</w:t>
            </w:r>
          </w:p>
        </w:tc>
        <w:tc>
          <w:tcPr>
            <w:tcW w:w="779" w:type="dxa"/>
            <w:tcBorders>
              <w:top w:val="nil"/>
              <w:left w:val="nil"/>
              <w:bottom w:val="single" w:sz="4" w:space="0" w:color="auto"/>
              <w:right w:val="single" w:sz="4" w:space="0" w:color="auto"/>
            </w:tcBorders>
            <w:shd w:val="clear" w:color="000000" w:fill="808080"/>
            <w:noWrap/>
            <w:vAlign w:val="center"/>
            <w:hideMark/>
          </w:tcPr>
          <w:p w:rsidR="00813388" w:rsidRDefault="00813388">
            <w:pPr>
              <w:jc w:val="center"/>
              <w:rPr>
                <w:rFonts w:ascii="Arial" w:hAnsi="Arial" w:cs="Arial"/>
                <w:sz w:val="22"/>
                <w:szCs w:val="22"/>
              </w:rPr>
            </w:pPr>
            <w:r>
              <w:rPr>
                <w:rFonts w:ascii="Arial" w:hAnsi="Arial" w:cs="Arial"/>
                <w:sz w:val="22"/>
                <w:szCs w:val="22"/>
              </w:rPr>
              <w:t> </w:t>
            </w:r>
          </w:p>
        </w:tc>
        <w:tc>
          <w:tcPr>
            <w:tcW w:w="779" w:type="dxa"/>
            <w:tcBorders>
              <w:top w:val="nil"/>
              <w:left w:val="nil"/>
              <w:bottom w:val="single" w:sz="4" w:space="0" w:color="auto"/>
              <w:right w:val="single" w:sz="4" w:space="0" w:color="auto"/>
            </w:tcBorders>
            <w:shd w:val="clear" w:color="000000" w:fill="808080"/>
            <w:noWrap/>
            <w:vAlign w:val="center"/>
            <w:hideMark/>
          </w:tcPr>
          <w:p w:rsidR="00813388" w:rsidRDefault="00813388">
            <w:pPr>
              <w:jc w:val="center"/>
              <w:rPr>
                <w:rFonts w:ascii="Arial" w:hAnsi="Arial" w:cs="Arial"/>
                <w:sz w:val="22"/>
                <w:szCs w:val="22"/>
              </w:rPr>
            </w:pPr>
            <w:r>
              <w:rPr>
                <w:rFonts w:ascii="Arial" w:hAnsi="Arial" w:cs="Arial"/>
                <w:sz w:val="22"/>
                <w:szCs w:val="22"/>
              </w:rPr>
              <w:t> </w:t>
            </w:r>
          </w:p>
        </w:tc>
        <w:tc>
          <w:tcPr>
            <w:tcW w:w="779" w:type="dxa"/>
            <w:tcBorders>
              <w:top w:val="nil"/>
              <w:left w:val="nil"/>
              <w:bottom w:val="single" w:sz="4" w:space="0" w:color="auto"/>
              <w:right w:val="single" w:sz="4" w:space="0" w:color="auto"/>
            </w:tcBorders>
            <w:shd w:val="clear" w:color="000000" w:fill="808080"/>
            <w:noWrap/>
            <w:vAlign w:val="center"/>
            <w:hideMark/>
          </w:tcPr>
          <w:p w:rsidR="00813388" w:rsidRDefault="00813388">
            <w:pPr>
              <w:jc w:val="center"/>
              <w:rPr>
                <w:rFonts w:ascii="Arial" w:hAnsi="Arial" w:cs="Arial"/>
                <w:sz w:val="20"/>
                <w:szCs w:val="20"/>
              </w:rPr>
            </w:pPr>
            <w:r>
              <w:rPr>
                <w:rFonts w:ascii="Arial" w:hAnsi="Arial" w:cs="Arial"/>
                <w:sz w:val="20"/>
                <w:szCs w:val="20"/>
              </w:rPr>
              <w:t> </w:t>
            </w:r>
          </w:p>
        </w:tc>
        <w:tc>
          <w:tcPr>
            <w:tcW w:w="779" w:type="dxa"/>
            <w:tcBorders>
              <w:top w:val="nil"/>
              <w:left w:val="nil"/>
              <w:bottom w:val="single" w:sz="4" w:space="0" w:color="auto"/>
              <w:right w:val="single" w:sz="4" w:space="0" w:color="auto"/>
            </w:tcBorders>
            <w:shd w:val="clear" w:color="000000" w:fill="808080"/>
            <w:noWrap/>
            <w:vAlign w:val="bottom"/>
            <w:hideMark/>
          </w:tcPr>
          <w:p w:rsidR="00813388" w:rsidRDefault="00813388">
            <w:pPr>
              <w:rPr>
                <w:rFonts w:ascii="Arial" w:hAnsi="Arial" w:cs="Arial"/>
                <w:sz w:val="20"/>
                <w:szCs w:val="20"/>
              </w:rPr>
            </w:pPr>
            <w:r>
              <w:rPr>
                <w:rFonts w:ascii="Arial" w:hAnsi="Arial" w:cs="Arial"/>
                <w:sz w:val="20"/>
                <w:szCs w:val="20"/>
              </w:rPr>
              <w:t> </w:t>
            </w:r>
          </w:p>
        </w:tc>
        <w:tc>
          <w:tcPr>
            <w:tcW w:w="779" w:type="dxa"/>
            <w:tcBorders>
              <w:top w:val="nil"/>
              <w:left w:val="nil"/>
              <w:bottom w:val="single" w:sz="4" w:space="0" w:color="auto"/>
              <w:right w:val="single" w:sz="4" w:space="0" w:color="auto"/>
            </w:tcBorders>
            <w:shd w:val="clear" w:color="000000" w:fill="808080"/>
            <w:noWrap/>
            <w:vAlign w:val="bottom"/>
            <w:hideMark/>
          </w:tcPr>
          <w:p w:rsidR="00813388" w:rsidRDefault="00813388">
            <w:pPr>
              <w:rPr>
                <w:rFonts w:ascii="Arial" w:hAnsi="Arial" w:cs="Arial"/>
                <w:sz w:val="20"/>
                <w:szCs w:val="20"/>
              </w:rPr>
            </w:pPr>
            <w:r>
              <w:rPr>
                <w:rFonts w:ascii="Arial" w:hAnsi="Arial" w:cs="Arial"/>
                <w:sz w:val="20"/>
                <w:szCs w:val="20"/>
              </w:rPr>
              <w:t> </w:t>
            </w:r>
          </w:p>
        </w:tc>
      </w:tr>
      <w:tr w:rsidR="00813388" w:rsidTr="007A4ACD">
        <w:trPr>
          <w:trHeight w:val="285"/>
          <w:jc w:val="center"/>
        </w:trPr>
        <w:tc>
          <w:tcPr>
            <w:tcW w:w="1356" w:type="dxa"/>
            <w:tcBorders>
              <w:top w:val="nil"/>
              <w:left w:val="single" w:sz="4" w:space="0" w:color="auto"/>
              <w:bottom w:val="single" w:sz="4" w:space="0" w:color="auto"/>
              <w:right w:val="single" w:sz="4" w:space="0" w:color="auto"/>
            </w:tcBorders>
            <w:shd w:val="clear" w:color="000000" w:fill="FF0000"/>
            <w:noWrap/>
            <w:vAlign w:val="center"/>
            <w:hideMark/>
          </w:tcPr>
          <w:p w:rsidR="00813388" w:rsidRDefault="00813388">
            <w:pPr>
              <w:jc w:val="center"/>
              <w:rPr>
                <w:rFonts w:ascii="Arial" w:hAnsi="Arial" w:cs="Arial"/>
                <w:sz w:val="22"/>
                <w:szCs w:val="22"/>
              </w:rPr>
            </w:pPr>
            <w:r>
              <w:rPr>
                <w:rFonts w:ascii="Arial" w:hAnsi="Arial" w:cs="Arial"/>
                <w:sz w:val="22"/>
                <w:szCs w:val="22"/>
              </w:rPr>
              <w:t>Β' Λυκείου</w:t>
            </w:r>
          </w:p>
        </w:tc>
        <w:tc>
          <w:tcPr>
            <w:tcW w:w="779" w:type="dxa"/>
            <w:tcBorders>
              <w:top w:val="nil"/>
              <w:left w:val="nil"/>
              <w:bottom w:val="single" w:sz="4" w:space="0" w:color="auto"/>
              <w:right w:val="single" w:sz="4" w:space="0" w:color="auto"/>
            </w:tcBorders>
            <w:shd w:val="clear" w:color="000000" w:fill="FF0000"/>
            <w:noWrap/>
            <w:vAlign w:val="center"/>
            <w:hideMark/>
          </w:tcPr>
          <w:p w:rsidR="00813388" w:rsidRDefault="00813388">
            <w:pPr>
              <w:jc w:val="center"/>
              <w:rPr>
                <w:rFonts w:ascii="Arial" w:hAnsi="Arial" w:cs="Arial"/>
                <w:sz w:val="22"/>
                <w:szCs w:val="22"/>
              </w:rPr>
            </w:pPr>
            <w:r>
              <w:rPr>
                <w:rFonts w:ascii="Arial" w:hAnsi="Arial" w:cs="Arial"/>
                <w:sz w:val="22"/>
                <w:szCs w:val="22"/>
              </w:rPr>
              <w:t>51%</w:t>
            </w:r>
          </w:p>
        </w:tc>
        <w:tc>
          <w:tcPr>
            <w:tcW w:w="779" w:type="dxa"/>
            <w:tcBorders>
              <w:top w:val="nil"/>
              <w:left w:val="nil"/>
              <w:bottom w:val="single" w:sz="4" w:space="0" w:color="auto"/>
              <w:right w:val="single" w:sz="4" w:space="0" w:color="auto"/>
            </w:tcBorders>
            <w:shd w:val="clear" w:color="000000" w:fill="FF0000"/>
            <w:noWrap/>
            <w:vAlign w:val="center"/>
            <w:hideMark/>
          </w:tcPr>
          <w:p w:rsidR="00813388" w:rsidRDefault="00813388">
            <w:pPr>
              <w:jc w:val="center"/>
              <w:rPr>
                <w:rFonts w:ascii="Arial" w:hAnsi="Arial" w:cs="Arial"/>
                <w:sz w:val="22"/>
                <w:szCs w:val="22"/>
              </w:rPr>
            </w:pPr>
            <w:r>
              <w:rPr>
                <w:rFonts w:ascii="Arial" w:hAnsi="Arial" w:cs="Arial"/>
                <w:sz w:val="22"/>
                <w:szCs w:val="22"/>
              </w:rPr>
              <w:t>53%</w:t>
            </w:r>
          </w:p>
        </w:tc>
        <w:tc>
          <w:tcPr>
            <w:tcW w:w="779" w:type="dxa"/>
            <w:tcBorders>
              <w:top w:val="nil"/>
              <w:left w:val="nil"/>
              <w:bottom w:val="single" w:sz="4" w:space="0" w:color="auto"/>
              <w:right w:val="single" w:sz="4" w:space="0" w:color="auto"/>
            </w:tcBorders>
            <w:shd w:val="clear" w:color="000000" w:fill="FF0000"/>
            <w:noWrap/>
            <w:vAlign w:val="center"/>
            <w:hideMark/>
          </w:tcPr>
          <w:p w:rsidR="00813388" w:rsidRDefault="00813388">
            <w:pPr>
              <w:jc w:val="center"/>
              <w:rPr>
                <w:rFonts w:ascii="Arial" w:hAnsi="Arial" w:cs="Arial"/>
                <w:sz w:val="22"/>
                <w:szCs w:val="22"/>
              </w:rPr>
            </w:pPr>
            <w:r>
              <w:rPr>
                <w:rFonts w:ascii="Arial" w:hAnsi="Arial" w:cs="Arial"/>
                <w:sz w:val="22"/>
                <w:szCs w:val="22"/>
              </w:rPr>
              <w:t>44%</w:t>
            </w:r>
          </w:p>
        </w:tc>
        <w:tc>
          <w:tcPr>
            <w:tcW w:w="779" w:type="dxa"/>
            <w:tcBorders>
              <w:top w:val="nil"/>
              <w:left w:val="nil"/>
              <w:bottom w:val="single" w:sz="4" w:space="0" w:color="auto"/>
              <w:right w:val="single" w:sz="4" w:space="0" w:color="auto"/>
            </w:tcBorders>
            <w:shd w:val="clear" w:color="000000" w:fill="FF0000"/>
            <w:noWrap/>
            <w:vAlign w:val="center"/>
            <w:hideMark/>
          </w:tcPr>
          <w:p w:rsidR="00813388" w:rsidRDefault="00813388">
            <w:pPr>
              <w:jc w:val="center"/>
              <w:rPr>
                <w:rFonts w:ascii="Arial" w:hAnsi="Arial" w:cs="Arial"/>
                <w:sz w:val="22"/>
                <w:szCs w:val="22"/>
              </w:rPr>
            </w:pPr>
            <w:r>
              <w:rPr>
                <w:rFonts w:ascii="Arial" w:hAnsi="Arial" w:cs="Arial"/>
                <w:sz w:val="22"/>
                <w:szCs w:val="22"/>
              </w:rPr>
              <w:t>45%</w:t>
            </w:r>
          </w:p>
        </w:tc>
        <w:tc>
          <w:tcPr>
            <w:tcW w:w="779" w:type="dxa"/>
            <w:tcBorders>
              <w:top w:val="nil"/>
              <w:left w:val="nil"/>
              <w:bottom w:val="single" w:sz="4" w:space="0" w:color="auto"/>
              <w:right w:val="single" w:sz="4" w:space="0" w:color="auto"/>
            </w:tcBorders>
            <w:shd w:val="clear" w:color="000000" w:fill="FF0000"/>
            <w:noWrap/>
            <w:vAlign w:val="center"/>
            <w:hideMark/>
          </w:tcPr>
          <w:p w:rsidR="00813388" w:rsidRDefault="00813388">
            <w:pPr>
              <w:jc w:val="center"/>
              <w:rPr>
                <w:rFonts w:ascii="Arial" w:hAnsi="Arial" w:cs="Arial"/>
                <w:sz w:val="22"/>
                <w:szCs w:val="22"/>
              </w:rPr>
            </w:pPr>
            <w:r>
              <w:rPr>
                <w:rFonts w:ascii="Arial" w:hAnsi="Arial" w:cs="Arial"/>
                <w:sz w:val="22"/>
                <w:szCs w:val="22"/>
              </w:rPr>
              <w:t>43%</w:t>
            </w:r>
          </w:p>
        </w:tc>
        <w:tc>
          <w:tcPr>
            <w:tcW w:w="779" w:type="dxa"/>
            <w:tcBorders>
              <w:top w:val="nil"/>
              <w:left w:val="nil"/>
              <w:bottom w:val="single" w:sz="4" w:space="0" w:color="auto"/>
              <w:right w:val="single" w:sz="4" w:space="0" w:color="auto"/>
            </w:tcBorders>
            <w:shd w:val="clear" w:color="000000" w:fill="FF0000"/>
            <w:noWrap/>
            <w:vAlign w:val="center"/>
            <w:hideMark/>
          </w:tcPr>
          <w:p w:rsidR="00813388" w:rsidRDefault="00813388">
            <w:pPr>
              <w:jc w:val="center"/>
              <w:rPr>
                <w:rFonts w:ascii="Arial" w:hAnsi="Arial" w:cs="Arial"/>
                <w:sz w:val="22"/>
                <w:szCs w:val="22"/>
              </w:rPr>
            </w:pPr>
            <w:r>
              <w:rPr>
                <w:rFonts w:ascii="Arial" w:hAnsi="Arial" w:cs="Arial"/>
                <w:sz w:val="22"/>
                <w:szCs w:val="22"/>
              </w:rPr>
              <w:t>61%</w:t>
            </w:r>
          </w:p>
        </w:tc>
        <w:tc>
          <w:tcPr>
            <w:tcW w:w="779" w:type="dxa"/>
            <w:tcBorders>
              <w:top w:val="nil"/>
              <w:left w:val="nil"/>
              <w:bottom w:val="single" w:sz="4" w:space="0" w:color="auto"/>
              <w:right w:val="single" w:sz="4" w:space="0" w:color="auto"/>
            </w:tcBorders>
            <w:shd w:val="clear" w:color="000000" w:fill="FF0000"/>
            <w:noWrap/>
            <w:vAlign w:val="center"/>
            <w:hideMark/>
          </w:tcPr>
          <w:p w:rsidR="00813388" w:rsidRDefault="00813388">
            <w:pPr>
              <w:jc w:val="center"/>
              <w:rPr>
                <w:rFonts w:ascii="Arial" w:hAnsi="Arial" w:cs="Arial"/>
                <w:sz w:val="22"/>
                <w:szCs w:val="22"/>
              </w:rPr>
            </w:pPr>
            <w:r>
              <w:rPr>
                <w:rFonts w:ascii="Arial" w:hAnsi="Arial" w:cs="Arial"/>
                <w:sz w:val="22"/>
                <w:szCs w:val="22"/>
              </w:rPr>
              <w:t>49%</w:t>
            </w:r>
          </w:p>
        </w:tc>
        <w:tc>
          <w:tcPr>
            <w:tcW w:w="779" w:type="dxa"/>
            <w:tcBorders>
              <w:top w:val="nil"/>
              <w:left w:val="nil"/>
              <w:bottom w:val="single" w:sz="4" w:space="0" w:color="auto"/>
              <w:right w:val="single" w:sz="4" w:space="0" w:color="auto"/>
            </w:tcBorders>
            <w:shd w:val="clear" w:color="000000" w:fill="FF0000"/>
            <w:noWrap/>
            <w:vAlign w:val="center"/>
            <w:hideMark/>
          </w:tcPr>
          <w:p w:rsidR="00813388" w:rsidRDefault="00813388">
            <w:pPr>
              <w:jc w:val="center"/>
              <w:rPr>
                <w:rFonts w:ascii="Arial" w:hAnsi="Arial" w:cs="Arial"/>
                <w:sz w:val="22"/>
                <w:szCs w:val="22"/>
              </w:rPr>
            </w:pPr>
            <w:r>
              <w:rPr>
                <w:rFonts w:ascii="Arial" w:hAnsi="Arial" w:cs="Arial"/>
                <w:sz w:val="22"/>
                <w:szCs w:val="22"/>
              </w:rPr>
              <w:t>56%</w:t>
            </w:r>
          </w:p>
        </w:tc>
        <w:tc>
          <w:tcPr>
            <w:tcW w:w="779" w:type="dxa"/>
            <w:tcBorders>
              <w:top w:val="nil"/>
              <w:left w:val="nil"/>
              <w:bottom w:val="single" w:sz="4" w:space="0" w:color="auto"/>
              <w:right w:val="single" w:sz="4" w:space="0" w:color="auto"/>
            </w:tcBorders>
            <w:shd w:val="clear" w:color="000000" w:fill="FF0000"/>
            <w:noWrap/>
            <w:vAlign w:val="center"/>
            <w:hideMark/>
          </w:tcPr>
          <w:p w:rsidR="00813388" w:rsidRDefault="00813388">
            <w:pPr>
              <w:jc w:val="center"/>
              <w:rPr>
                <w:rFonts w:ascii="Arial" w:hAnsi="Arial" w:cs="Arial"/>
                <w:sz w:val="22"/>
                <w:szCs w:val="22"/>
              </w:rPr>
            </w:pPr>
            <w:r>
              <w:rPr>
                <w:rFonts w:ascii="Arial" w:hAnsi="Arial" w:cs="Arial"/>
                <w:sz w:val="22"/>
                <w:szCs w:val="22"/>
              </w:rPr>
              <w:t>47%</w:t>
            </w:r>
          </w:p>
        </w:tc>
        <w:tc>
          <w:tcPr>
            <w:tcW w:w="779" w:type="dxa"/>
            <w:tcBorders>
              <w:top w:val="nil"/>
              <w:left w:val="nil"/>
              <w:bottom w:val="single" w:sz="4" w:space="0" w:color="auto"/>
              <w:right w:val="single" w:sz="4" w:space="0" w:color="auto"/>
            </w:tcBorders>
            <w:shd w:val="clear" w:color="000000" w:fill="FF0000"/>
            <w:noWrap/>
            <w:vAlign w:val="center"/>
            <w:hideMark/>
          </w:tcPr>
          <w:p w:rsidR="00813388" w:rsidRDefault="00813388">
            <w:pPr>
              <w:jc w:val="center"/>
              <w:rPr>
                <w:rFonts w:ascii="Arial" w:hAnsi="Arial" w:cs="Arial"/>
                <w:sz w:val="22"/>
                <w:szCs w:val="22"/>
              </w:rPr>
            </w:pPr>
            <w:r>
              <w:rPr>
                <w:rFonts w:ascii="Arial" w:hAnsi="Arial" w:cs="Arial"/>
                <w:sz w:val="22"/>
                <w:szCs w:val="22"/>
              </w:rPr>
              <w:t>54%</w:t>
            </w:r>
          </w:p>
        </w:tc>
        <w:tc>
          <w:tcPr>
            <w:tcW w:w="779" w:type="dxa"/>
            <w:tcBorders>
              <w:top w:val="nil"/>
              <w:left w:val="nil"/>
              <w:bottom w:val="single" w:sz="4" w:space="0" w:color="auto"/>
              <w:right w:val="single" w:sz="4" w:space="0" w:color="auto"/>
            </w:tcBorders>
            <w:shd w:val="clear" w:color="000000" w:fill="FF0000"/>
            <w:noWrap/>
            <w:vAlign w:val="center"/>
            <w:hideMark/>
          </w:tcPr>
          <w:p w:rsidR="00813388" w:rsidRDefault="00813388">
            <w:pPr>
              <w:jc w:val="center"/>
              <w:rPr>
                <w:rFonts w:ascii="Arial" w:hAnsi="Arial" w:cs="Arial"/>
                <w:sz w:val="22"/>
                <w:szCs w:val="22"/>
              </w:rPr>
            </w:pPr>
            <w:r>
              <w:rPr>
                <w:rFonts w:ascii="Arial" w:hAnsi="Arial" w:cs="Arial"/>
                <w:sz w:val="22"/>
                <w:szCs w:val="22"/>
              </w:rPr>
              <w:t>54%</w:t>
            </w:r>
          </w:p>
        </w:tc>
        <w:tc>
          <w:tcPr>
            <w:tcW w:w="779" w:type="dxa"/>
            <w:tcBorders>
              <w:top w:val="nil"/>
              <w:left w:val="nil"/>
              <w:bottom w:val="single" w:sz="4" w:space="0" w:color="auto"/>
              <w:right w:val="single" w:sz="4" w:space="0" w:color="auto"/>
            </w:tcBorders>
            <w:shd w:val="clear" w:color="000000" w:fill="FF0000"/>
            <w:noWrap/>
            <w:vAlign w:val="center"/>
            <w:hideMark/>
          </w:tcPr>
          <w:p w:rsidR="00813388" w:rsidRDefault="00813388">
            <w:pPr>
              <w:jc w:val="center"/>
              <w:rPr>
                <w:rFonts w:ascii="Arial" w:hAnsi="Arial" w:cs="Arial"/>
                <w:sz w:val="22"/>
                <w:szCs w:val="22"/>
              </w:rPr>
            </w:pPr>
            <w:r>
              <w:rPr>
                <w:rFonts w:ascii="Arial" w:hAnsi="Arial" w:cs="Arial"/>
                <w:sz w:val="22"/>
                <w:szCs w:val="22"/>
              </w:rPr>
              <w:t>61%</w:t>
            </w:r>
          </w:p>
        </w:tc>
        <w:tc>
          <w:tcPr>
            <w:tcW w:w="779" w:type="dxa"/>
            <w:tcBorders>
              <w:top w:val="nil"/>
              <w:left w:val="nil"/>
              <w:bottom w:val="single" w:sz="4" w:space="0" w:color="auto"/>
              <w:right w:val="single" w:sz="4" w:space="0" w:color="auto"/>
            </w:tcBorders>
            <w:shd w:val="clear" w:color="000000" w:fill="FF0000"/>
            <w:noWrap/>
            <w:vAlign w:val="center"/>
            <w:hideMark/>
          </w:tcPr>
          <w:p w:rsidR="00813388" w:rsidRDefault="00813388">
            <w:pPr>
              <w:jc w:val="center"/>
              <w:rPr>
                <w:rFonts w:ascii="Arial" w:hAnsi="Arial" w:cs="Arial"/>
                <w:sz w:val="22"/>
                <w:szCs w:val="22"/>
              </w:rPr>
            </w:pPr>
            <w:r>
              <w:rPr>
                <w:rFonts w:ascii="Arial" w:hAnsi="Arial" w:cs="Arial"/>
                <w:sz w:val="22"/>
                <w:szCs w:val="22"/>
              </w:rPr>
              <w:t>53%</w:t>
            </w:r>
          </w:p>
        </w:tc>
        <w:tc>
          <w:tcPr>
            <w:tcW w:w="779" w:type="dxa"/>
            <w:tcBorders>
              <w:top w:val="nil"/>
              <w:left w:val="nil"/>
              <w:bottom w:val="single" w:sz="4" w:space="0" w:color="auto"/>
              <w:right w:val="single" w:sz="4" w:space="0" w:color="auto"/>
            </w:tcBorders>
            <w:shd w:val="clear" w:color="000000" w:fill="FF0000"/>
            <w:noWrap/>
            <w:vAlign w:val="bottom"/>
            <w:hideMark/>
          </w:tcPr>
          <w:p w:rsidR="00813388" w:rsidRDefault="00813388">
            <w:pPr>
              <w:jc w:val="center"/>
              <w:rPr>
                <w:rFonts w:ascii="Arial" w:hAnsi="Arial" w:cs="Arial"/>
                <w:sz w:val="22"/>
                <w:szCs w:val="22"/>
              </w:rPr>
            </w:pPr>
            <w:r>
              <w:rPr>
                <w:rFonts w:ascii="Arial" w:hAnsi="Arial" w:cs="Arial"/>
                <w:sz w:val="22"/>
                <w:szCs w:val="22"/>
              </w:rPr>
              <w:t>56%</w:t>
            </w:r>
          </w:p>
        </w:tc>
        <w:tc>
          <w:tcPr>
            <w:tcW w:w="779" w:type="dxa"/>
            <w:tcBorders>
              <w:top w:val="nil"/>
              <w:left w:val="nil"/>
              <w:bottom w:val="single" w:sz="4" w:space="0" w:color="auto"/>
              <w:right w:val="single" w:sz="4" w:space="0" w:color="auto"/>
            </w:tcBorders>
            <w:shd w:val="clear" w:color="000000" w:fill="FF0000"/>
            <w:noWrap/>
            <w:vAlign w:val="bottom"/>
            <w:hideMark/>
          </w:tcPr>
          <w:p w:rsidR="00813388" w:rsidRDefault="00813388">
            <w:pPr>
              <w:jc w:val="center"/>
              <w:rPr>
                <w:rFonts w:ascii="Arial" w:hAnsi="Arial" w:cs="Arial"/>
                <w:sz w:val="22"/>
                <w:szCs w:val="22"/>
              </w:rPr>
            </w:pPr>
            <w:r>
              <w:rPr>
                <w:rFonts w:ascii="Arial" w:hAnsi="Arial" w:cs="Arial"/>
                <w:sz w:val="22"/>
                <w:szCs w:val="22"/>
              </w:rPr>
              <w:t>67%</w:t>
            </w:r>
          </w:p>
        </w:tc>
      </w:tr>
      <w:tr w:rsidR="00813388" w:rsidTr="007A4ACD">
        <w:trPr>
          <w:trHeight w:val="285"/>
          <w:jc w:val="center"/>
        </w:trPr>
        <w:tc>
          <w:tcPr>
            <w:tcW w:w="1356" w:type="dxa"/>
            <w:tcBorders>
              <w:top w:val="nil"/>
              <w:left w:val="single" w:sz="4" w:space="0" w:color="auto"/>
              <w:bottom w:val="single" w:sz="4" w:space="0" w:color="auto"/>
              <w:right w:val="single" w:sz="4" w:space="0" w:color="auto"/>
            </w:tcBorders>
            <w:shd w:val="clear" w:color="000000" w:fill="C0C0C0"/>
            <w:noWrap/>
            <w:vAlign w:val="center"/>
            <w:hideMark/>
          </w:tcPr>
          <w:p w:rsidR="00813388" w:rsidRDefault="00813388">
            <w:pPr>
              <w:jc w:val="center"/>
              <w:rPr>
                <w:rFonts w:ascii="Arial" w:hAnsi="Arial" w:cs="Arial"/>
                <w:sz w:val="22"/>
                <w:szCs w:val="22"/>
              </w:rPr>
            </w:pPr>
            <w:r>
              <w:rPr>
                <w:rFonts w:ascii="Arial" w:hAnsi="Arial" w:cs="Arial"/>
                <w:sz w:val="22"/>
                <w:szCs w:val="22"/>
              </w:rPr>
              <w:t>Γ' Λυκείου</w:t>
            </w:r>
          </w:p>
        </w:tc>
        <w:tc>
          <w:tcPr>
            <w:tcW w:w="779" w:type="dxa"/>
            <w:tcBorders>
              <w:top w:val="nil"/>
              <w:left w:val="nil"/>
              <w:bottom w:val="single" w:sz="4" w:space="0" w:color="auto"/>
              <w:right w:val="single" w:sz="4" w:space="0" w:color="auto"/>
            </w:tcBorders>
            <w:shd w:val="clear" w:color="000000" w:fill="C0C0C0"/>
            <w:noWrap/>
            <w:vAlign w:val="center"/>
            <w:hideMark/>
          </w:tcPr>
          <w:p w:rsidR="00813388" w:rsidRDefault="00813388">
            <w:pPr>
              <w:jc w:val="center"/>
              <w:rPr>
                <w:rFonts w:ascii="Arial" w:hAnsi="Arial" w:cs="Arial"/>
                <w:sz w:val="22"/>
                <w:szCs w:val="22"/>
              </w:rPr>
            </w:pPr>
            <w:r>
              <w:rPr>
                <w:rFonts w:ascii="Arial" w:hAnsi="Arial" w:cs="Arial"/>
                <w:sz w:val="22"/>
                <w:szCs w:val="22"/>
              </w:rPr>
              <w:t>51%</w:t>
            </w:r>
          </w:p>
        </w:tc>
        <w:tc>
          <w:tcPr>
            <w:tcW w:w="779" w:type="dxa"/>
            <w:tcBorders>
              <w:top w:val="nil"/>
              <w:left w:val="nil"/>
              <w:bottom w:val="single" w:sz="4" w:space="0" w:color="auto"/>
              <w:right w:val="single" w:sz="4" w:space="0" w:color="auto"/>
            </w:tcBorders>
            <w:shd w:val="clear" w:color="000000" w:fill="C0C0C0"/>
            <w:noWrap/>
            <w:vAlign w:val="center"/>
            <w:hideMark/>
          </w:tcPr>
          <w:p w:rsidR="00813388" w:rsidRDefault="00813388">
            <w:pPr>
              <w:jc w:val="center"/>
              <w:rPr>
                <w:rFonts w:ascii="Arial" w:hAnsi="Arial" w:cs="Arial"/>
                <w:sz w:val="22"/>
                <w:szCs w:val="22"/>
              </w:rPr>
            </w:pPr>
            <w:r>
              <w:rPr>
                <w:rFonts w:ascii="Arial" w:hAnsi="Arial" w:cs="Arial"/>
                <w:sz w:val="22"/>
                <w:szCs w:val="22"/>
              </w:rPr>
              <w:t>54%</w:t>
            </w:r>
          </w:p>
        </w:tc>
        <w:tc>
          <w:tcPr>
            <w:tcW w:w="779" w:type="dxa"/>
            <w:tcBorders>
              <w:top w:val="nil"/>
              <w:left w:val="nil"/>
              <w:bottom w:val="single" w:sz="4" w:space="0" w:color="auto"/>
              <w:right w:val="single" w:sz="4" w:space="0" w:color="auto"/>
            </w:tcBorders>
            <w:shd w:val="clear" w:color="000000" w:fill="C0C0C0"/>
            <w:noWrap/>
            <w:vAlign w:val="center"/>
            <w:hideMark/>
          </w:tcPr>
          <w:p w:rsidR="00813388" w:rsidRDefault="00813388">
            <w:pPr>
              <w:jc w:val="center"/>
              <w:rPr>
                <w:rFonts w:ascii="Arial" w:hAnsi="Arial" w:cs="Arial"/>
                <w:sz w:val="22"/>
                <w:szCs w:val="22"/>
              </w:rPr>
            </w:pPr>
            <w:r>
              <w:rPr>
                <w:rFonts w:ascii="Arial" w:hAnsi="Arial" w:cs="Arial"/>
                <w:sz w:val="22"/>
                <w:szCs w:val="22"/>
              </w:rPr>
              <w:t>65%</w:t>
            </w:r>
          </w:p>
        </w:tc>
        <w:tc>
          <w:tcPr>
            <w:tcW w:w="779" w:type="dxa"/>
            <w:tcBorders>
              <w:top w:val="nil"/>
              <w:left w:val="nil"/>
              <w:bottom w:val="single" w:sz="4" w:space="0" w:color="auto"/>
              <w:right w:val="single" w:sz="4" w:space="0" w:color="auto"/>
            </w:tcBorders>
            <w:shd w:val="clear" w:color="000000" w:fill="C0C0C0"/>
            <w:noWrap/>
            <w:vAlign w:val="center"/>
            <w:hideMark/>
          </w:tcPr>
          <w:p w:rsidR="00813388" w:rsidRDefault="00813388">
            <w:pPr>
              <w:jc w:val="center"/>
              <w:rPr>
                <w:rFonts w:ascii="Arial" w:hAnsi="Arial" w:cs="Arial"/>
                <w:sz w:val="22"/>
                <w:szCs w:val="22"/>
              </w:rPr>
            </w:pPr>
            <w:r>
              <w:rPr>
                <w:rFonts w:ascii="Arial" w:hAnsi="Arial" w:cs="Arial"/>
                <w:sz w:val="22"/>
                <w:szCs w:val="22"/>
              </w:rPr>
              <w:t>47%</w:t>
            </w:r>
          </w:p>
        </w:tc>
        <w:tc>
          <w:tcPr>
            <w:tcW w:w="779" w:type="dxa"/>
            <w:tcBorders>
              <w:top w:val="nil"/>
              <w:left w:val="nil"/>
              <w:bottom w:val="single" w:sz="4" w:space="0" w:color="auto"/>
              <w:right w:val="single" w:sz="4" w:space="0" w:color="auto"/>
            </w:tcBorders>
            <w:shd w:val="clear" w:color="000000" w:fill="C0C0C0"/>
            <w:noWrap/>
            <w:vAlign w:val="center"/>
            <w:hideMark/>
          </w:tcPr>
          <w:p w:rsidR="00813388" w:rsidRDefault="00813388">
            <w:pPr>
              <w:jc w:val="center"/>
              <w:rPr>
                <w:rFonts w:ascii="Arial" w:hAnsi="Arial" w:cs="Arial"/>
                <w:sz w:val="22"/>
                <w:szCs w:val="22"/>
              </w:rPr>
            </w:pPr>
            <w:r>
              <w:rPr>
                <w:rFonts w:ascii="Arial" w:hAnsi="Arial" w:cs="Arial"/>
                <w:sz w:val="22"/>
                <w:szCs w:val="22"/>
              </w:rPr>
              <w:t>41%</w:t>
            </w:r>
          </w:p>
        </w:tc>
        <w:tc>
          <w:tcPr>
            <w:tcW w:w="779" w:type="dxa"/>
            <w:tcBorders>
              <w:top w:val="nil"/>
              <w:left w:val="nil"/>
              <w:bottom w:val="single" w:sz="4" w:space="0" w:color="auto"/>
              <w:right w:val="single" w:sz="4" w:space="0" w:color="auto"/>
            </w:tcBorders>
            <w:shd w:val="clear" w:color="000000" w:fill="C0C0C0"/>
            <w:noWrap/>
            <w:vAlign w:val="center"/>
            <w:hideMark/>
          </w:tcPr>
          <w:p w:rsidR="00813388" w:rsidRDefault="00813388">
            <w:pPr>
              <w:jc w:val="center"/>
              <w:rPr>
                <w:rFonts w:ascii="Arial" w:hAnsi="Arial" w:cs="Arial"/>
                <w:sz w:val="22"/>
                <w:szCs w:val="22"/>
              </w:rPr>
            </w:pPr>
            <w:r>
              <w:rPr>
                <w:rFonts w:ascii="Arial" w:hAnsi="Arial" w:cs="Arial"/>
                <w:sz w:val="22"/>
                <w:szCs w:val="22"/>
              </w:rPr>
              <w:t>96%</w:t>
            </w:r>
          </w:p>
        </w:tc>
        <w:tc>
          <w:tcPr>
            <w:tcW w:w="779" w:type="dxa"/>
            <w:tcBorders>
              <w:top w:val="nil"/>
              <w:left w:val="nil"/>
              <w:bottom w:val="single" w:sz="4" w:space="0" w:color="auto"/>
              <w:right w:val="single" w:sz="4" w:space="0" w:color="auto"/>
            </w:tcBorders>
            <w:shd w:val="clear" w:color="000000" w:fill="C0C0C0"/>
            <w:noWrap/>
            <w:vAlign w:val="center"/>
            <w:hideMark/>
          </w:tcPr>
          <w:p w:rsidR="00813388" w:rsidRDefault="00813388">
            <w:pPr>
              <w:jc w:val="center"/>
              <w:rPr>
                <w:rFonts w:ascii="Arial" w:hAnsi="Arial" w:cs="Arial"/>
                <w:sz w:val="22"/>
                <w:szCs w:val="22"/>
              </w:rPr>
            </w:pPr>
            <w:r>
              <w:rPr>
                <w:rFonts w:ascii="Arial" w:hAnsi="Arial" w:cs="Arial"/>
                <w:sz w:val="22"/>
                <w:szCs w:val="22"/>
              </w:rPr>
              <w:t>52%</w:t>
            </w:r>
          </w:p>
        </w:tc>
        <w:tc>
          <w:tcPr>
            <w:tcW w:w="779" w:type="dxa"/>
            <w:tcBorders>
              <w:top w:val="nil"/>
              <w:left w:val="nil"/>
              <w:bottom w:val="single" w:sz="4" w:space="0" w:color="auto"/>
              <w:right w:val="single" w:sz="4" w:space="0" w:color="auto"/>
            </w:tcBorders>
            <w:shd w:val="clear" w:color="000000" w:fill="C0C0C0"/>
            <w:noWrap/>
            <w:vAlign w:val="center"/>
            <w:hideMark/>
          </w:tcPr>
          <w:p w:rsidR="00813388" w:rsidRDefault="00813388">
            <w:pPr>
              <w:jc w:val="center"/>
              <w:rPr>
                <w:rFonts w:ascii="Arial" w:hAnsi="Arial" w:cs="Arial"/>
                <w:sz w:val="22"/>
                <w:szCs w:val="22"/>
              </w:rPr>
            </w:pPr>
            <w:r>
              <w:rPr>
                <w:rFonts w:ascii="Arial" w:hAnsi="Arial" w:cs="Arial"/>
                <w:sz w:val="22"/>
                <w:szCs w:val="22"/>
              </w:rPr>
              <w:t>82%</w:t>
            </w:r>
          </w:p>
        </w:tc>
        <w:tc>
          <w:tcPr>
            <w:tcW w:w="779" w:type="dxa"/>
            <w:tcBorders>
              <w:top w:val="nil"/>
              <w:left w:val="nil"/>
              <w:bottom w:val="single" w:sz="4" w:space="0" w:color="auto"/>
              <w:right w:val="single" w:sz="4" w:space="0" w:color="auto"/>
            </w:tcBorders>
            <w:shd w:val="clear" w:color="000000" w:fill="C0C0C0"/>
            <w:noWrap/>
            <w:vAlign w:val="center"/>
            <w:hideMark/>
          </w:tcPr>
          <w:p w:rsidR="00813388" w:rsidRDefault="00813388">
            <w:pPr>
              <w:jc w:val="center"/>
              <w:rPr>
                <w:rFonts w:ascii="Arial" w:hAnsi="Arial" w:cs="Arial"/>
                <w:sz w:val="22"/>
                <w:szCs w:val="22"/>
              </w:rPr>
            </w:pPr>
            <w:r>
              <w:rPr>
                <w:rFonts w:ascii="Arial" w:hAnsi="Arial" w:cs="Arial"/>
                <w:sz w:val="22"/>
                <w:szCs w:val="22"/>
              </w:rPr>
              <w:t>82%</w:t>
            </w:r>
          </w:p>
        </w:tc>
        <w:tc>
          <w:tcPr>
            <w:tcW w:w="779" w:type="dxa"/>
            <w:tcBorders>
              <w:top w:val="nil"/>
              <w:left w:val="nil"/>
              <w:bottom w:val="single" w:sz="4" w:space="0" w:color="auto"/>
              <w:right w:val="single" w:sz="4" w:space="0" w:color="auto"/>
            </w:tcBorders>
            <w:shd w:val="clear" w:color="000000" w:fill="C0C0C0"/>
            <w:noWrap/>
            <w:vAlign w:val="center"/>
            <w:hideMark/>
          </w:tcPr>
          <w:p w:rsidR="00813388" w:rsidRDefault="00813388">
            <w:pPr>
              <w:jc w:val="center"/>
              <w:rPr>
                <w:rFonts w:ascii="Arial" w:hAnsi="Arial" w:cs="Arial"/>
                <w:sz w:val="22"/>
                <w:szCs w:val="22"/>
              </w:rPr>
            </w:pPr>
            <w:r>
              <w:rPr>
                <w:rFonts w:ascii="Arial" w:hAnsi="Arial" w:cs="Arial"/>
                <w:sz w:val="22"/>
                <w:szCs w:val="22"/>
              </w:rPr>
              <w:t>81%</w:t>
            </w:r>
          </w:p>
        </w:tc>
        <w:tc>
          <w:tcPr>
            <w:tcW w:w="779" w:type="dxa"/>
            <w:tcBorders>
              <w:top w:val="nil"/>
              <w:left w:val="nil"/>
              <w:bottom w:val="single" w:sz="4" w:space="0" w:color="auto"/>
              <w:right w:val="single" w:sz="4" w:space="0" w:color="auto"/>
            </w:tcBorders>
            <w:shd w:val="clear" w:color="000000" w:fill="C0C0C0"/>
            <w:noWrap/>
            <w:vAlign w:val="center"/>
            <w:hideMark/>
          </w:tcPr>
          <w:p w:rsidR="00813388" w:rsidRDefault="00813388">
            <w:pPr>
              <w:jc w:val="center"/>
              <w:rPr>
                <w:rFonts w:ascii="Arial" w:hAnsi="Arial" w:cs="Arial"/>
                <w:sz w:val="22"/>
                <w:szCs w:val="22"/>
              </w:rPr>
            </w:pPr>
            <w:r>
              <w:rPr>
                <w:rFonts w:ascii="Arial" w:hAnsi="Arial" w:cs="Arial"/>
                <w:sz w:val="22"/>
                <w:szCs w:val="22"/>
              </w:rPr>
              <w:t>46%</w:t>
            </w:r>
          </w:p>
        </w:tc>
        <w:tc>
          <w:tcPr>
            <w:tcW w:w="779" w:type="dxa"/>
            <w:tcBorders>
              <w:top w:val="nil"/>
              <w:left w:val="nil"/>
              <w:bottom w:val="single" w:sz="4" w:space="0" w:color="auto"/>
              <w:right w:val="single" w:sz="4" w:space="0" w:color="auto"/>
            </w:tcBorders>
            <w:shd w:val="clear" w:color="000000" w:fill="C0C0C0"/>
            <w:noWrap/>
            <w:vAlign w:val="center"/>
            <w:hideMark/>
          </w:tcPr>
          <w:p w:rsidR="00813388" w:rsidRDefault="00813388">
            <w:pPr>
              <w:jc w:val="center"/>
              <w:rPr>
                <w:rFonts w:ascii="Arial" w:hAnsi="Arial" w:cs="Arial"/>
                <w:sz w:val="22"/>
                <w:szCs w:val="22"/>
              </w:rPr>
            </w:pPr>
            <w:r>
              <w:rPr>
                <w:rFonts w:ascii="Arial" w:hAnsi="Arial" w:cs="Arial"/>
                <w:sz w:val="22"/>
                <w:szCs w:val="22"/>
              </w:rPr>
              <w:t>42%</w:t>
            </w:r>
          </w:p>
        </w:tc>
        <w:tc>
          <w:tcPr>
            <w:tcW w:w="779" w:type="dxa"/>
            <w:tcBorders>
              <w:top w:val="nil"/>
              <w:left w:val="nil"/>
              <w:bottom w:val="single" w:sz="4" w:space="0" w:color="auto"/>
              <w:right w:val="single" w:sz="4" w:space="0" w:color="auto"/>
            </w:tcBorders>
            <w:shd w:val="clear" w:color="000000" w:fill="C0C0C0"/>
            <w:noWrap/>
            <w:vAlign w:val="center"/>
            <w:hideMark/>
          </w:tcPr>
          <w:p w:rsidR="00813388" w:rsidRDefault="00813388">
            <w:pPr>
              <w:jc w:val="center"/>
              <w:rPr>
                <w:rFonts w:ascii="Arial" w:hAnsi="Arial" w:cs="Arial"/>
                <w:sz w:val="22"/>
                <w:szCs w:val="22"/>
              </w:rPr>
            </w:pPr>
            <w:r>
              <w:rPr>
                <w:rFonts w:ascii="Arial" w:hAnsi="Arial" w:cs="Arial"/>
                <w:sz w:val="22"/>
                <w:szCs w:val="22"/>
              </w:rPr>
              <w:t>69%</w:t>
            </w:r>
          </w:p>
        </w:tc>
        <w:tc>
          <w:tcPr>
            <w:tcW w:w="779" w:type="dxa"/>
            <w:tcBorders>
              <w:top w:val="nil"/>
              <w:left w:val="nil"/>
              <w:bottom w:val="single" w:sz="4" w:space="0" w:color="auto"/>
              <w:right w:val="single" w:sz="4" w:space="0" w:color="auto"/>
            </w:tcBorders>
            <w:shd w:val="clear" w:color="000000" w:fill="C0C0C0"/>
            <w:noWrap/>
            <w:vAlign w:val="bottom"/>
            <w:hideMark/>
          </w:tcPr>
          <w:p w:rsidR="00813388" w:rsidRDefault="00813388">
            <w:pPr>
              <w:jc w:val="center"/>
              <w:rPr>
                <w:rFonts w:ascii="Arial" w:hAnsi="Arial" w:cs="Arial"/>
                <w:sz w:val="22"/>
                <w:szCs w:val="22"/>
              </w:rPr>
            </w:pPr>
            <w:r>
              <w:rPr>
                <w:rFonts w:ascii="Arial" w:hAnsi="Arial" w:cs="Arial"/>
                <w:sz w:val="22"/>
                <w:szCs w:val="22"/>
              </w:rPr>
              <w:t>41%</w:t>
            </w:r>
          </w:p>
        </w:tc>
        <w:tc>
          <w:tcPr>
            <w:tcW w:w="779" w:type="dxa"/>
            <w:tcBorders>
              <w:top w:val="nil"/>
              <w:left w:val="nil"/>
              <w:bottom w:val="single" w:sz="4" w:space="0" w:color="auto"/>
              <w:right w:val="single" w:sz="4" w:space="0" w:color="auto"/>
            </w:tcBorders>
            <w:shd w:val="clear" w:color="000000" w:fill="C0C0C0"/>
            <w:noWrap/>
            <w:vAlign w:val="bottom"/>
            <w:hideMark/>
          </w:tcPr>
          <w:p w:rsidR="00813388" w:rsidRDefault="00813388">
            <w:pPr>
              <w:jc w:val="center"/>
              <w:rPr>
                <w:rFonts w:ascii="Arial" w:hAnsi="Arial" w:cs="Arial"/>
                <w:sz w:val="22"/>
                <w:szCs w:val="22"/>
              </w:rPr>
            </w:pPr>
            <w:r>
              <w:rPr>
                <w:rFonts w:ascii="Arial" w:hAnsi="Arial" w:cs="Arial"/>
                <w:sz w:val="22"/>
                <w:szCs w:val="22"/>
              </w:rPr>
              <w:t>47%</w:t>
            </w:r>
          </w:p>
        </w:tc>
      </w:tr>
    </w:tbl>
    <w:p w:rsidR="00261086" w:rsidRDefault="00261086" w:rsidP="008C73BE">
      <w:pPr>
        <w:jc w:val="center"/>
        <w:rPr>
          <w:rFonts w:ascii="Comic Sans MS" w:hAnsi="Comic Sans MS" w:cs="Arial"/>
          <w:bCs/>
          <w:shadow/>
          <w:color w:val="003300"/>
          <w:spacing w:val="50"/>
          <w:sz w:val="22"/>
          <w:szCs w:val="22"/>
        </w:rPr>
      </w:pPr>
    </w:p>
    <w:p w:rsidR="00116AC3" w:rsidRPr="005D74A0" w:rsidRDefault="007A4ACD" w:rsidP="00261086">
      <w:pPr>
        <w:jc w:val="center"/>
        <w:rPr>
          <w:rFonts w:ascii="Comic Sans MS" w:hAnsi="Comic Sans MS" w:cs="Arial"/>
          <w:bCs/>
          <w:shadow/>
          <w:color w:val="003300"/>
          <w:spacing w:val="50"/>
          <w:sz w:val="22"/>
          <w:szCs w:val="22"/>
        </w:rPr>
      </w:pPr>
      <w:r>
        <w:rPr>
          <w:noProof/>
        </w:rPr>
        <w:drawing>
          <wp:inline distT="0" distB="0" distL="0" distR="0">
            <wp:extent cx="9267825" cy="4305300"/>
            <wp:effectExtent l="0" t="0" r="0" b="0"/>
            <wp:docPr id="3"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32703" w:rsidRPr="00C836C9" w:rsidRDefault="00132703" w:rsidP="00261086">
      <w:pPr>
        <w:jc w:val="center"/>
        <w:rPr>
          <w:rFonts w:ascii="Comic Sans MS" w:hAnsi="Comic Sans MS" w:cs="Arial"/>
          <w:bCs/>
          <w:shadow/>
          <w:color w:val="003300"/>
          <w:spacing w:val="50"/>
          <w:sz w:val="22"/>
          <w:szCs w:val="22"/>
        </w:rPr>
      </w:pPr>
    </w:p>
    <w:tbl>
      <w:tblPr>
        <w:tblW w:w="13002" w:type="dxa"/>
        <w:jc w:val="center"/>
        <w:tblInd w:w="93" w:type="dxa"/>
        <w:tblLook w:val="04A0" w:firstRow="1" w:lastRow="0" w:firstColumn="1" w:lastColumn="0" w:noHBand="0" w:noVBand="1"/>
      </w:tblPr>
      <w:tblGrid>
        <w:gridCol w:w="1317"/>
        <w:gridCol w:w="779"/>
        <w:gridCol w:w="779"/>
        <w:gridCol w:w="779"/>
        <w:gridCol w:w="779"/>
        <w:gridCol w:w="779"/>
        <w:gridCol w:w="779"/>
        <w:gridCol w:w="779"/>
        <w:gridCol w:w="779"/>
        <w:gridCol w:w="779"/>
        <w:gridCol w:w="779"/>
        <w:gridCol w:w="779"/>
        <w:gridCol w:w="779"/>
        <w:gridCol w:w="779"/>
        <w:gridCol w:w="779"/>
        <w:gridCol w:w="779"/>
      </w:tblGrid>
      <w:tr w:rsidR="007A4ACD" w:rsidTr="007A4ACD">
        <w:trPr>
          <w:trHeight w:val="285"/>
          <w:jc w:val="center"/>
        </w:trPr>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ACD" w:rsidRDefault="007A4ACD">
            <w:pPr>
              <w:rPr>
                <w:rFonts w:ascii="Arial" w:hAnsi="Arial" w:cs="Arial"/>
                <w:sz w:val="22"/>
                <w:szCs w:val="22"/>
              </w:rPr>
            </w:pPr>
            <w:r>
              <w:rPr>
                <w:rFonts w:ascii="Arial" w:hAnsi="Arial" w:cs="Arial"/>
                <w:sz w:val="22"/>
                <w:szCs w:val="22"/>
              </w:rPr>
              <w:t> </w:t>
            </w:r>
          </w:p>
        </w:tc>
        <w:tc>
          <w:tcPr>
            <w:tcW w:w="3895" w:type="dxa"/>
            <w:gridSpan w:val="5"/>
            <w:tcBorders>
              <w:top w:val="single" w:sz="4" w:space="0" w:color="auto"/>
              <w:left w:val="nil"/>
              <w:bottom w:val="single" w:sz="4" w:space="0" w:color="auto"/>
              <w:right w:val="single" w:sz="4" w:space="0" w:color="auto"/>
            </w:tcBorders>
            <w:shd w:val="clear" w:color="auto" w:fill="auto"/>
            <w:noWrap/>
            <w:vAlign w:val="bottom"/>
            <w:hideMark/>
          </w:tcPr>
          <w:p w:rsidR="007A4ACD" w:rsidRDefault="007A4ACD">
            <w:pPr>
              <w:jc w:val="center"/>
              <w:rPr>
                <w:rFonts w:ascii="Arial" w:hAnsi="Arial" w:cs="Arial"/>
                <w:sz w:val="22"/>
                <w:szCs w:val="22"/>
              </w:rPr>
            </w:pPr>
            <w:r>
              <w:rPr>
                <w:rFonts w:ascii="Arial" w:hAnsi="Arial" w:cs="Arial"/>
                <w:sz w:val="22"/>
                <w:szCs w:val="22"/>
              </w:rPr>
              <w:t>Φυσική</w:t>
            </w:r>
          </w:p>
        </w:tc>
        <w:tc>
          <w:tcPr>
            <w:tcW w:w="3895" w:type="dxa"/>
            <w:gridSpan w:val="5"/>
            <w:tcBorders>
              <w:top w:val="single" w:sz="4" w:space="0" w:color="auto"/>
              <w:left w:val="nil"/>
              <w:bottom w:val="single" w:sz="4" w:space="0" w:color="auto"/>
              <w:right w:val="single" w:sz="4" w:space="0" w:color="auto"/>
            </w:tcBorders>
            <w:shd w:val="clear" w:color="auto" w:fill="auto"/>
            <w:noWrap/>
            <w:vAlign w:val="bottom"/>
            <w:hideMark/>
          </w:tcPr>
          <w:p w:rsidR="007A4ACD" w:rsidRDefault="007A4ACD">
            <w:pPr>
              <w:jc w:val="center"/>
              <w:rPr>
                <w:rFonts w:ascii="Arial" w:hAnsi="Arial" w:cs="Arial"/>
                <w:sz w:val="22"/>
                <w:szCs w:val="22"/>
              </w:rPr>
            </w:pPr>
            <w:r>
              <w:rPr>
                <w:rFonts w:ascii="Arial" w:hAnsi="Arial" w:cs="Arial"/>
                <w:sz w:val="22"/>
                <w:szCs w:val="22"/>
              </w:rPr>
              <w:t>Χημεία</w:t>
            </w:r>
          </w:p>
        </w:tc>
        <w:tc>
          <w:tcPr>
            <w:tcW w:w="3895" w:type="dxa"/>
            <w:gridSpan w:val="5"/>
            <w:tcBorders>
              <w:top w:val="single" w:sz="4" w:space="0" w:color="auto"/>
              <w:left w:val="nil"/>
              <w:bottom w:val="single" w:sz="4" w:space="0" w:color="auto"/>
              <w:right w:val="single" w:sz="4" w:space="0" w:color="auto"/>
            </w:tcBorders>
            <w:shd w:val="clear" w:color="auto" w:fill="auto"/>
            <w:noWrap/>
            <w:vAlign w:val="bottom"/>
            <w:hideMark/>
          </w:tcPr>
          <w:p w:rsidR="007A4ACD" w:rsidRDefault="007A4ACD">
            <w:pPr>
              <w:jc w:val="center"/>
              <w:rPr>
                <w:rFonts w:ascii="Arial" w:hAnsi="Arial" w:cs="Arial"/>
                <w:sz w:val="22"/>
                <w:szCs w:val="22"/>
              </w:rPr>
            </w:pPr>
            <w:r>
              <w:rPr>
                <w:rFonts w:ascii="Arial" w:hAnsi="Arial" w:cs="Arial"/>
                <w:sz w:val="22"/>
                <w:szCs w:val="22"/>
              </w:rPr>
              <w:t>Βιολογία</w:t>
            </w:r>
          </w:p>
        </w:tc>
      </w:tr>
      <w:tr w:rsidR="007A4ACD" w:rsidTr="007A4ACD">
        <w:trPr>
          <w:cantSplit/>
          <w:trHeight w:val="1134"/>
          <w:jc w:val="center"/>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7A4ACD" w:rsidRDefault="007A4ACD">
            <w:pPr>
              <w:rPr>
                <w:rFonts w:ascii="Arial" w:hAnsi="Arial" w:cs="Arial"/>
                <w:sz w:val="22"/>
                <w:szCs w:val="22"/>
              </w:rPr>
            </w:pPr>
            <w:r>
              <w:rPr>
                <w:rFonts w:ascii="Arial" w:hAnsi="Arial" w:cs="Arial"/>
                <w:sz w:val="22"/>
                <w:szCs w:val="22"/>
              </w:rPr>
              <w:t> </w:t>
            </w:r>
          </w:p>
        </w:tc>
        <w:tc>
          <w:tcPr>
            <w:tcW w:w="779" w:type="dxa"/>
            <w:tcBorders>
              <w:top w:val="nil"/>
              <w:left w:val="nil"/>
              <w:bottom w:val="single" w:sz="4" w:space="0" w:color="auto"/>
              <w:right w:val="single" w:sz="4" w:space="0" w:color="auto"/>
            </w:tcBorders>
            <w:shd w:val="clear" w:color="auto" w:fill="auto"/>
            <w:noWrap/>
            <w:textDirection w:val="btLr"/>
            <w:vAlign w:val="center"/>
            <w:hideMark/>
          </w:tcPr>
          <w:p w:rsidR="007A4ACD" w:rsidRDefault="007A4ACD" w:rsidP="007A4ACD">
            <w:pPr>
              <w:ind w:left="113" w:right="113"/>
              <w:rPr>
                <w:rFonts w:ascii="Arial" w:hAnsi="Arial" w:cs="Arial"/>
                <w:sz w:val="22"/>
                <w:szCs w:val="22"/>
              </w:rPr>
            </w:pPr>
            <w:r>
              <w:rPr>
                <w:rFonts w:ascii="Arial" w:hAnsi="Arial" w:cs="Arial"/>
                <w:sz w:val="22"/>
                <w:szCs w:val="22"/>
              </w:rPr>
              <w:t>2006-07</w:t>
            </w:r>
          </w:p>
        </w:tc>
        <w:tc>
          <w:tcPr>
            <w:tcW w:w="779" w:type="dxa"/>
            <w:tcBorders>
              <w:top w:val="nil"/>
              <w:left w:val="nil"/>
              <w:bottom w:val="single" w:sz="4" w:space="0" w:color="auto"/>
              <w:right w:val="single" w:sz="4" w:space="0" w:color="auto"/>
            </w:tcBorders>
            <w:shd w:val="clear" w:color="auto" w:fill="auto"/>
            <w:noWrap/>
            <w:textDirection w:val="btLr"/>
            <w:vAlign w:val="center"/>
            <w:hideMark/>
          </w:tcPr>
          <w:p w:rsidR="007A4ACD" w:rsidRDefault="007A4ACD" w:rsidP="007A4ACD">
            <w:pPr>
              <w:ind w:left="113" w:right="113"/>
              <w:rPr>
                <w:rFonts w:ascii="Arial" w:hAnsi="Arial" w:cs="Arial"/>
                <w:sz w:val="22"/>
                <w:szCs w:val="22"/>
              </w:rPr>
            </w:pPr>
            <w:r>
              <w:rPr>
                <w:rFonts w:ascii="Arial" w:hAnsi="Arial" w:cs="Arial"/>
                <w:sz w:val="22"/>
                <w:szCs w:val="22"/>
              </w:rPr>
              <w:t>2007-08</w:t>
            </w:r>
          </w:p>
        </w:tc>
        <w:tc>
          <w:tcPr>
            <w:tcW w:w="779" w:type="dxa"/>
            <w:tcBorders>
              <w:top w:val="nil"/>
              <w:left w:val="nil"/>
              <w:bottom w:val="single" w:sz="4" w:space="0" w:color="auto"/>
              <w:right w:val="single" w:sz="4" w:space="0" w:color="auto"/>
            </w:tcBorders>
            <w:shd w:val="clear" w:color="auto" w:fill="auto"/>
            <w:noWrap/>
            <w:textDirection w:val="btLr"/>
            <w:vAlign w:val="center"/>
            <w:hideMark/>
          </w:tcPr>
          <w:p w:rsidR="007A4ACD" w:rsidRDefault="007A4ACD" w:rsidP="007A4ACD">
            <w:pPr>
              <w:ind w:left="113" w:right="113"/>
              <w:rPr>
                <w:rFonts w:ascii="Arial" w:hAnsi="Arial" w:cs="Arial"/>
                <w:sz w:val="22"/>
                <w:szCs w:val="22"/>
              </w:rPr>
            </w:pPr>
            <w:r>
              <w:rPr>
                <w:rFonts w:ascii="Arial" w:hAnsi="Arial" w:cs="Arial"/>
                <w:sz w:val="22"/>
                <w:szCs w:val="22"/>
              </w:rPr>
              <w:t>2008-09</w:t>
            </w:r>
          </w:p>
        </w:tc>
        <w:tc>
          <w:tcPr>
            <w:tcW w:w="779" w:type="dxa"/>
            <w:tcBorders>
              <w:top w:val="nil"/>
              <w:left w:val="nil"/>
              <w:bottom w:val="single" w:sz="4" w:space="0" w:color="auto"/>
              <w:right w:val="single" w:sz="4" w:space="0" w:color="auto"/>
            </w:tcBorders>
            <w:shd w:val="clear" w:color="auto" w:fill="auto"/>
            <w:noWrap/>
            <w:textDirection w:val="btLr"/>
            <w:vAlign w:val="center"/>
            <w:hideMark/>
          </w:tcPr>
          <w:p w:rsidR="007A4ACD" w:rsidRDefault="007A4ACD" w:rsidP="007A4ACD">
            <w:pPr>
              <w:ind w:left="113" w:right="113"/>
              <w:rPr>
                <w:rFonts w:ascii="Arial" w:hAnsi="Arial" w:cs="Arial"/>
                <w:sz w:val="22"/>
                <w:szCs w:val="22"/>
              </w:rPr>
            </w:pPr>
            <w:r>
              <w:rPr>
                <w:rFonts w:ascii="Arial" w:hAnsi="Arial" w:cs="Arial"/>
                <w:sz w:val="22"/>
                <w:szCs w:val="22"/>
              </w:rPr>
              <w:t>2009-10</w:t>
            </w:r>
          </w:p>
        </w:tc>
        <w:tc>
          <w:tcPr>
            <w:tcW w:w="779" w:type="dxa"/>
            <w:tcBorders>
              <w:top w:val="nil"/>
              <w:left w:val="nil"/>
              <w:bottom w:val="single" w:sz="4" w:space="0" w:color="auto"/>
              <w:right w:val="single" w:sz="4" w:space="0" w:color="auto"/>
            </w:tcBorders>
            <w:shd w:val="clear" w:color="auto" w:fill="auto"/>
            <w:noWrap/>
            <w:textDirection w:val="btLr"/>
            <w:vAlign w:val="center"/>
            <w:hideMark/>
          </w:tcPr>
          <w:p w:rsidR="007A4ACD" w:rsidRDefault="007A4ACD" w:rsidP="007A4ACD">
            <w:pPr>
              <w:ind w:left="113" w:right="113"/>
              <w:rPr>
                <w:rFonts w:ascii="Arial" w:hAnsi="Arial" w:cs="Arial"/>
                <w:sz w:val="22"/>
                <w:szCs w:val="22"/>
              </w:rPr>
            </w:pPr>
            <w:r>
              <w:rPr>
                <w:rFonts w:ascii="Arial" w:hAnsi="Arial" w:cs="Arial"/>
                <w:sz w:val="22"/>
                <w:szCs w:val="22"/>
              </w:rPr>
              <w:t>2010-11</w:t>
            </w:r>
          </w:p>
        </w:tc>
        <w:tc>
          <w:tcPr>
            <w:tcW w:w="779" w:type="dxa"/>
            <w:tcBorders>
              <w:top w:val="nil"/>
              <w:left w:val="nil"/>
              <w:bottom w:val="single" w:sz="4" w:space="0" w:color="auto"/>
              <w:right w:val="single" w:sz="4" w:space="0" w:color="auto"/>
            </w:tcBorders>
            <w:shd w:val="clear" w:color="auto" w:fill="auto"/>
            <w:noWrap/>
            <w:textDirection w:val="btLr"/>
            <w:vAlign w:val="center"/>
            <w:hideMark/>
          </w:tcPr>
          <w:p w:rsidR="007A4ACD" w:rsidRDefault="007A4ACD" w:rsidP="007A4ACD">
            <w:pPr>
              <w:ind w:left="113" w:right="113"/>
              <w:rPr>
                <w:rFonts w:ascii="Arial" w:hAnsi="Arial" w:cs="Arial"/>
                <w:sz w:val="22"/>
                <w:szCs w:val="22"/>
              </w:rPr>
            </w:pPr>
            <w:r>
              <w:rPr>
                <w:rFonts w:ascii="Arial" w:hAnsi="Arial" w:cs="Arial"/>
                <w:sz w:val="22"/>
                <w:szCs w:val="22"/>
              </w:rPr>
              <w:t>2006-07</w:t>
            </w:r>
          </w:p>
        </w:tc>
        <w:tc>
          <w:tcPr>
            <w:tcW w:w="779" w:type="dxa"/>
            <w:tcBorders>
              <w:top w:val="nil"/>
              <w:left w:val="nil"/>
              <w:bottom w:val="single" w:sz="4" w:space="0" w:color="auto"/>
              <w:right w:val="single" w:sz="4" w:space="0" w:color="auto"/>
            </w:tcBorders>
            <w:shd w:val="clear" w:color="auto" w:fill="auto"/>
            <w:noWrap/>
            <w:textDirection w:val="btLr"/>
            <w:vAlign w:val="center"/>
            <w:hideMark/>
          </w:tcPr>
          <w:p w:rsidR="007A4ACD" w:rsidRDefault="007A4ACD" w:rsidP="007A4ACD">
            <w:pPr>
              <w:ind w:left="113" w:right="113"/>
              <w:rPr>
                <w:rFonts w:ascii="Arial" w:hAnsi="Arial" w:cs="Arial"/>
                <w:sz w:val="22"/>
                <w:szCs w:val="22"/>
              </w:rPr>
            </w:pPr>
            <w:r>
              <w:rPr>
                <w:rFonts w:ascii="Arial" w:hAnsi="Arial" w:cs="Arial"/>
                <w:sz w:val="22"/>
                <w:szCs w:val="22"/>
              </w:rPr>
              <w:t>2007-08</w:t>
            </w:r>
          </w:p>
        </w:tc>
        <w:tc>
          <w:tcPr>
            <w:tcW w:w="779" w:type="dxa"/>
            <w:tcBorders>
              <w:top w:val="nil"/>
              <w:left w:val="nil"/>
              <w:bottom w:val="single" w:sz="4" w:space="0" w:color="auto"/>
              <w:right w:val="single" w:sz="4" w:space="0" w:color="auto"/>
            </w:tcBorders>
            <w:shd w:val="clear" w:color="auto" w:fill="auto"/>
            <w:noWrap/>
            <w:textDirection w:val="btLr"/>
            <w:vAlign w:val="center"/>
            <w:hideMark/>
          </w:tcPr>
          <w:p w:rsidR="007A4ACD" w:rsidRDefault="007A4ACD" w:rsidP="007A4ACD">
            <w:pPr>
              <w:ind w:left="113" w:right="113"/>
              <w:rPr>
                <w:rFonts w:ascii="Arial" w:hAnsi="Arial" w:cs="Arial"/>
                <w:sz w:val="22"/>
                <w:szCs w:val="22"/>
              </w:rPr>
            </w:pPr>
            <w:r>
              <w:rPr>
                <w:rFonts w:ascii="Arial" w:hAnsi="Arial" w:cs="Arial"/>
                <w:sz w:val="22"/>
                <w:szCs w:val="22"/>
              </w:rPr>
              <w:t>2008-09</w:t>
            </w:r>
          </w:p>
        </w:tc>
        <w:tc>
          <w:tcPr>
            <w:tcW w:w="779" w:type="dxa"/>
            <w:tcBorders>
              <w:top w:val="nil"/>
              <w:left w:val="nil"/>
              <w:bottom w:val="single" w:sz="4" w:space="0" w:color="auto"/>
              <w:right w:val="single" w:sz="4" w:space="0" w:color="auto"/>
            </w:tcBorders>
            <w:shd w:val="clear" w:color="auto" w:fill="auto"/>
            <w:noWrap/>
            <w:textDirection w:val="btLr"/>
            <w:vAlign w:val="center"/>
            <w:hideMark/>
          </w:tcPr>
          <w:p w:rsidR="007A4ACD" w:rsidRDefault="007A4ACD" w:rsidP="007A4ACD">
            <w:pPr>
              <w:ind w:left="113" w:right="113"/>
              <w:rPr>
                <w:rFonts w:ascii="Arial" w:hAnsi="Arial" w:cs="Arial"/>
                <w:sz w:val="22"/>
                <w:szCs w:val="22"/>
              </w:rPr>
            </w:pPr>
            <w:r>
              <w:rPr>
                <w:rFonts w:ascii="Arial" w:hAnsi="Arial" w:cs="Arial"/>
                <w:sz w:val="22"/>
                <w:szCs w:val="22"/>
              </w:rPr>
              <w:t>2009-10</w:t>
            </w:r>
          </w:p>
        </w:tc>
        <w:tc>
          <w:tcPr>
            <w:tcW w:w="779" w:type="dxa"/>
            <w:tcBorders>
              <w:top w:val="nil"/>
              <w:left w:val="nil"/>
              <w:bottom w:val="single" w:sz="4" w:space="0" w:color="auto"/>
              <w:right w:val="single" w:sz="4" w:space="0" w:color="auto"/>
            </w:tcBorders>
            <w:shd w:val="clear" w:color="auto" w:fill="auto"/>
            <w:noWrap/>
            <w:textDirection w:val="btLr"/>
            <w:vAlign w:val="center"/>
            <w:hideMark/>
          </w:tcPr>
          <w:p w:rsidR="007A4ACD" w:rsidRDefault="007A4ACD" w:rsidP="007A4ACD">
            <w:pPr>
              <w:ind w:left="113" w:right="113"/>
              <w:rPr>
                <w:rFonts w:ascii="Arial" w:hAnsi="Arial" w:cs="Arial"/>
                <w:sz w:val="22"/>
                <w:szCs w:val="22"/>
              </w:rPr>
            </w:pPr>
            <w:r>
              <w:rPr>
                <w:rFonts w:ascii="Arial" w:hAnsi="Arial" w:cs="Arial"/>
                <w:sz w:val="22"/>
                <w:szCs w:val="22"/>
              </w:rPr>
              <w:t>2010-11</w:t>
            </w:r>
          </w:p>
        </w:tc>
        <w:tc>
          <w:tcPr>
            <w:tcW w:w="779" w:type="dxa"/>
            <w:tcBorders>
              <w:top w:val="nil"/>
              <w:left w:val="nil"/>
              <w:bottom w:val="single" w:sz="4" w:space="0" w:color="auto"/>
              <w:right w:val="single" w:sz="4" w:space="0" w:color="auto"/>
            </w:tcBorders>
            <w:shd w:val="clear" w:color="auto" w:fill="auto"/>
            <w:noWrap/>
            <w:textDirection w:val="btLr"/>
            <w:vAlign w:val="center"/>
            <w:hideMark/>
          </w:tcPr>
          <w:p w:rsidR="007A4ACD" w:rsidRDefault="007A4ACD" w:rsidP="007A4ACD">
            <w:pPr>
              <w:ind w:left="113" w:right="113"/>
              <w:rPr>
                <w:rFonts w:ascii="Arial" w:hAnsi="Arial" w:cs="Arial"/>
                <w:sz w:val="22"/>
                <w:szCs w:val="22"/>
              </w:rPr>
            </w:pPr>
            <w:r>
              <w:rPr>
                <w:rFonts w:ascii="Arial" w:hAnsi="Arial" w:cs="Arial"/>
                <w:sz w:val="22"/>
                <w:szCs w:val="22"/>
              </w:rPr>
              <w:t>2006-07</w:t>
            </w:r>
          </w:p>
        </w:tc>
        <w:tc>
          <w:tcPr>
            <w:tcW w:w="779" w:type="dxa"/>
            <w:tcBorders>
              <w:top w:val="nil"/>
              <w:left w:val="nil"/>
              <w:bottom w:val="single" w:sz="4" w:space="0" w:color="auto"/>
              <w:right w:val="single" w:sz="4" w:space="0" w:color="auto"/>
            </w:tcBorders>
            <w:shd w:val="clear" w:color="auto" w:fill="auto"/>
            <w:noWrap/>
            <w:textDirection w:val="btLr"/>
            <w:vAlign w:val="center"/>
            <w:hideMark/>
          </w:tcPr>
          <w:p w:rsidR="007A4ACD" w:rsidRDefault="007A4ACD" w:rsidP="007A4ACD">
            <w:pPr>
              <w:ind w:left="113" w:right="113"/>
              <w:rPr>
                <w:rFonts w:ascii="Arial" w:hAnsi="Arial" w:cs="Arial"/>
                <w:sz w:val="22"/>
                <w:szCs w:val="22"/>
              </w:rPr>
            </w:pPr>
            <w:r>
              <w:rPr>
                <w:rFonts w:ascii="Arial" w:hAnsi="Arial" w:cs="Arial"/>
                <w:sz w:val="22"/>
                <w:szCs w:val="22"/>
              </w:rPr>
              <w:t>2007-08</w:t>
            </w:r>
          </w:p>
        </w:tc>
        <w:tc>
          <w:tcPr>
            <w:tcW w:w="779" w:type="dxa"/>
            <w:tcBorders>
              <w:top w:val="nil"/>
              <w:left w:val="nil"/>
              <w:bottom w:val="single" w:sz="4" w:space="0" w:color="auto"/>
              <w:right w:val="single" w:sz="4" w:space="0" w:color="auto"/>
            </w:tcBorders>
            <w:shd w:val="clear" w:color="auto" w:fill="auto"/>
            <w:noWrap/>
            <w:textDirection w:val="btLr"/>
            <w:vAlign w:val="center"/>
            <w:hideMark/>
          </w:tcPr>
          <w:p w:rsidR="007A4ACD" w:rsidRDefault="007A4ACD" w:rsidP="007A4ACD">
            <w:pPr>
              <w:ind w:left="113" w:right="113"/>
              <w:rPr>
                <w:rFonts w:ascii="Arial" w:hAnsi="Arial" w:cs="Arial"/>
                <w:sz w:val="22"/>
                <w:szCs w:val="22"/>
              </w:rPr>
            </w:pPr>
            <w:r>
              <w:rPr>
                <w:rFonts w:ascii="Arial" w:hAnsi="Arial" w:cs="Arial"/>
                <w:sz w:val="22"/>
                <w:szCs w:val="22"/>
              </w:rPr>
              <w:t>2008-09</w:t>
            </w:r>
          </w:p>
        </w:tc>
        <w:tc>
          <w:tcPr>
            <w:tcW w:w="779" w:type="dxa"/>
            <w:tcBorders>
              <w:top w:val="nil"/>
              <w:left w:val="nil"/>
              <w:bottom w:val="single" w:sz="4" w:space="0" w:color="auto"/>
              <w:right w:val="single" w:sz="4" w:space="0" w:color="auto"/>
            </w:tcBorders>
            <w:shd w:val="clear" w:color="auto" w:fill="auto"/>
            <w:noWrap/>
            <w:textDirection w:val="btLr"/>
            <w:vAlign w:val="center"/>
            <w:hideMark/>
          </w:tcPr>
          <w:p w:rsidR="007A4ACD" w:rsidRDefault="007A4ACD" w:rsidP="007A4ACD">
            <w:pPr>
              <w:ind w:left="113" w:right="113"/>
              <w:rPr>
                <w:rFonts w:ascii="Arial" w:hAnsi="Arial" w:cs="Arial"/>
                <w:sz w:val="22"/>
                <w:szCs w:val="22"/>
              </w:rPr>
            </w:pPr>
            <w:r>
              <w:rPr>
                <w:rFonts w:ascii="Arial" w:hAnsi="Arial" w:cs="Arial"/>
                <w:sz w:val="22"/>
                <w:szCs w:val="22"/>
              </w:rPr>
              <w:t>2009-10</w:t>
            </w:r>
          </w:p>
        </w:tc>
        <w:tc>
          <w:tcPr>
            <w:tcW w:w="779" w:type="dxa"/>
            <w:tcBorders>
              <w:top w:val="nil"/>
              <w:left w:val="nil"/>
              <w:bottom w:val="single" w:sz="4" w:space="0" w:color="auto"/>
              <w:right w:val="single" w:sz="4" w:space="0" w:color="auto"/>
            </w:tcBorders>
            <w:shd w:val="clear" w:color="auto" w:fill="auto"/>
            <w:noWrap/>
            <w:textDirection w:val="btLr"/>
            <w:vAlign w:val="center"/>
            <w:hideMark/>
          </w:tcPr>
          <w:p w:rsidR="007A4ACD" w:rsidRDefault="007A4ACD" w:rsidP="007A4ACD">
            <w:pPr>
              <w:ind w:left="113" w:right="113"/>
              <w:jc w:val="center"/>
              <w:rPr>
                <w:rFonts w:ascii="Arial" w:hAnsi="Arial" w:cs="Arial"/>
                <w:sz w:val="22"/>
                <w:szCs w:val="22"/>
              </w:rPr>
            </w:pPr>
            <w:r>
              <w:rPr>
                <w:rFonts w:ascii="Arial" w:hAnsi="Arial" w:cs="Arial"/>
                <w:sz w:val="22"/>
                <w:szCs w:val="22"/>
              </w:rPr>
              <w:t>2010-11</w:t>
            </w:r>
          </w:p>
        </w:tc>
      </w:tr>
      <w:tr w:rsidR="007A4ACD" w:rsidTr="007A4ACD">
        <w:trPr>
          <w:trHeight w:val="285"/>
          <w:jc w:val="center"/>
        </w:trPr>
        <w:tc>
          <w:tcPr>
            <w:tcW w:w="1317" w:type="dxa"/>
            <w:tcBorders>
              <w:top w:val="nil"/>
              <w:left w:val="single" w:sz="4" w:space="0" w:color="auto"/>
              <w:bottom w:val="single" w:sz="4" w:space="0" w:color="auto"/>
              <w:right w:val="single" w:sz="4" w:space="0" w:color="auto"/>
            </w:tcBorders>
            <w:shd w:val="clear" w:color="000000" w:fill="FFFF00"/>
            <w:noWrap/>
            <w:vAlign w:val="bottom"/>
            <w:hideMark/>
          </w:tcPr>
          <w:p w:rsidR="007A4ACD" w:rsidRDefault="007A4ACD">
            <w:pPr>
              <w:rPr>
                <w:rFonts w:ascii="Arial" w:hAnsi="Arial" w:cs="Arial"/>
                <w:sz w:val="22"/>
                <w:szCs w:val="22"/>
              </w:rPr>
            </w:pPr>
            <w:r>
              <w:rPr>
                <w:rFonts w:ascii="Arial" w:hAnsi="Arial" w:cs="Arial"/>
                <w:sz w:val="22"/>
                <w:szCs w:val="22"/>
              </w:rPr>
              <w:t>Μετωπικά</w:t>
            </w:r>
          </w:p>
        </w:tc>
        <w:tc>
          <w:tcPr>
            <w:tcW w:w="779" w:type="dxa"/>
            <w:tcBorders>
              <w:top w:val="nil"/>
              <w:left w:val="nil"/>
              <w:bottom w:val="single" w:sz="4" w:space="0" w:color="auto"/>
              <w:right w:val="single" w:sz="4" w:space="0" w:color="auto"/>
            </w:tcBorders>
            <w:shd w:val="clear" w:color="000000" w:fill="FFFF00"/>
            <w:noWrap/>
            <w:vAlign w:val="center"/>
            <w:hideMark/>
          </w:tcPr>
          <w:p w:rsidR="007A4ACD" w:rsidRDefault="007A4ACD">
            <w:pPr>
              <w:jc w:val="center"/>
              <w:rPr>
                <w:rFonts w:ascii="Arial" w:hAnsi="Arial" w:cs="Arial"/>
                <w:sz w:val="22"/>
                <w:szCs w:val="22"/>
              </w:rPr>
            </w:pPr>
            <w:r>
              <w:rPr>
                <w:rFonts w:ascii="Arial" w:hAnsi="Arial" w:cs="Arial"/>
                <w:sz w:val="22"/>
                <w:szCs w:val="22"/>
              </w:rPr>
              <w:t>68%</w:t>
            </w:r>
          </w:p>
        </w:tc>
        <w:tc>
          <w:tcPr>
            <w:tcW w:w="779" w:type="dxa"/>
            <w:tcBorders>
              <w:top w:val="nil"/>
              <w:left w:val="nil"/>
              <w:bottom w:val="single" w:sz="4" w:space="0" w:color="auto"/>
              <w:right w:val="single" w:sz="4" w:space="0" w:color="auto"/>
            </w:tcBorders>
            <w:shd w:val="clear" w:color="000000" w:fill="FFFF00"/>
            <w:noWrap/>
            <w:vAlign w:val="center"/>
            <w:hideMark/>
          </w:tcPr>
          <w:p w:rsidR="007A4ACD" w:rsidRDefault="007A4ACD">
            <w:pPr>
              <w:jc w:val="center"/>
              <w:rPr>
                <w:rFonts w:ascii="Arial" w:hAnsi="Arial" w:cs="Arial"/>
                <w:sz w:val="22"/>
                <w:szCs w:val="22"/>
              </w:rPr>
            </w:pPr>
            <w:r>
              <w:rPr>
                <w:rFonts w:ascii="Arial" w:hAnsi="Arial" w:cs="Arial"/>
                <w:sz w:val="22"/>
                <w:szCs w:val="22"/>
              </w:rPr>
              <w:t>74%</w:t>
            </w:r>
          </w:p>
        </w:tc>
        <w:tc>
          <w:tcPr>
            <w:tcW w:w="779" w:type="dxa"/>
            <w:tcBorders>
              <w:top w:val="nil"/>
              <w:left w:val="nil"/>
              <w:bottom w:val="single" w:sz="4" w:space="0" w:color="auto"/>
              <w:right w:val="single" w:sz="4" w:space="0" w:color="auto"/>
            </w:tcBorders>
            <w:shd w:val="clear" w:color="000000" w:fill="FFFF00"/>
            <w:noWrap/>
            <w:vAlign w:val="center"/>
            <w:hideMark/>
          </w:tcPr>
          <w:p w:rsidR="007A4ACD" w:rsidRDefault="007A4ACD">
            <w:pPr>
              <w:jc w:val="center"/>
              <w:rPr>
                <w:rFonts w:ascii="Arial" w:hAnsi="Arial" w:cs="Arial"/>
                <w:sz w:val="22"/>
                <w:szCs w:val="22"/>
              </w:rPr>
            </w:pPr>
            <w:r>
              <w:rPr>
                <w:rFonts w:ascii="Arial" w:hAnsi="Arial" w:cs="Arial"/>
                <w:sz w:val="22"/>
                <w:szCs w:val="22"/>
              </w:rPr>
              <w:t>71%</w:t>
            </w:r>
          </w:p>
        </w:tc>
        <w:tc>
          <w:tcPr>
            <w:tcW w:w="779" w:type="dxa"/>
            <w:tcBorders>
              <w:top w:val="nil"/>
              <w:left w:val="nil"/>
              <w:bottom w:val="single" w:sz="4" w:space="0" w:color="auto"/>
              <w:right w:val="single" w:sz="4" w:space="0" w:color="auto"/>
            </w:tcBorders>
            <w:shd w:val="clear" w:color="000000" w:fill="FFFF00"/>
            <w:noWrap/>
            <w:vAlign w:val="center"/>
            <w:hideMark/>
          </w:tcPr>
          <w:p w:rsidR="007A4ACD" w:rsidRDefault="007A4ACD">
            <w:pPr>
              <w:jc w:val="center"/>
              <w:rPr>
                <w:rFonts w:ascii="Arial" w:hAnsi="Arial" w:cs="Arial"/>
                <w:sz w:val="22"/>
                <w:szCs w:val="22"/>
              </w:rPr>
            </w:pPr>
            <w:r>
              <w:rPr>
                <w:rFonts w:ascii="Arial" w:hAnsi="Arial" w:cs="Arial"/>
                <w:sz w:val="22"/>
                <w:szCs w:val="22"/>
              </w:rPr>
              <w:t>69%</w:t>
            </w:r>
          </w:p>
        </w:tc>
        <w:tc>
          <w:tcPr>
            <w:tcW w:w="779" w:type="dxa"/>
            <w:tcBorders>
              <w:top w:val="nil"/>
              <w:left w:val="nil"/>
              <w:bottom w:val="single" w:sz="4" w:space="0" w:color="auto"/>
              <w:right w:val="single" w:sz="4" w:space="0" w:color="auto"/>
            </w:tcBorders>
            <w:shd w:val="clear" w:color="000000" w:fill="FFFF00"/>
            <w:noWrap/>
            <w:vAlign w:val="center"/>
            <w:hideMark/>
          </w:tcPr>
          <w:p w:rsidR="007A4ACD" w:rsidRDefault="007A4ACD">
            <w:pPr>
              <w:jc w:val="center"/>
              <w:rPr>
                <w:rFonts w:ascii="Arial" w:hAnsi="Arial" w:cs="Arial"/>
                <w:sz w:val="22"/>
                <w:szCs w:val="22"/>
              </w:rPr>
            </w:pPr>
            <w:r>
              <w:rPr>
                <w:rFonts w:ascii="Arial" w:hAnsi="Arial" w:cs="Arial"/>
                <w:sz w:val="22"/>
                <w:szCs w:val="22"/>
              </w:rPr>
              <w:t>65%</w:t>
            </w:r>
          </w:p>
        </w:tc>
        <w:tc>
          <w:tcPr>
            <w:tcW w:w="779" w:type="dxa"/>
            <w:tcBorders>
              <w:top w:val="nil"/>
              <w:left w:val="nil"/>
              <w:bottom w:val="single" w:sz="4" w:space="0" w:color="auto"/>
              <w:right w:val="single" w:sz="4" w:space="0" w:color="auto"/>
            </w:tcBorders>
            <w:shd w:val="clear" w:color="000000" w:fill="FFFF00"/>
            <w:noWrap/>
            <w:vAlign w:val="center"/>
            <w:hideMark/>
          </w:tcPr>
          <w:p w:rsidR="007A4ACD" w:rsidRDefault="007A4ACD">
            <w:pPr>
              <w:jc w:val="center"/>
              <w:rPr>
                <w:rFonts w:ascii="Arial" w:hAnsi="Arial" w:cs="Arial"/>
                <w:sz w:val="22"/>
                <w:szCs w:val="22"/>
              </w:rPr>
            </w:pPr>
            <w:r>
              <w:rPr>
                <w:rFonts w:ascii="Arial" w:hAnsi="Arial" w:cs="Arial"/>
                <w:sz w:val="22"/>
                <w:szCs w:val="22"/>
              </w:rPr>
              <w:t>64%</w:t>
            </w:r>
          </w:p>
        </w:tc>
        <w:tc>
          <w:tcPr>
            <w:tcW w:w="779" w:type="dxa"/>
            <w:tcBorders>
              <w:top w:val="nil"/>
              <w:left w:val="nil"/>
              <w:bottom w:val="single" w:sz="4" w:space="0" w:color="auto"/>
              <w:right w:val="single" w:sz="4" w:space="0" w:color="auto"/>
            </w:tcBorders>
            <w:shd w:val="clear" w:color="000000" w:fill="FFFF00"/>
            <w:noWrap/>
            <w:vAlign w:val="center"/>
            <w:hideMark/>
          </w:tcPr>
          <w:p w:rsidR="007A4ACD" w:rsidRDefault="007A4ACD">
            <w:pPr>
              <w:jc w:val="center"/>
              <w:rPr>
                <w:rFonts w:ascii="Arial" w:hAnsi="Arial" w:cs="Arial"/>
                <w:sz w:val="22"/>
                <w:szCs w:val="22"/>
              </w:rPr>
            </w:pPr>
            <w:r>
              <w:rPr>
                <w:rFonts w:ascii="Arial" w:hAnsi="Arial" w:cs="Arial"/>
                <w:sz w:val="22"/>
                <w:szCs w:val="22"/>
              </w:rPr>
              <w:t>77%</w:t>
            </w:r>
          </w:p>
        </w:tc>
        <w:tc>
          <w:tcPr>
            <w:tcW w:w="779" w:type="dxa"/>
            <w:tcBorders>
              <w:top w:val="nil"/>
              <w:left w:val="nil"/>
              <w:bottom w:val="single" w:sz="4" w:space="0" w:color="auto"/>
              <w:right w:val="single" w:sz="4" w:space="0" w:color="auto"/>
            </w:tcBorders>
            <w:shd w:val="clear" w:color="000000" w:fill="FFFF00"/>
            <w:noWrap/>
            <w:vAlign w:val="center"/>
            <w:hideMark/>
          </w:tcPr>
          <w:p w:rsidR="007A4ACD" w:rsidRDefault="007A4ACD">
            <w:pPr>
              <w:jc w:val="center"/>
              <w:rPr>
                <w:rFonts w:ascii="Arial" w:hAnsi="Arial" w:cs="Arial"/>
                <w:sz w:val="22"/>
                <w:szCs w:val="22"/>
              </w:rPr>
            </w:pPr>
            <w:r>
              <w:rPr>
                <w:rFonts w:ascii="Arial" w:hAnsi="Arial" w:cs="Arial"/>
                <w:sz w:val="22"/>
                <w:szCs w:val="22"/>
              </w:rPr>
              <w:t>74%</w:t>
            </w:r>
          </w:p>
        </w:tc>
        <w:tc>
          <w:tcPr>
            <w:tcW w:w="779" w:type="dxa"/>
            <w:tcBorders>
              <w:top w:val="nil"/>
              <w:left w:val="nil"/>
              <w:bottom w:val="single" w:sz="4" w:space="0" w:color="auto"/>
              <w:right w:val="single" w:sz="4" w:space="0" w:color="auto"/>
            </w:tcBorders>
            <w:shd w:val="clear" w:color="000000" w:fill="FFFF00"/>
            <w:noWrap/>
            <w:vAlign w:val="center"/>
            <w:hideMark/>
          </w:tcPr>
          <w:p w:rsidR="007A4ACD" w:rsidRDefault="007A4ACD">
            <w:pPr>
              <w:jc w:val="center"/>
              <w:rPr>
                <w:rFonts w:ascii="Arial" w:hAnsi="Arial" w:cs="Arial"/>
                <w:sz w:val="22"/>
                <w:szCs w:val="22"/>
              </w:rPr>
            </w:pPr>
            <w:r>
              <w:rPr>
                <w:rFonts w:ascii="Arial" w:hAnsi="Arial" w:cs="Arial"/>
                <w:sz w:val="22"/>
                <w:szCs w:val="22"/>
              </w:rPr>
              <w:t>68%</w:t>
            </w:r>
          </w:p>
        </w:tc>
        <w:tc>
          <w:tcPr>
            <w:tcW w:w="779" w:type="dxa"/>
            <w:tcBorders>
              <w:top w:val="nil"/>
              <w:left w:val="nil"/>
              <w:bottom w:val="single" w:sz="4" w:space="0" w:color="auto"/>
              <w:right w:val="single" w:sz="4" w:space="0" w:color="auto"/>
            </w:tcBorders>
            <w:shd w:val="clear" w:color="000000" w:fill="FFFF00"/>
            <w:noWrap/>
            <w:vAlign w:val="center"/>
            <w:hideMark/>
          </w:tcPr>
          <w:p w:rsidR="007A4ACD" w:rsidRDefault="007A4ACD">
            <w:pPr>
              <w:jc w:val="center"/>
              <w:rPr>
                <w:rFonts w:ascii="Arial" w:hAnsi="Arial" w:cs="Arial"/>
                <w:sz w:val="22"/>
                <w:szCs w:val="22"/>
              </w:rPr>
            </w:pPr>
            <w:r>
              <w:rPr>
                <w:rFonts w:ascii="Arial" w:hAnsi="Arial" w:cs="Arial"/>
                <w:sz w:val="22"/>
                <w:szCs w:val="22"/>
              </w:rPr>
              <w:t>68%</w:t>
            </w:r>
          </w:p>
        </w:tc>
        <w:tc>
          <w:tcPr>
            <w:tcW w:w="779" w:type="dxa"/>
            <w:tcBorders>
              <w:top w:val="nil"/>
              <w:left w:val="nil"/>
              <w:bottom w:val="single" w:sz="4" w:space="0" w:color="auto"/>
              <w:right w:val="single" w:sz="4" w:space="0" w:color="auto"/>
            </w:tcBorders>
            <w:shd w:val="clear" w:color="000000" w:fill="FFFF00"/>
            <w:noWrap/>
            <w:vAlign w:val="center"/>
            <w:hideMark/>
          </w:tcPr>
          <w:p w:rsidR="007A4ACD" w:rsidRDefault="007A4ACD">
            <w:pPr>
              <w:jc w:val="center"/>
              <w:rPr>
                <w:rFonts w:ascii="Arial" w:hAnsi="Arial" w:cs="Arial"/>
                <w:sz w:val="22"/>
                <w:szCs w:val="22"/>
              </w:rPr>
            </w:pPr>
            <w:r>
              <w:rPr>
                <w:rFonts w:ascii="Arial" w:hAnsi="Arial" w:cs="Arial"/>
                <w:sz w:val="22"/>
                <w:szCs w:val="22"/>
              </w:rPr>
              <w:t>56%</w:t>
            </w:r>
          </w:p>
        </w:tc>
        <w:tc>
          <w:tcPr>
            <w:tcW w:w="779" w:type="dxa"/>
            <w:tcBorders>
              <w:top w:val="nil"/>
              <w:left w:val="nil"/>
              <w:bottom w:val="single" w:sz="4" w:space="0" w:color="auto"/>
              <w:right w:val="single" w:sz="4" w:space="0" w:color="auto"/>
            </w:tcBorders>
            <w:shd w:val="clear" w:color="000000" w:fill="FFFF00"/>
            <w:noWrap/>
            <w:vAlign w:val="center"/>
            <w:hideMark/>
          </w:tcPr>
          <w:p w:rsidR="007A4ACD" w:rsidRDefault="007A4ACD">
            <w:pPr>
              <w:jc w:val="center"/>
              <w:rPr>
                <w:rFonts w:ascii="Arial" w:hAnsi="Arial" w:cs="Arial"/>
                <w:sz w:val="22"/>
                <w:szCs w:val="22"/>
              </w:rPr>
            </w:pPr>
            <w:r>
              <w:rPr>
                <w:rFonts w:ascii="Arial" w:hAnsi="Arial" w:cs="Arial"/>
                <w:sz w:val="22"/>
                <w:szCs w:val="22"/>
              </w:rPr>
              <w:t>89%</w:t>
            </w:r>
          </w:p>
        </w:tc>
        <w:tc>
          <w:tcPr>
            <w:tcW w:w="779" w:type="dxa"/>
            <w:tcBorders>
              <w:top w:val="nil"/>
              <w:left w:val="nil"/>
              <w:bottom w:val="single" w:sz="4" w:space="0" w:color="auto"/>
              <w:right w:val="single" w:sz="4" w:space="0" w:color="auto"/>
            </w:tcBorders>
            <w:shd w:val="clear" w:color="000000" w:fill="FFFF00"/>
            <w:noWrap/>
            <w:vAlign w:val="center"/>
            <w:hideMark/>
          </w:tcPr>
          <w:p w:rsidR="007A4ACD" w:rsidRDefault="007A4ACD">
            <w:pPr>
              <w:jc w:val="center"/>
              <w:rPr>
                <w:rFonts w:ascii="Arial" w:hAnsi="Arial" w:cs="Arial"/>
                <w:sz w:val="22"/>
                <w:szCs w:val="22"/>
              </w:rPr>
            </w:pPr>
            <w:r>
              <w:rPr>
                <w:rFonts w:ascii="Arial" w:hAnsi="Arial" w:cs="Arial"/>
                <w:sz w:val="22"/>
                <w:szCs w:val="22"/>
              </w:rPr>
              <w:t>63%</w:t>
            </w:r>
          </w:p>
        </w:tc>
        <w:tc>
          <w:tcPr>
            <w:tcW w:w="779" w:type="dxa"/>
            <w:tcBorders>
              <w:top w:val="nil"/>
              <w:left w:val="nil"/>
              <w:bottom w:val="single" w:sz="4" w:space="0" w:color="auto"/>
              <w:right w:val="single" w:sz="4" w:space="0" w:color="auto"/>
            </w:tcBorders>
            <w:shd w:val="clear" w:color="000000" w:fill="FFFF00"/>
            <w:noWrap/>
            <w:vAlign w:val="bottom"/>
            <w:hideMark/>
          </w:tcPr>
          <w:p w:rsidR="007A4ACD" w:rsidRDefault="007A4ACD">
            <w:pPr>
              <w:jc w:val="center"/>
              <w:rPr>
                <w:rFonts w:ascii="Arial" w:hAnsi="Arial" w:cs="Arial"/>
                <w:sz w:val="22"/>
                <w:szCs w:val="22"/>
              </w:rPr>
            </w:pPr>
            <w:r>
              <w:rPr>
                <w:rFonts w:ascii="Arial" w:hAnsi="Arial" w:cs="Arial"/>
                <w:sz w:val="22"/>
                <w:szCs w:val="22"/>
              </w:rPr>
              <w:t>71%</w:t>
            </w:r>
          </w:p>
        </w:tc>
        <w:tc>
          <w:tcPr>
            <w:tcW w:w="779" w:type="dxa"/>
            <w:tcBorders>
              <w:top w:val="nil"/>
              <w:left w:val="nil"/>
              <w:bottom w:val="single" w:sz="4" w:space="0" w:color="auto"/>
              <w:right w:val="single" w:sz="4" w:space="0" w:color="auto"/>
            </w:tcBorders>
            <w:shd w:val="clear" w:color="000000" w:fill="FFFF00"/>
            <w:noWrap/>
            <w:vAlign w:val="bottom"/>
            <w:hideMark/>
          </w:tcPr>
          <w:p w:rsidR="007A4ACD" w:rsidRDefault="007A4ACD">
            <w:pPr>
              <w:jc w:val="center"/>
              <w:rPr>
                <w:rFonts w:ascii="Arial" w:hAnsi="Arial" w:cs="Arial"/>
                <w:sz w:val="22"/>
                <w:szCs w:val="22"/>
              </w:rPr>
            </w:pPr>
            <w:r>
              <w:rPr>
                <w:rFonts w:ascii="Arial" w:hAnsi="Arial" w:cs="Arial"/>
                <w:sz w:val="22"/>
                <w:szCs w:val="22"/>
              </w:rPr>
              <w:t>64%</w:t>
            </w:r>
          </w:p>
        </w:tc>
      </w:tr>
      <w:tr w:rsidR="007A4ACD" w:rsidTr="007A4ACD">
        <w:trPr>
          <w:trHeight w:val="285"/>
          <w:jc w:val="center"/>
        </w:trPr>
        <w:tc>
          <w:tcPr>
            <w:tcW w:w="1317" w:type="dxa"/>
            <w:tcBorders>
              <w:top w:val="nil"/>
              <w:left w:val="single" w:sz="4" w:space="0" w:color="auto"/>
              <w:bottom w:val="single" w:sz="4" w:space="0" w:color="auto"/>
              <w:right w:val="single" w:sz="4" w:space="0" w:color="auto"/>
            </w:tcBorders>
            <w:shd w:val="clear" w:color="000000" w:fill="FF0000"/>
            <w:noWrap/>
            <w:vAlign w:val="bottom"/>
            <w:hideMark/>
          </w:tcPr>
          <w:p w:rsidR="007A4ACD" w:rsidRDefault="007A4ACD">
            <w:pPr>
              <w:rPr>
                <w:rFonts w:ascii="Arial" w:hAnsi="Arial" w:cs="Arial"/>
                <w:sz w:val="22"/>
                <w:szCs w:val="22"/>
              </w:rPr>
            </w:pPr>
            <w:r>
              <w:rPr>
                <w:rFonts w:ascii="Arial" w:hAnsi="Arial" w:cs="Arial"/>
                <w:sz w:val="22"/>
                <w:szCs w:val="22"/>
              </w:rPr>
              <w:t>Επίδειξη</w:t>
            </w:r>
          </w:p>
        </w:tc>
        <w:tc>
          <w:tcPr>
            <w:tcW w:w="779" w:type="dxa"/>
            <w:tcBorders>
              <w:top w:val="nil"/>
              <w:left w:val="nil"/>
              <w:bottom w:val="single" w:sz="4" w:space="0" w:color="auto"/>
              <w:right w:val="single" w:sz="4" w:space="0" w:color="auto"/>
            </w:tcBorders>
            <w:shd w:val="clear" w:color="000000" w:fill="FF0000"/>
            <w:noWrap/>
            <w:vAlign w:val="center"/>
            <w:hideMark/>
          </w:tcPr>
          <w:p w:rsidR="007A4ACD" w:rsidRDefault="007A4ACD">
            <w:pPr>
              <w:jc w:val="center"/>
              <w:rPr>
                <w:rFonts w:ascii="Arial" w:hAnsi="Arial" w:cs="Arial"/>
                <w:sz w:val="22"/>
                <w:szCs w:val="22"/>
              </w:rPr>
            </w:pPr>
            <w:r>
              <w:rPr>
                <w:rFonts w:ascii="Arial" w:hAnsi="Arial" w:cs="Arial"/>
                <w:sz w:val="22"/>
                <w:szCs w:val="22"/>
              </w:rPr>
              <w:t>32%</w:t>
            </w:r>
          </w:p>
        </w:tc>
        <w:tc>
          <w:tcPr>
            <w:tcW w:w="779" w:type="dxa"/>
            <w:tcBorders>
              <w:top w:val="nil"/>
              <w:left w:val="nil"/>
              <w:bottom w:val="single" w:sz="4" w:space="0" w:color="auto"/>
              <w:right w:val="single" w:sz="4" w:space="0" w:color="auto"/>
            </w:tcBorders>
            <w:shd w:val="clear" w:color="000000" w:fill="FF0000"/>
            <w:noWrap/>
            <w:vAlign w:val="center"/>
            <w:hideMark/>
          </w:tcPr>
          <w:p w:rsidR="007A4ACD" w:rsidRDefault="007A4ACD">
            <w:pPr>
              <w:jc w:val="center"/>
              <w:rPr>
                <w:rFonts w:ascii="Arial" w:hAnsi="Arial" w:cs="Arial"/>
                <w:sz w:val="22"/>
                <w:szCs w:val="22"/>
              </w:rPr>
            </w:pPr>
            <w:r>
              <w:rPr>
                <w:rFonts w:ascii="Arial" w:hAnsi="Arial" w:cs="Arial"/>
                <w:sz w:val="22"/>
                <w:szCs w:val="22"/>
              </w:rPr>
              <w:t>26%</w:t>
            </w:r>
          </w:p>
        </w:tc>
        <w:tc>
          <w:tcPr>
            <w:tcW w:w="779" w:type="dxa"/>
            <w:tcBorders>
              <w:top w:val="nil"/>
              <w:left w:val="nil"/>
              <w:bottom w:val="single" w:sz="4" w:space="0" w:color="auto"/>
              <w:right w:val="single" w:sz="4" w:space="0" w:color="auto"/>
            </w:tcBorders>
            <w:shd w:val="clear" w:color="000000" w:fill="FF0000"/>
            <w:noWrap/>
            <w:vAlign w:val="center"/>
            <w:hideMark/>
          </w:tcPr>
          <w:p w:rsidR="007A4ACD" w:rsidRDefault="007A4ACD">
            <w:pPr>
              <w:jc w:val="center"/>
              <w:rPr>
                <w:rFonts w:ascii="Arial" w:hAnsi="Arial" w:cs="Arial"/>
                <w:sz w:val="22"/>
                <w:szCs w:val="22"/>
              </w:rPr>
            </w:pPr>
            <w:r>
              <w:rPr>
                <w:rFonts w:ascii="Arial" w:hAnsi="Arial" w:cs="Arial"/>
                <w:sz w:val="22"/>
                <w:szCs w:val="22"/>
              </w:rPr>
              <w:t>29%</w:t>
            </w:r>
          </w:p>
        </w:tc>
        <w:tc>
          <w:tcPr>
            <w:tcW w:w="779" w:type="dxa"/>
            <w:tcBorders>
              <w:top w:val="nil"/>
              <w:left w:val="nil"/>
              <w:bottom w:val="single" w:sz="4" w:space="0" w:color="auto"/>
              <w:right w:val="single" w:sz="4" w:space="0" w:color="auto"/>
            </w:tcBorders>
            <w:shd w:val="clear" w:color="000000" w:fill="FF0000"/>
            <w:noWrap/>
            <w:vAlign w:val="center"/>
            <w:hideMark/>
          </w:tcPr>
          <w:p w:rsidR="007A4ACD" w:rsidRDefault="007A4ACD">
            <w:pPr>
              <w:jc w:val="center"/>
              <w:rPr>
                <w:rFonts w:ascii="Arial" w:hAnsi="Arial" w:cs="Arial"/>
                <w:sz w:val="22"/>
                <w:szCs w:val="22"/>
              </w:rPr>
            </w:pPr>
            <w:r>
              <w:rPr>
                <w:rFonts w:ascii="Arial" w:hAnsi="Arial" w:cs="Arial"/>
                <w:sz w:val="22"/>
                <w:szCs w:val="22"/>
              </w:rPr>
              <w:t>31%</w:t>
            </w:r>
          </w:p>
        </w:tc>
        <w:tc>
          <w:tcPr>
            <w:tcW w:w="779" w:type="dxa"/>
            <w:tcBorders>
              <w:top w:val="nil"/>
              <w:left w:val="nil"/>
              <w:bottom w:val="single" w:sz="4" w:space="0" w:color="auto"/>
              <w:right w:val="single" w:sz="4" w:space="0" w:color="auto"/>
            </w:tcBorders>
            <w:shd w:val="clear" w:color="000000" w:fill="FF0000"/>
            <w:noWrap/>
            <w:vAlign w:val="center"/>
            <w:hideMark/>
          </w:tcPr>
          <w:p w:rsidR="007A4ACD" w:rsidRDefault="007A4ACD">
            <w:pPr>
              <w:jc w:val="center"/>
              <w:rPr>
                <w:rFonts w:ascii="Arial" w:hAnsi="Arial" w:cs="Arial"/>
                <w:sz w:val="22"/>
                <w:szCs w:val="22"/>
              </w:rPr>
            </w:pPr>
            <w:r>
              <w:rPr>
                <w:rFonts w:ascii="Arial" w:hAnsi="Arial" w:cs="Arial"/>
                <w:sz w:val="22"/>
                <w:szCs w:val="22"/>
              </w:rPr>
              <w:t>35%</w:t>
            </w:r>
          </w:p>
        </w:tc>
        <w:tc>
          <w:tcPr>
            <w:tcW w:w="779" w:type="dxa"/>
            <w:tcBorders>
              <w:top w:val="nil"/>
              <w:left w:val="nil"/>
              <w:bottom w:val="single" w:sz="4" w:space="0" w:color="auto"/>
              <w:right w:val="single" w:sz="4" w:space="0" w:color="auto"/>
            </w:tcBorders>
            <w:shd w:val="clear" w:color="000000" w:fill="FF0000"/>
            <w:noWrap/>
            <w:vAlign w:val="center"/>
            <w:hideMark/>
          </w:tcPr>
          <w:p w:rsidR="007A4ACD" w:rsidRDefault="007A4ACD">
            <w:pPr>
              <w:jc w:val="center"/>
              <w:rPr>
                <w:rFonts w:ascii="Arial" w:hAnsi="Arial" w:cs="Arial"/>
                <w:sz w:val="22"/>
                <w:szCs w:val="22"/>
              </w:rPr>
            </w:pPr>
            <w:r>
              <w:rPr>
                <w:rFonts w:ascii="Arial" w:hAnsi="Arial" w:cs="Arial"/>
                <w:sz w:val="22"/>
                <w:szCs w:val="22"/>
              </w:rPr>
              <w:t>36%</w:t>
            </w:r>
          </w:p>
        </w:tc>
        <w:tc>
          <w:tcPr>
            <w:tcW w:w="779" w:type="dxa"/>
            <w:tcBorders>
              <w:top w:val="nil"/>
              <w:left w:val="nil"/>
              <w:bottom w:val="single" w:sz="4" w:space="0" w:color="auto"/>
              <w:right w:val="single" w:sz="4" w:space="0" w:color="auto"/>
            </w:tcBorders>
            <w:shd w:val="clear" w:color="000000" w:fill="FF0000"/>
            <w:noWrap/>
            <w:vAlign w:val="center"/>
            <w:hideMark/>
          </w:tcPr>
          <w:p w:rsidR="007A4ACD" w:rsidRDefault="007A4ACD">
            <w:pPr>
              <w:jc w:val="center"/>
              <w:rPr>
                <w:rFonts w:ascii="Arial" w:hAnsi="Arial" w:cs="Arial"/>
                <w:sz w:val="22"/>
                <w:szCs w:val="22"/>
              </w:rPr>
            </w:pPr>
            <w:r>
              <w:rPr>
                <w:rFonts w:ascii="Arial" w:hAnsi="Arial" w:cs="Arial"/>
                <w:sz w:val="22"/>
                <w:szCs w:val="22"/>
              </w:rPr>
              <w:t>23%</w:t>
            </w:r>
          </w:p>
        </w:tc>
        <w:tc>
          <w:tcPr>
            <w:tcW w:w="779" w:type="dxa"/>
            <w:tcBorders>
              <w:top w:val="nil"/>
              <w:left w:val="nil"/>
              <w:bottom w:val="single" w:sz="4" w:space="0" w:color="auto"/>
              <w:right w:val="single" w:sz="4" w:space="0" w:color="auto"/>
            </w:tcBorders>
            <w:shd w:val="clear" w:color="000000" w:fill="FF0000"/>
            <w:noWrap/>
            <w:vAlign w:val="center"/>
            <w:hideMark/>
          </w:tcPr>
          <w:p w:rsidR="007A4ACD" w:rsidRDefault="007A4ACD">
            <w:pPr>
              <w:jc w:val="center"/>
              <w:rPr>
                <w:rFonts w:ascii="Arial" w:hAnsi="Arial" w:cs="Arial"/>
                <w:sz w:val="22"/>
                <w:szCs w:val="22"/>
              </w:rPr>
            </w:pPr>
            <w:r>
              <w:rPr>
                <w:rFonts w:ascii="Arial" w:hAnsi="Arial" w:cs="Arial"/>
                <w:sz w:val="22"/>
                <w:szCs w:val="22"/>
              </w:rPr>
              <w:t>26%</w:t>
            </w:r>
          </w:p>
        </w:tc>
        <w:tc>
          <w:tcPr>
            <w:tcW w:w="779" w:type="dxa"/>
            <w:tcBorders>
              <w:top w:val="nil"/>
              <w:left w:val="nil"/>
              <w:bottom w:val="single" w:sz="4" w:space="0" w:color="auto"/>
              <w:right w:val="single" w:sz="4" w:space="0" w:color="auto"/>
            </w:tcBorders>
            <w:shd w:val="clear" w:color="000000" w:fill="FF0000"/>
            <w:noWrap/>
            <w:vAlign w:val="center"/>
            <w:hideMark/>
          </w:tcPr>
          <w:p w:rsidR="007A4ACD" w:rsidRDefault="007A4ACD">
            <w:pPr>
              <w:jc w:val="center"/>
              <w:rPr>
                <w:rFonts w:ascii="Arial" w:hAnsi="Arial" w:cs="Arial"/>
                <w:sz w:val="22"/>
                <w:szCs w:val="22"/>
              </w:rPr>
            </w:pPr>
            <w:r>
              <w:rPr>
                <w:rFonts w:ascii="Arial" w:hAnsi="Arial" w:cs="Arial"/>
                <w:sz w:val="22"/>
                <w:szCs w:val="22"/>
              </w:rPr>
              <w:t>32%</w:t>
            </w:r>
          </w:p>
        </w:tc>
        <w:tc>
          <w:tcPr>
            <w:tcW w:w="779" w:type="dxa"/>
            <w:tcBorders>
              <w:top w:val="nil"/>
              <w:left w:val="nil"/>
              <w:bottom w:val="single" w:sz="4" w:space="0" w:color="auto"/>
              <w:right w:val="single" w:sz="4" w:space="0" w:color="auto"/>
            </w:tcBorders>
            <w:shd w:val="clear" w:color="000000" w:fill="FF0000"/>
            <w:noWrap/>
            <w:vAlign w:val="center"/>
            <w:hideMark/>
          </w:tcPr>
          <w:p w:rsidR="007A4ACD" w:rsidRDefault="007A4ACD">
            <w:pPr>
              <w:jc w:val="center"/>
              <w:rPr>
                <w:rFonts w:ascii="Arial" w:hAnsi="Arial" w:cs="Arial"/>
                <w:sz w:val="22"/>
                <w:szCs w:val="22"/>
              </w:rPr>
            </w:pPr>
            <w:r>
              <w:rPr>
                <w:rFonts w:ascii="Arial" w:hAnsi="Arial" w:cs="Arial"/>
                <w:sz w:val="22"/>
                <w:szCs w:val="22"/>
              </w:rPr>
              <w:t>32%</w:t>
            </w:r>
          </w:p>
        </w:tc>
        <w:tc>
          <w:tcPr>
            <w:tcW w:w="779" w:type="dxa"/>
            <w:tcBorders>
              <w:top w:val="nil"/>
              <w:left w:val="nil"/>
              <w:bottom w:val="single" w:sz="4" w:space="0" w:color="auto"/>
              <w:right w:val="single" w:sz="4" w:space="0" w:color="auto"/>
            </w:tcBorders>
            <w:shd w:val="clear" w:color="000000" w:fill="FF0000"/>
            <w:noWrap/>
            <w:vAlign w:val="center"/>
            <w:hideMark/>
          </w:tcPr>
          <w:p w:rsidR="007A4ACD" w:rsidRDefault="007A4ACD">
            <w:pPr>
              <w:jc w:val="center"/>
              <w:rPr>
                <w:rFonts w:ascii="Arial" w:hAnsi="Arial" w:cs="Arial"/>
                <w:sz w:val="22"/>
                <w:szCs w:val="22"/>
              </w:rPr>
            </w:pPr>
            <w:r>
              <w:rPr>
                <w:rFonts w:ascii="Arial" w:hAnsi="Arial" w:cs="Arial"/>
                <w:sz w:val="22"/>
                <w:szCs w:val="22"/>
              </w:rPr>
              <w:t>44%</w:t>
            </w:r>
          </w:p>
        </w:tc>
        <w:tc>
          <w:tcPr>
            <w:tcW w:w="779" w:type="dxa"/>
            <w:tcBorders>
              <w:top w:val="nil"/>
              <w:left w:val="nil"/>
              <w:bottom w:val="single" w:sz="4" w:space="0" w:color="auto"/>
              <w:right w:val="single" w:sz="4" w:space="0" w:color="auto"/>
            </w:tcBorders>
            <w:shd w:val="clear" w:color="000000" w:fill="FF0000"/>
            <w:noWrap/>
            <w:vAlign w:val="center"/>
            <w:hideMark/>
          </w:tcPr>
          <w:p w:rsidR="007A4ACD" w:rsidRDefault="007A4ACD">
            <w:pPr>
              <w:jc w:val="center"/>
              <w:rPr>
                <w:rFonts w:ascii="Arial" w:hAnsi="Arial" w:cs="Arial"/>
                <w:sz w:val="22"/>
                <w:szCs w:val="22"/>
              </w:rPr>
            </w:pPr>
            <w:r>
              <w:rPr>
                <w:rFonts w:ascii="Arial" w:hAnsi="Arial" w:cs="Arial"/>
                <w:sz w:val="22"/>
                <w:szCs w:val="22"/>
              </w:rPr>
              <w:t>11%</w:t>
            </w:r>
          </w:p>
        </w:tc>
        <w:tc>
          <w:tcPr>
            <w:tcW w:w="779" w:type="dxa"/>
            <w:tcBorders>
              <w:top w:val="nil"/>
              <w:left w:val="nil"/>
              <w:bottom w:val="single" w:sz="4" w:space="0" w:color="auto"/>
              <w:right w:val="single" w:sz="4" w:space="0" w:color="auto"/>
            </w:tcBorders>
            <w:shd w:val="clear" w:color="000000" w:fill="FF0000"/>
            <w:noWrap/>
            <w:vAlign w:val="center"/>
            <w:hideMark/>
          </w:tcPr>
          <w:p w:rsidR="007A4ACD" w:rsidRDefault="007A4ACD">
            <w:pPr>
              <w:jc w:val="center"/>
              <w:rPr>
                <w:rFonts w:ascii="Arial" w:hAnsi="Arial" w:cs="Arial"/>
                <w:sz w:val="22"/>
                <w:szCs w:val="22"/>
              </w:rPr>
            </w:pPr>
            <w:r>
              <w:rPr>
                <w:rFonts w:ascii="Arial" w:hAnsi="Arial" w:cs="Arial"/>
                <w:sz w:val="22"/>
                <w:szCs w:val="22"/>
              </w:rPr>
              <w:t>37%</w:t>
            </w:r>
          </w:p>
        </w:tc>
        <w:tc>
          <w:tcPr>
            <w:tcW w:w="779" w:type="dxa"/>
            <w:tcBorders>
              <w:top w:val="nil"/>
              <w:left w:val="nil"/>
              <w:bottom w:val="single" w:sz="4" w:space="0" w:color="auto"/>
              <w:right w:val="single" w:sz="4" w:space="0" w:color="auto"/>
            </w:tcBorders>
            <w:shd w:val="clear" w:color="000000" w:fill="FF0000"/>
            <w:noWrap/>
            <w:vAlign w:val="bottom"/>
            <w:hideMark/>
          </w:tcPr>
          <w:p w:rsidR="007A4ACD" w:rsidRDefault="007A4ACD">
            <w:pPr>
              <w:jc w:val="center"/>
              <w:rPr>
                <w:rFonts w:ascii="Arial" w:hAnsi="Arial" w:cs="Arial"/>
                <w:sz w:val="22"/>
                <w:szCs w:val="22"/>
              </w:rPr>
            </w:pPr>
            <w:r>
              <w:rPr>
                <w:rFonts w:ascii="Arial" w:hAnsi="Arial" w:cs="Arial"/>
                <w:sz w:val="22"/>
                <w:szCs w:val="22"/>
              </w:rPr>
              <w:t>29%</w:t>
            </w:r>
          </w:p>
        </w:tc>
        <w:tc>
          <w:tcPr>
            <w:tcW w:w="779" w:type="dxa"/>
            <w:tcBorders>
              <w:top w:val="nil"/>
              <w:left w:val="nil"/>
              <w:bottom w:val="single" w:sz="4" w:space="0" w:color="auto"/>
              <w:right w:val="single" w:sz="4" w:space="0" w:color="auto"/>
            </w:tcBorders>
            <w:shd w:val="clear" w:color="000000" w:fill="FF0000"/>
            <w:noWrap/>
            <w:vAlign w:val="bottom"/>
            <w:hideMark/>
          </w:tcPr>
          <w:p w:rsidR="007A4ACD" w:rsidRDefault="007A4ACD">
            <w:pPr>
              <w:jc w:val="center"/>
              <w:rPr>
                <w:rFonts w:ascii="Arial" w:hAnsi="Arial" w:cs="Arial"/>
                <w:sz w:val="22"/>
                <w:szCs w:val="22"/>
              </w:rPr>
            </w:pPr>
            <w:r>
              <w:rPr>
                <w:rFonts w:ascii="Arial" w:hAnsi="Arial" w:cs="Arial"/>
                <w:sz w:val="22"/>
                <w:szCs w:val="22"/>
              </w:rPr>
              <w:t>36%</w:t>
            </w:r>
          </w:p>
        </w:tc>
      </w:tr>
    </w:tbl>
    <w:p w:rsidR="00116AC3" w:rsidRDefault="00116AC3" w:rsidP="00261086">
      <w:pPr>
        <w:jc w:val="center"/>
        <w:rPr>
          <w:rFonts w:ascii="Comic Sans MS" w:hAnsi="Comic Sans MS" w:cs="Arial"/>
          <w:bCs/>
          <w:shadow/>
          <w:color w:val="003300"/>
          <w:spacing w:val="50"/>
          <w:sz w:val="22"/>
          <w:szCs w:val="22"/>
        </w:rPr>
      </w:pPr>
    </w:p>
    <w:p w:rsidR="00B80555" w:rsidRPr="003622FD" w:rsidRDefault="007A4ACD" w:rsidP="003622FD">
      <w:pPr>
        <w:ind w:left="-900"/>
        <w:jc w:val="center"/>
        <w:rPr>
          <w:rFonts w:ascii="Comic Sans MS" w:hAnsi="Comic Sans MS" w:cs="Arial"/>
          <w:bCs/>
          <w:shadow/>
          <w:color w:val="003300"/>
          <w:spacing w:val="50"/>
          <w:sz w:val="22"/>
          <w:szCs w:val="22"/>
          <w:lang w:val="en-US"/>
        </w:rPr>
      </w:pPr>
      <w:r>
        <w:rPr>
          <w:noProof/>
        </w:rPr>
        <w:drawing>
          <wp:inline distT="0" distB="0" distL="0" distR="0">
            <wp:extent cx="9334500" cy="4505325"/>
            <wp:effectExtent l="0" t="0" r="0" b="0"/>
            <wp:docPr id="4" name="Γράφημα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10693" w:rsidRPr="00110693" w:rsidRDefault="00110693" w:rsidP="00B80555">
      <w:pPr>
        <w:pBdr>
          <w:top w:val="single" w:sz="4" w:space="1" w:color="auto"/>
          <w:left w:val="single" w:sz="4" w:space="4" w:color="auto"/>
          <w:bottom w:val="single" w:sz="4" w:space="1" w:color="auto"/>
          <w:right w:val="single" w:sz="4" w:space="4" w:color="auto"/>
        </w:pBdr>
        <w:jc w:val="center"/>
        <w:rPr>
          <w:rFonts w:ascii="Comic Sans MS" w:hAnsi="Comic Sans MS" w:cs="Arial"/>
          <w:b/>
          <w:bCs/>
          <w:shadow/>
          <w:color w:val="800000"/>
          <w:spacing w:val="50"/>
          <w:sz w:val="150"/>
          <w:szCs w:val="150"/>
        </w:rPr>
      </w:pPr>
      <w:r>
        <w:rPr>
          <w:rFonts w:ascii="Comic Sans MS" w:hAnsi="Comic Sans MS" w:cs="Arial"/>
          <w:b/>
          <w:bCs/>
          <w:shadow/>
          <w:color w:val="800000"/>
          <w:spacing w:val="50"/>
          <w:sz w:val="150"/>
          <w:szCs w:val="150"/>
        </w:rPr>
        <w:lastRenderedPageBreak/>
        <w:t>3</w:t>
      </w:r>
      <w:r w:rsidRPr="00110693">
        <w:rPr>
          <w:rFonts w:ascii="Comic Sans MS" w:hAnsi="Comic Sans MS" w:cs="Arial"/>
          <w:b/>
          <w:bCs/>
          <w:shadow/>
          <w:color w:val="800000"/>
          <w:spacing w:val="50"/>
          <w:sz w:val="150"/>
          <w:szCs w:val="150"/>
          <w:vertAlign w:val="superscript"/>
        </w:rPr>
        <w:t>ο</w:t>
      </w:r>
    </w:p>
    <w:p w:rsidR="00110693" w:rsidRPr="00110693" w:rsidRDefault="00110693" w:rsidP="00B80555">
      <w:pPr>
        <w:pBdr>
          <w:top w:val="single" w:sz="4" w:space="1" w:color="auto"/>
          <w:left w:val="single" w:sz="4" w:space="4" w:color="auto"/>
          <w:bottom w:val="single" w:sz="4" w:space="1" w:color="auto"/>
          <w:right w:val="single" w:sz="4" w:space="4" w:color="auto"/>
        </w:pBdr>
        <w:jc w:val="center"/>
        <w:rPr>
          <w:rFonts w:ascii="Comic Sans MS" w:hAnsi="Comic Sans MS" w:cs="Arial"/>
          <w:b/>
          <w:bCs/>
          <w:color w:val="800000"/>
          <w:spacing w:val="50"/>
          <w:sz w:val="22"/>
          <w:szCs w:val="22"/>
        </w:rPr>
      </w:pPr>
    </w:p>
    <w:p w:rsidR="00110693" w:rsidRPr="00110693" w:rsidRDefault="00110693" w:rsidP="00B80555">
      <w:pPr>
        <w:pBdr>
          <w:top w:val="single" w:sz="4" w:space="1" w:color="auto"/>
          <w:left w:val="single" w:sz="4" w:space="4" w:color="auto"/>
          <w:bottom w:val="single" w:sz="4" w:space="1" w:color="auto"/>
          <w:right w:val="single" w:sz="4" w:space="4" w:color="auto"/>
        </w:pBdr>
        <w:jc w:val="center"/>
        <w:rPr>
          <w:rFonts w:ascii="Comic Sans MS" w:hAnsi="Comic Sans MS" w:cs="Arial"/>
          <w:b/>
          <w:bCs/>
          <w:color w:val="800000"/>
          <w:spacing w:val="50"/>
          <w:sz w:val="22"/>
          <w:szCs w:val="22"/>
        </w:rPr>
      </w:pPr>
    </w:p>
    <w:p w:rsidR="00110693" w:rsidRDefault="00110693" w:rsidP="00B80555">
      <w:pPr>
        <w:pBdr>
          <w:top w:val="single" w:sz="4" w:space="1" w:color="auto"/>
          <w:left w:val="single" w:sz="4" w:space="4" w:color="auto"/>
          <w:bottom w:val="single" w:sz="4" w:space="1" w:color="auto"/>
          <w:right w:val="single" w:sz="4" w:space="4" w:color="auto"/>
        </w:pBdr>
        <w:jc w:val="center"/>
        <w:rPr>
          <w:rFonts w:ascii="Comic Sans MS" w:hAnsi="Comic Sans MS" w:cs="Arial"/>
          <w:b/>
          <w:bCs/>
          <w:color w:val="800000"/>
          <w:spacing w:val="50"/>
          <w:sz w:val="22"/>
          <w:szCs w:val="22"/>
        </w:rPr>
      </w:pPr>
    </w:p>
    <w:p w:rsidR="00110693" w:rsidRPr="0029459B" w:rsidRDefault="00110693" w:rsidP="00B80555">
      <w:pPr>
        <w:pBdr>
          <w:top w:val="single" w:sz="4" w:space="1" w:color="auto"/>
          <w:left w:val="single" w:sz="4" w:space="4" w:color="auto"/>
          <w:bottom w:val="single" w:sz="4" w:space="1" w:color="auto"/>
          <w:right w:val="single" w:sz="4" w:space="4" w:color="auto"/>
        </w:pBdr>
        <w:rPr>
          <w:rFonts w:ascii="Comic Sans MS" w:hAnsi="Comic Sans MS" w:cs="Arial"/>
          <w:b/>
          <w:bCs/>
          <w:color w:val="800000"/>
          <w:spacing w:val="50"/>
          <w:sz w:val="22"/>
          <w:szCs w:val="22"/>
        </w:rPr>
      </w:pPr>
    </w:p>
    <w:p w:rsidR="00110693" w:rsidRPr="00110693" w:rsidRDefault="00110693" w:rsidP="00B80555">
      <w:pPr>
        <w:pBdr>
          <w:top w:val="single" w:sz="4" w:space="1" w:color="auto"/>
          <w:left w:val="single" w:sz="4" w:space="4" w:color="auto"/>
          <w:bottom w:val="single" w:sz="4" w:space="1" w:color="auto"/>
          <w:right w:val="single" w:sz="4" w:space="4" w:color="auto"/>
        </w:pBdr>
        <w:jc w:val="center"/>
        <w:rPr>
          <w:rFonts w:ascii="Comic Sans MS" w:hAnsi="Comic Sans MS" w:cs="Arial"/>
          <w:b/>
          <w:bCs/>
          <w:shadow/>
          <w:color w:val="000080"/>
          <w:spacing w:val="50"/>
          <w:sz w:val="100"/>
          <w:szCs w:val="100"/>
        </w:rPr>
      </w:pPr>
      <w:r w:rsidRPr="00110693">
        <w:rPr>
          <w:rFonts w:ascii="Comic Sans MS" w:hAnsi="Comic Sans MS" w:cs="Arial"/>
          <w:b/>
          <w:bCs/>
          <w:shadow/>
          <w:color w:val="000080"/>
          <w:spacing w:val="50"/>
          <w:sz w:val="100"/>
          <w:szCs w:val="100"/>
        </w:rPr>
        <w:t>Απολογισμός</w:t>
      </w:r>
    </w:p>
    <w:p w:rsidR="00110693" w:rsidRDefault="00110693" w:rsidP="00B80555">
      <w:pPr>
        <w:pBdr>
          <w:top w:val="single" w:sz="4" w:space="1" w:color="auto"/>
          <w:left w:val="single" w:sz="4" w:space="4" w:color="auto"/>
          <w:bottom w:val="single" w:sz="4" w:space="1" w:color="auto"/>
          <w:right w:val="single" w:sz="4" w:space="4" w:color="auto"/>
        </w:pBdr>
        <w:jc w:val="center"/>
        <w:rPr>
          <w:rFonts w:ascii="Comic Sans MS" w:hAnsi="Comic Sans MS" w:cs="Arial"/>
          <w:b/>
          <w:bCs/>
          <w:color w:val="800000"/>
          <w:spacing w:val="50"/>
          <w:sz w:val="22"/>
          <w:szCs w:val="22"/>
        </w:rPr>
      </w:pPr>
      <w:r w:rsidRPr="00110693">
        <w:rPr>
          <w:rFonts w:ascii="Comic Sans MS" w:hAnsi="Comic Sans MS" w:cs="Arial"/>
          <w:b/>
          <w:bCs/>
          <w:shadow/>
          <w:color w:val="000080"/>
          <w:spacing w:val="50"/>
          <w:sz w:val="100"/>
          <w:szCs w:val="100"/>
        </w:rPr>
        <w:t xml:space="preserve">για </w:t>
      </w:r>
      <w:r w:rsidR="00847C97">
        <w:rPr>
          <w:rFonts w:ascii="Comic Sans MS" w:hAnsi="Comic Sans MS" w:cs="Arial"/>
          <w:b/>
          <w:bCs/>
          <w:shadow/>
          <w:color w:val="000080"/>
          <w:spacing w:val="50"/>
          <w:sz w:val="100"/>
          <w:szCs w:val="100"/>
        </w:rPr>
        <w:t>Ε</w:t>
      </w:r>
      <w:r w:rsidR="00B72C91">
        <w:rPr>
          <w:rFonts w:ascii="Comic Sans MS" w:hAnsi="Comic Sans MS" w:cs="Arial"/>
          <w:b/>
          <w:bCs/>
          <w:shadow/>
          <w:color w:val="000080"/>
          <w:spacing w:val="50"/>
          <w:sz w:val="100"/>
          <w:szCs w:val="100"/>
        </w:rPr>
        <w:t>παγγελματικά Λύκε</w:t>
      </w:r>
      <w:r w:rsidR="00B72C91" w:rsidRPr="00110693">
        <w:rPr>
          <w:rFonts w:ascii="Comic Sans MS" w:hAnsi="Comic Sans MS" w:cs="Arial"/>
          <w:b/>
          <w:bCs/>
          <w:shadow/>
          <w:color w:val="000080"/>
          <w:spacing w:val="50"/>
          <w:sz w:val="100"/>
          <w:szCs w:val="100"/>
        </w:rPr>
        <w:t>ια</w:t>
      </w:r>
    </w:p>
    <w:p w:rsidR="00110693" w:rsidRDefault="00110693" w:rsidP="00B80555">
      <w:pPr>
        <w:pBdr>
          <w:top w:val="single" w:sz="4" w:space="1" w:color="auto"/>
          <w:left w:val="single" w:sz="4" w:space="4" w:color="auto"/>
          <w:bottom w:val="single" w:sz="4" w:space="1" w:color="auto"/>
          <w:right w:val="single" w:sz="4" w:space="4" w:color="auto"/>
        </w:pBdr>
        <w:jc w:val="center"/>
        <w:rPr>
          <w:rFonts w:ascii="Comic Sans MS" w:hAnsi="Comic Sans MS" w:cs="Arial"/>
          <w:b/>
          <w:bCs/>
          <w:color w:val="800000"/>
          <w:spacing w:val="50"/>
          <w:sz w:val="22"/>
          <w:szCs w:val="22"/>
        </w:rPr>
      </w:pPr>
    </w:p>
    <w:p w:rsidR="00110693" w:rsidRPr="00847C97" w:rsidRDefault="00110693" w:rsidP="00B80555">
      <w:pPr>
        <w:pBdr>
          <w:top w:val="single" w:sz="4" w:space="1" w:color="auto"/>
          <w:left w:val="single" w:sz="4" w:space="4" w:color="auto"/>
          <w:bottom w:val="single" w:sz="4" w:space="1" w:color="auto"/>
          <w:right w:val="single" w:sz="4" w:space="4" w:color="auto"/>
        </w:pBdr>
        <w:jc w:val="center"/>
        <w:rPr>
          <w:rFonts w:ascii="Comic Sans MS" w:hAnsi="Comic Sans MS" w:cs="Arial"/>
          <w:b/>
          <w:bCs/>
          <w:color w:val="800000"/>
          <w:spacing w:val="50"/>
          <w:sz w:val="22"/>
          <w:szCs w:val="22"/>
        </w:rPr>
      </w:pPr>
    </w:p>
    <w:p w:rsidR="00847C97" w:rsidRPr="00847C97" w:rsidRDefault="00847C97" w:rsidP="00B80555">
      <w:pPr>
        <w:pBdr>
          <w:top w:val="single" w:sz="4" w:space="1" w:color="auto"/>
          <w:left w:val="single" w:sz="4" w:space="4" w:color="auto"/>
          <w:bottom w:val="single" w:sz="4" w:space="1" w:color="auto"/>
          <w:right w:val="single" w:sz="4" w:space="4" w:color="auto"/>
        </w:pBdr>
        <w:jc w:val="center"/>
        <w:rPr>
          <w:rFonts w:ascii="Comic Sans MS" w:hAnsi="Comic Sans MS" w:cs="Arial"/>
          <w:b/>
          <w:bCs/>
          <w:color w:val="800000"/>
          <w:spacing w:val="50"/>
          <w:sz w:val="22"/>
          <w:szCs w:val="22"/>
        </w:rPr>
      </w:pPr>
    </w:p>
    <w:p w:rsidR="00110693" w:rsidRPr="009C31B0" w:rsidRDefault="00110693" w:rsidP="00B80555">
      <w:pPr>
        <w:pBdr>
          <w:top w:val="single" w:sz="4" w:space="1" w:color="auto"/>
          <w:left w:val="single" w:sz="4" w:space="4" w:color="auto"/>
          <w:bottom w:val="single" w:sz="4" w:space="1" w:color="auto"/>
          <w:right w:val="single" w:sz="4" w:space="4" w:color="auto"/>
        </w:pBdr>
        <w:jc w:val="center"/>
        <w:rPr>
          <w:rFonts w:ascii="Comic Sans MS" w:hAnsi="Comic Sans MS" w:cs="Arial"/>
          <w:b/>
          <w:bCs/>
          <w:color w:val="800000"/>
          <w:spacing w:val="50"/>
          <w:sz w:val="22"/>
          <w:szCs w:val="22"/>
        </w:rPr>
      </w:pPr>
    </w:p>
    <w:p w:rsidR="00B80555" w:rsidRPr="009C31B0" w:rsidRDefault="00B80555" w:rsidP="00B80555">
      <w:pPr>
        <w:pBdr>
          <w:top w:val="single" w:sz="4" w:space="1" w:color="auto"/>
          <w:left w:val="single" w:sz="4" w:space="4" w:color="auto"/>
          <w:bottom w:val="single" w:sz="4" w:space="1" w:color="auto"/>
          <w:right w:val="single" w:sz="4" w:space="4" w:color="auto"/>
        </w:pBdr>
        <w:jc w:val="center"/>
        <w:rPr>
          <w:rFonts w:ascii="Comic Sans MS" w:hAnsi="Comic Sans MS" w:cs="Arial"/>
          <w:b/>
          <w:bCs/>
          <w:color w:val="800000"/>
          <w:spacing w:val="50"/>
          <w:sz w:val="22"/>
          <w:szCs w:val="22"/>
        </w:rPr>
      </w:pPr>
    </w:p>
    <w:p w:rsidR="00B80555" w:rsidRPr="009C31B0" w:rsidRDefault="00B80555" w:rsidP="00B80555">
      <w:pPr>
        <w:pBdr>
          <w:top w:val="single" w:sz="4" w:space="1" w:color="auto"/>
          <w:left w:val="single" w:sz="4" w:space="4" w:color="auto"/>
          <w:bottom w:val="single" w:sz="4" w:space="1" w:color="auto"/>
          <w:right w:val="single" w:sz="4" w:space="4" w:color="auto"/>
        </w:pBdr>
        <w:jc w:val="center"/>
        <w:rPr>
          <w:rFonts w:ascii="Comic Sans MS" w:hAnsi="Comic Sans MS" w:cs="Arial"/>
          <w:b/>
          <w:bCs/>
          <w:color w:val="800000"/>
          <w:spacing w:val="50"/>
          <w:sz w:val="22"/>
          <w:szCs w:val="22"/>
        </w:rPr>
      </w:pPr>
    </w:p>
    <w:p w:rsidR="007B1EAB" w:rsidRPr="00A21CEF" w:rsidRDefault="00110693" w:rsidP="00A21CEF">
      <w:pPr>
        <w:pBdr>
          <w:top w:val="single" w:sz="4" w:space="1" w:color="auto"/>
          <w:left w:val="single" w:sz="4" w:space="4" w:color="auto"/>
          <w:bottom w:val="single" w:sz="4" w:space="1" w:color="auto"/>
          <w:right w:val="single" w:sz="4" w:space="4" w:color="auto"/>
        </w:pBdr>
        <w:jc w:val="center"/>
        <w:rPr>
          <w:rFonts w:ascii="Comic Sans MS" w:hAnsi="Comic Sans MS" w:cs="Arial"/>
          <w:b/>
          <w:bCs/>
          <w:shadow/>
          <w:color w:val="003300"/>
          <w:spacing w:val="50"/>
          <w:sz w:val="100"/>
          <w:szCs w:val="100"/>
        </w:rPr>
      </w:pPr>
      <w:r w:rsidRPr="00110693">
        <w:rPr>
          <w:rFonts w:ascii="Comic Sans MS" w:hAnsi="Comic Sans MS" w:cs="Arial"/>
          <w:b/>
          <w:bCs/>
          <w:shadow/>
          <w:color w:val="003300"/>
          <w:spacing w:val="50"/>
          <w:sz w:val="100"/>
          <w:szCs w:val="100"/>
        </w:rPr>
        <w:t>Πίνακες – Γραφήματα</w:t>
      </w:r>
    </w:p>
    <w:p w:rsidR="00D855D4" w:rsidRDefault="00D855D4" w:rsidP="00A21CEF">
      <w:pPr>
        <w:rPr>
          <w:rFonts w:ascii="Comic Sans MS" w:hAnsi="Comic Sans MS" w:cs="Arial"/>
          <w:b/>
          <w:bCs/>
          <w:shadow/>
          <w:color w:val="003300"/>
          <w:spacing w:val="50"/>
          <w:sz w:val="22"/>
          <w:szCs w:val="22"/>
        </w:rPr>
      </w:pPr>
    </w:p>
    <w:p w:rsidR="00001F6B" w:rsidRDefault="00001F6B" w:rsidP="00E618D6">
      <w:pPr>
        <w:jc w:val="center"/>
        <w:rPr>
          <w:rFonts w:ascii="Comic Sans MS" w:hAnsi="Comic Sans MS" w:cs="Arial"/>
          <w:b/>
          <w:bCs/>
          <w:shadow/>
          <w:color w:val="003300"/>
          <w:spacing w:val="50"/>
          <w:sz w:val="22"/>
          <w:szCs w:val="22"/>
        </w:rPr>
      </w:pPr>
    </w:p>
    <w:tbl>
      <w:tblPr>
        <w:tblW w:w="15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2"/>
        <w:gridCol w:w="1345"/>
        <w:gridCol w:w="1293"/>
        <w:gridCol w:w="750"/>
        <w:gridCol w:w="925"/>
        <w:gridCol w:w="964"/>
        <w:gridCol w:w="617"/>
        <w:gridCol w:w="964"/>
        <w:gridCol w:w="617"/>
        <w:gridCol w:w="964"/>
      </w:tblGrid>
      <w:tr w:rsidR="00507A6A" w:rsidRPr="00507A6A" w:rsidTr="00507A6A">
        <w:trPr>
          <w:trHeight w:val="405"/>
          <w:jc w:val="center"/>
        </w:trPr>
        <w:tc>
          <w:tcPr>
            <w:tcW w:w="15031" w:type="dxa"/>
            <w:gridSpan w:val="10"/>
            <w:shd w:val="clear" w:color="auto" w:fill="auto"/>
            <w:noWrap/>
            <w:vAlign w:val="center"/>
            <w:hideMark/>
          </w:tcPr>
          <w:p w:rsidR="00507A6A" w:rsidRPr="00507A6A" w:rsidRDefault="00507A6A" w:rsidP="00507A6A">
            <w:pPr>
              <w:jc w:val="center"/>
              <w:rPr>
                <w:rFonts w:ascii="Arial" w:hAnsi="Arial" w:cs="Arial"/>
                <w:b/>
                <w:bCs/>
                <w:color w:val="008000"/>
                <w:sz w:val="32"/>
                <w:szCs w:val="32"/>
              </w:rPr>
            </w:pPr>
            <w:r w:rsidRPr="00507A6A">
              <w:rPr>
                <w:rFonts w:ascii="Arial" w:hAnsi="Arial" w:cs="Arial"/>
                <w:b/>
                <w:bCs/>
                <w:color w:val="008000"/>
                <w:sz w:val="32"/>
                <w:szCs w:val="32"/>
              </w:rPr>
              <w:t>ΕΚΦΕ:</w:t>
            </w:r>
            <w:r w:rsidRPr="00507A6A">
              <w:rPr>
                <w:rFonts w:ascii="Arial" w:hAnsi="Arial" w:cs="Arial"/>
                <w:b/>
                <w:bCs/>
                <w:color w:val="0F253F"/>
                <w:sz w:val="32"/>
                <w:szCs w:val="32"/>
              </w:rPr>
              <w:t xml:space="preserve"> </w:t>
            </w:r>
            <w:r w:rsidR="00735BD9">
              <w:rPr>
                <w:rFonts w:ascii="Arial" w:hAnsi="Arial" w:cs="Arial"/>
                <w:b/>
                <w:bCs/>
                <w:color w:val="0F253F"/>
                <w:sz w:val="32"/>
                <w:szCs w:val="32"/>
              </w:rPr>
              <w:t xml:space="preserve">Π.Ε. </w:t>
            </w:r>
            <w:r w:rsidRPr="00507A6A">
              <w:rPr>
                <w:rFonts w:ascii="Arial" w:hAnsi="Arial" w:cs="Arial"/>
                <w:b/>
                <w:bCs/>
                <w:color w:val="0F253F"/>
                <w:sz w:val="32"/>
                <w:szCs w:val="32"/>
              </w:rPr>
              <w:t>Καρδίτσας</w:t>
            </w:r>
          </w:p>
        </w:tc>
      </w:tr>
      <w:tr w:rsidR="00507A6A" w:rsidRPr="00507A6A" w:rsidTr="00507A6A">
        <w:trPr>
          <w:trHeight w:val="405"/>
          <w:jc w:val="center"/>
        </w:trPr>
        <w:tc>
          <w:tcPr>
            <w:tcW w:w="15031" w:type="dxa"/>
            <w:gridSpan w:val="10"/>
            <w:shd w:val="clear" w:color="auto" w:fill="auto"/>
            <w:noWrap/>
            <w:vAlign w:val="center"/>
            <w:hideMark/>
          </w:tcPr>
          <w:p w:rsidR="00507A6A" w:rsidRDefault="00507A6A" w:rsidP="00507A6A">
            <w:pPr>
              <w:jc w:val="center"/>
              <w:rPr>
                <w:rFonts w:ascii="Arial" w:hAnsi="Arial" w:cs="Arial"/>
                <w:b/>
                <w:bCs/>
                <w:color w:val="FF0000"/>
                <w:sz w:val="32"/>
                <w:szCs w:val="32"/>
              </w:rPr>
            </w:pPr>
          </w:p>
          <w:p w:rsidR="00507A6A" w:rsidRDefault="00507A6A" w:rsidP="00507A6A">
            <w:pPr>
              <w:jc w:val="center"/>
              <w:rPr>
                <w:rFonts w:ascii="Arial" w:hAnsi="Arial" w:cs="Arial"/>
                <w:b/>
                <w:bCs/>
                <w:color w:val="FF0000"/>
                <w:sz w:val="32"/>
                <w:szCs w:val="32"/>
              </w:rPr>
            </w:pPr>
            <w:r w:rsidRPr="00507A6A">
              <w:rPr>
                <w:rFonts w:ascii="Arial" w:hAnsi="Arial" w:cs="Arial"/>
                <w:b/>
                <w:bCs/>
                <w:color w:val="FF0000"/>
                <w:sz w:val="32"/>
                <w:szCs w:val="32"/>
              </w:rPr>
              <w:t>ΣΥΝΟΛΟ ΥΠΟΧΡΕΩΤΙΚΩΝ ΕΡΓΑΣΤΗΡΙΑΚΩΝ ΑΣΚΗΣΕΩΝ ΕΠΑΛ ΣΧΟΛΙΚΟΥ ΕΤΟΥΣ 2010-11</w:t>
            </w:r>
          </w:p>
          <w:p w:rsidR="00507A6A" w:rsidRPr="00507A6A" w:rsidRDefault="00507A6A" w:rsidP="00507A6A">
            <w:pPr>
              <w:jc w:val="center"/>
              <w:rPr>
                <w:rFonts w:ascii="Arial" w:hAnsi="Arial" w:cs="Arial"/>
                <w:b/>
                <w:bCs/>
                <w:color w:val="FF0000"/>
                <w:sz w:val="32"/>
                <w:szCs w:val="32"/>
              </w:rPr>
            </w:pPr>
          </w:p>
        </w:tc>
      </w:tr>
      <w:tr w:rsidR="00507A6A" w:rsidRPr="00507A6A" w:rsidTr="00507A6A">
        <w:trPr>
          <w:trHeight w:val="3000"/>
          <w:jc w:val="center"/>
        </w:trPr>
        <w:tc>
          <w:tcPr>
            <w:tcW w:w="6592" w:type="dxa"/>
            <w:shd w:val="clear" w:color="auto" w:fill="auto"/>
            <w:vAlign w:val="center"/>
            <w:hideMark/>
          </w:tcPr>
          <w:p w:rsidR="00507A6A" w:rsidRPr="00507A6A" w:rsidRDefault="00507A6A" w:rsidP="00507A6A">
            <w:pPr>
              <w:jc w:val="center"/>
              <w:rPr>
                <w:rFonts w:ascii="Arial" w:hAnsi="Arial" w:cs="Arial"/>
                <w:b/>
                <w:bCs/>
                <w:color w:val="000080"/>
                <w:sz w:val="20"/>
                <w:szCs w:val="20"/>
              </w:rPr>
            </w:pPr>
            <w:r w:rsidRPr="00507A6A">
              <w:rPr>
                <w:rFonts w:ascii="Arial" w:hAnsi="Arial" w:cs="Arial"/>
                <w:b/>
                <w:bCs/>
                <w:color w:val="000080"/>
                <w:sz w:val="20"/>
                <w:szCs w:val="20"/>
              </w:rPr>
              <w:t xml:space="preserve">Τίτλος </w:t>
            </w:r>
            <w:r w:rsidRPr="00507A6A">
              <w:rPr>
                <w:rFonts w:ascii="Arial" w:hAnsi="Arial" w:cs="Arial"/>
                <w:b/>
                <w:bCs/>
                <w:color w:val="000080"/>
                <w:sz w:val="20"/>
                <w:szCs w:val="20"/>
              </w:rPr>
              <w:br/>
              <w:t>Εργαστηριακής Δραστηριότητας</w:t>
            </w:r>
          </w:p>
        </w:tc>
        <w:tc>
          <w:tcPr>
            <w:tcW w:w="1345" w:type="dxa"/>
            <w:shd w:val="clear" w:color="auto" w:fill="auto"/>
            <w:noWrap/>
            <w:vAlign w:val="center"/>
            <w:hideMark/>
          </w:tcPr>
          <w:p w:rsidR="00507A6A" w:rsidRPr="00507A6A" w:rsidRDefault="00507A6A" w:rsidP="00507A6A">
            <w:pPr>
              <w:jc w:val="center"/>
              <w:rPr>
                <w:rFonts w:ascii="Arial" w:hAnsi="Arial" w:cs="Arial"/>
                <w:b/>
                <w:bCs/>
                <w:color w:val="000080"/>
                <w:sz w:val="20"/>
                <w:szCs w:val="20"/>
              </w:rPr>
            </w:pPr>
            <w:r w:rsidRPr="00507A6A">
              <w:rPr>
                <w:rFonts w:ascii="Arial" w:hAnsi="Arial" w:cs="Arial"/>
                <w:b/>
                <w:bCs/>
                <w:color w:val="000080"/>
                <w:sz w:val="20"/>
                <w:szCs w:val="20"/>
              </w:rPr>
              <w:t>Μάθημα</w:t>
            </w:r>
          </w:p>
        </w:tc>
        <w:tc>
          <w:tcPr>
            <w:tcW w:w="1293" w:type="dxa"/>
            <w:shd w:val="clear" w:color="auto" w:fill="auto"/>
            <w:noWrap/>
            <w:vAlign w:val="center"/>
            <w:hideMark/>
          </w:tcPr>
          <w:p w:rsidR="00507A6A" w:rsidRPr="00507A6A" w:rsidRDefault="00507A6A" w:rsidP="00507A6A">
            <w:pPr>
              <w:jc w:val="center"/>
              <w:rPr>
                <w:rFonts w:ascii="Arial" w:hAnsi="Arial" w:cs="Arial"/>
                <w:b/>
                <w:bCs/>
                <w:color w:val="000080"/>
                <w:sz w:val="20"/>
                <w:szCs w:val="20"/>
              </w:rPr>
            </w:pPr>
            <w:r w:rsidRPr="00507A6A">
              <w:rPr>
                <w:rFonts w:ascii="Arial" w:hAnsi="Arial" w:cs="Arial"/>
                <w:b/>
                <w:bCs/>
                <w:color w:val="000080"/>
                <w:sz w:val="20"/>
                <w:szCs w:val="20"/>
              </w:rPr>
              <w:t>Τάξη</w:t>
            </w:r>
          </w:p>
        </w:tc>
        <w:tc>
          <w:tcPr>
            <w:tcW w:w="750" w:type="dxa"/>
            <w:shd w:val="clear" w:color="auto" w:fill="auto"/>
            <w:textDirection w:val="btLr"/>
            <w:vAlign w:val="center"/>
            <w:hideMark/>
          </w:tcPr>
          <w:p w:rsidR="00507A6A" w:rsidRPr="00507A6A" w:rsidRDefault="00507A6A" w:rsidP="00507A6A">
            <w:pPr>
              <w:jc w:val="center"/>
              <w:rPr>
                <w:rFonts w:ascii="Arial" w:hAnsi="Arial" w:cs="Arial"/>
                <w:b/>
                <w:bCs/>
                <w:color w:val="000080"/>
                <w:sz w:val="20"/>
                <w:szCs w:val="20"/>
              </w:rPr>
            </w:pPr>
            <w:r w:rsidRPr="00507A6A">
              <w:rPr>
                <w:rFonts w:ascii="Arial" w:hAnsi="Arial" w:cs="Arial"/>
                <w:b/>
                <w:bCs/>
                <w:color w:val="000080"/>
                <w:sz w:val="20"/>
                <w:szCs w:val="20"/>
              </w:rPr>
              <w:t>Αριθμός τμημάτων / τάξη όλων των Τ.Ε.Ε.</w:t>
            </w:r>
          </w:p>
        </w:tc>
        <w:tc>
          <w:tcPr>
            <w:tcW w:w="925" w:type="dxa"/>
            <w:shd w:val="clear" w:color="auto" w:fill="auto"/>
            <w:textDirection w:val="btLr"/>
            <w:vAlign w:val="center"/>
            <w:hideMark/>
          </w:tcPr>
          <w:p w:rsidR="00507A6A" w:rsidRPr="00507A6A" w:rsidRDefault="00507A6A" w:rsidP="00507A6A">
            <w:pPr>
              <w:jc w:val="center"/>
              <w:rPr>
                <w:rFonts w:ascii="Arial" w:hAnsi="Arial" w:cs="Arial"/>
                <w:b/>
                <w:bCs/>
                <w:color w:val="000080"/>
                <w:sz w:val="20"/>
                <w:szCs w:val="20"/>
              </w:rPr>
            </w:pPr>
            <w:r w:rsidRPr="00507A6A">
              <w:rPr>
                <w:rFonts w:ascii="Arial" w:hAnsi="Arial" w:cs="Arial"/>
                <w:b/>
                <w:bCs/>
                <w:color w:val="000080"/>
                <w:sz w:val="20"/>
                <w:szCs w:val="20"/>
              </w:rPr>
              <w:t xml:space="preserve">Αριθμός τμημάτων που πραγματοποίησαν την </w:t>
            </w:r>
            <w:proofErr w:type="spellStart"/>
            <w:r w:rsidRPr="00507A6A">
              <w:rPr>
                <w:rFonts w:ascii="Arial" w:hAnsi="Arial" w:cs="Arial"/>
                <w:b/>
                <w:bCs/>
                <w:color w:val="000080"/>
                <w:sz w:val="20"/>
                <w:szCs w:val="20"/>
              </w:rPr>
              <w:t>εργαστ</w:t>
            </w:r>
            <w:proofErr w:type="spellEnd"/>
            <w:r w:rsidRPr="00507A6A">
              <w:rPr>
                <w:rFonts w:ascii="Arial" w:hAnsi="Arial" w:cs="Arial"/>
                <w:b/>
                <w:bCs/>
                <w:color w:val="000080"/>
                <w:sz w:val="20"/>
                <w:szCs w:val="20"/>
              </w:rPr>
              <w:t>. δραστηριότητα</w:t>
            </w:r>
          </w:p>
        </w:tc>
        <w:tc>
          <w:tcPr>
            <w:tcW w:w="964" w:type="dxa"/>
            <w:shd w:val="clear" w:color="auto" w:fill="auto"/>
            <w:textDirection w:val="btLr"/>
            <w:vAlign w:val="center"/>
            <w:hideMark/>
          </w:tcPr>
          <w:p w:rsidR="00507A6A" w:rsidRPr="00507A6A" w:rsidRDefault="00507A6A" w:rsidP="00507A6A">
            <w:pPr>
              <w:jc w:val="center"/>
              <w:rPr>
                <w:rFonts w:ascii="Arial" w:hAnsi="Arial" w:cs="Arial"/>
                <w:b/>
                <w:bCs/>
                <w:color w:val="000080"/>
                <w:sz w:val="20"/>
                <w:szCs w:val="20"/>
              </w:rPr>
            </w:pPr>
            <w:r w:rsidRPr="00507A6A">
              <w:rPr>
                <w:rFonts w:ascii="Arial" w:hAnsi="Arial" w:cs="Arial"/>
                <w:b/>
                <w:bCs/>
                <w:color w:val="000080"/>
                <w:sz w:val="20"/>
                <w:szCs w:val="20"/>
              </w:rPr>
              <w:t>Ποσοστό επίτευξης στόχου</w:t>
            </w:r>
          </w:p>
        </w:tc>
        <w:tc>
          <w:tcPr>
            <w:tcW w:w="1581" w:type="dxa"/>
            <w:gridSpan w:val="2"/>
            <w:shd w:val="clear" w:color="auto" w:fill="auto"/>
            <w:textDirection w:val="btLr"/>
            <w:vAlign w:val="center"/>
            <w:hideMark/>
          </w:tcPr>
          <w:p w:rsidR="00507A6A" w:rsidRPr="00507A6A" w:rsidRDefault="00507A6A" w:rsidP="00507A6A">
            <w:pPr>
              <w:jc w:val="center"/>
              <w:rPr>
                <w:rFonts w:ascii="Arial" w:hAnsi="Arial" w:cs="Arial"/>
                <w:b/>
                <w:bCs/>
                <w:color w:val="000080"/>
                <w:sz w:val="20"/>
                <w:szCs w:val="20"/>
              </w:rPr>
            </w:pPr>
            <w:r w:rsidRPr="00507A6A">
              <w:rPr>
                <w:rFonts w:ascii="Arial" w:hAnsi="Arial" w:cs="Arial"/>
                <w:b/>
                <w:bCs/>
                <w:color w:val="000080"/>
                <w:sz w:val="20"/>
                <w:szCs w:val="20"/>
              </w:rPr>
              <w:t>Μετωπικά                        (Αριθμός δραστηριοτήτων        &amp; ποσοστό επί των πραγματοποιηθεισών)</w:t>
            </w:r>
          </w:p>
        </w:tc>
        <w:tc>
          <w:tcPr>
            <w:tcW w:w="1581" w:type="dxa"/>
            <w:gridSpan w:val="2"/>
            <w:shd w:val="clear" w:color="auto" w:fill="auto"/>
            <w:textDirection w:val="btLr"/>
            <w:vAlign w:val="center"/>
            <w:hideMark/>
          </w:tcPr>
          <w:p w:rsidR="00507A6A" w:rsidRPr="00507A6A" w:rsidRDefault="00507A6A" w:rsidP="00507A6A">
            <w:pPr>
              <w:jc w:val="center"/>
              <w:rPr>
                <w:rFonts w:ascii="Arial" w:hAnsi="Arial" w:cs="Arial"/>
                <w:b/>
                <w:bCs/>
                <w:color w:val="000080"/>
                <w:sz w:val="20"/>
                <w:szCs w:val="20"/>
              </w:rPr>
            </w:pPr>
            <w:r w:rsidRPr="00507A6A">
              <w:rPr>
                <w:rFonts w:ascii="Arial" w:hAnsi="Arial" w:cs="Arial"/>
                <w:b/>
                <w:bCs/>
                <w:color w:val="000080"/>
                <w:sz w:val="20"/>
                <w:szCs w:val="20"/>
              </w:rPr>
              <w:t>Με Επίδειξη                        (Αριθμός δραστηριοτήτων        &amp; ποσοστό επί των πραγματοποιηθεισών)</w:t>
            </w:r>
          </w:p>
        </w:tc>
      </w:tr>
      <w:tr w:rsidR="00507A6A" w:rsidRPr="00507A6A" w:rsidTr="00507A6A">
        <w:trPr>
          <w:trHeight w:val="255"/>
          <w:jc w:val="center"/>
        </w:trPr>
        <w:tc>
          <w:tcPr>
            <w:tcW w:w="6592" w:type="dxa"/>
            <w:shd w:val="clear" w:color="auto" w:fill="auto"/>
            <w:vAlign w:val="center"/>
            <w:hideMark/>
          </w:tcPr>
          <w:p w:rsidR="00507A6A" w:rsidRPr="00507A6A" w:rsidRDefault="00507A6A" w:rsidP="00507A6A">
            <w:pPr>
              <w:rPr>
                <w:rFonts w:ascii="Arial" w:hAnsi="Arial" w:cs="Arial"/>
                <w:sz w:val="22"/>
                <w:szCs w:val="22"/>
              </w:rPr>
            </w:pPr>
            <w:r w:rsidRPr="00507A6A">
              <w:rPr>
                <w:rFonts w:ascii="Arial" w:hAnsi="Arial" w:cs="Arial"/>
                <w:sz w:val="22"/>
                <w:szCs w:val="22"/>
              </w:rPr>
              <w:t>Μέτρηση μήκους, χρόνου, μάζας και δύναμης. (1)</w:t>
            </w:r>
          </w:p>
        </w:tc>
        <w:tc>
          <w:tcPr>
            <w:tcW w:w="1345" w:type="dxa"/>
            <w:shd w:val="clear" w:color="000000" w:fill="CCCCFF"/>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Φυσική</w:t>
            </w:r>
          </w:p>
        </w:tc>
        <w:tc>
          <w:tcPr>
            <w:tcW w:w="1293" w:type="dxa"/>
            <w:shd w:val="clear" w:color="000000" w:fill="CCCCFF"/>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ΕΠΑΛ (Α)</w:t>
            </w:r>
          </w:p>
        </w:tc>
        <w:tc>
          <w:tcPr>
            <w:tcW w:w="750"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16</w:t>
            </w:r>
          </w:p>
        </w:tc>
        <w:tc>
          <w:tcPr>
            <w:tcW w:w="925"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8</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50%</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3</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38%</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5</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63%</w:t>
            </w:r>
          </w:p>
        </w:tc>
      </w:tr>
      <w:tr w:rsidR="00507A6A" w:rsidRPr="00507A6A" w:rsidTr="00507A6A">
        <w:trPr>
          <w:trHeight w:val="255"/>
          <w:jc w:val="center"/>
        </w:trPr>
        <w:tc>
          <w:tcPr>
            <w:tcW w:w="6592" w:type="dxa"/>
            <w:shd w:val="clear" w:color="auto" w:fill="auto"/>
            <w:vAlign w:val="center"/>
            <w:hideMark/>
          </w:tcPr>
          <w:p w:rsidR="00507A6A" w:rsidRPr="00507A6A" w:rsidRDefault="00507A6A" w:rsidP="00507A6A">
            <w:pPr>
              <w:rPr>
                <w:rFonts w:ascii="Arial" w:hAnsi="Arial" w:cs="Arial"/>
                <w:sz w:val="22"/>
                <w:szCs w:val="22"/>
              </w:rPr>
            </w:pPr>
            <w:r w:rsidRPr="00507A6A">
              <w:rPr>
                <w:rFonts w:ascii="Arial" w:hAnsi="Arial" w:cs="Arial"/>
                <w:sz w:val="22"/>
                <w:szCs w:val="22"/>
              </w:rPr>
              <w:t>Μελέτη ευθύγραμμης ομαλά επιταχυνόμενης κίνησης. (2α)</w:t>
            </w:r>
          </w:p>
        </w:tc>
        <w:tc>
          <w:tcPr>
            <w:tcW w:w="1345" w:type="dxa"/>
            <w:shd w:val="clear" w:color="000000" w:fill="CCCCFF"/>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Φυσική</w:t>
            </w:r>
          </w:p>
        </w:tc>
        <w:tc>
          <w:tcPr>
            <w:tcW w:w="1293" w:type="dxa"/>
            <w:shd w:val="clear" w:color="000000" w:fill="CCCCFF"/>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ΕΠΑΛ (Α)</w:t>
            </w:r>
          </w:p>
        </w:tc>
        <w:tc>
          <w:tcPr>
            <w:tcW w:w="750"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16</w:t>
            </w:r>
          </w:p>
        </w:tc>
        <w:tc>
          <w:tcPr>
            <w:tcW w:w="925"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8</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50%</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3</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38%</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5</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63%</w:t>
            </w:r>
          </w:p>
        </w:tc>
      </w:tr>
      <w:tr w:rsidR="00507A6A" w:rsidRPr="00507A6A" w:rsidTr="00507A6A">
        <w:trPr>
          <w:trHeight w:val="255"/>
          <w:jc w:val="center"/>
        </w:trPr>
        <w:tc>
          <w:tcPr>
            <w:tcW w:w="6592" w:type="dxa"/>
            <w:shd w:val="clear" w:color="auto" w:fill="auto"/>
            <w:vAlign w:val="center"/>
            <w:hideMark/>
          </w:tcPr>
          <w:p w:rsidR="00507A6A" w:rsidRPr="00507A6A" w:rsidRDefault="00507A6A" w:rsidP="00507A6A">
            <w:pPr>
              <w:rPr>
                <w:rFonts w:ascii="Arial" w:hAnsi="Arial" w:cs="Arial"/>
                <w:sz w:val="22"/>
                <w:szCs w:val="22"/>
              </w:rPr>
            </w:pPr>
            <w:r w:rsidRPr="00507A6A">
              <w:rPr>
                <w:rFonts w:ascii="Arial" w:hAnsi="Arial" w:cs="Arial"/>
                <w:sz w:val="22"/>
                <w:szCs w:val="22"/>
              </w:rPr>
              <w:t>Τριβή ολίσθησης σε κεκλιμένο επίπεδο. (7)</w:t>
            </w:r>
          </w:p>
        </w:tc>
        <w:tc>
          <w:tcPr>
            <w:tcW w:w="1345" w:type="dxa"/>
            <w:shd w:val="clear" w:color="000000" w:fill="CCCCFF"/>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Φυσική</w:t>
            </w:r>
          </w:p>
        </w:tc>
        <w:tc>
          <w:tcPr>
            <w:tcW w:w="1293" w:type="dxa"/>
            <w:shd w:val="clear" w:color="000000" w:fill="CCCCFF"/>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ΕΠΑΛ (Α)</w:t>
            </w:r>
          </w:p>
        </w:tc>
        <w:tc>
          <w:tcPr>
            <w:tcW w:w="750"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16</w:t>
            </w:r>
          </w:p>
        </w:tc>
        <w:tc>
          <w:tcPr>
            <w:tcW w:w="925"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7</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44%</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3</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43%</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4</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57%</w:t>
            </w:r>
          </w:p>
        </w:tc>
      </w:tr>
      <w:tr w:rsidR="00507A6A" w:rsidRPr="00507A6A" w:rsidTr="00507A6A">
        <w:trPr>
          <w:trHeight w:val="255"/>
          <w:jc w:val="center"/>
        </w:trPr>
        <w:tc>
          <w:tcPr>
            <w:tcW w:w="6592" w:type="dxa"/>
            <w:shd w:val="clear" w:color="auto" w:fill="auto"/>
            <w:vAlign w:val="center"/>
            <w:hideMark/>
          </w:tcPr>
          <w:p w:rsidR="00507A6A" w:rsidRPr="00507A6A" w:rsidRDefault="00507A6A" w:rsidP="00507A6A">
            <w:pPr>
              <w:rPr>
                <w:rFonts w:ascii="Arial" w:hAnsi="Arial" w:cs="Arial"/>
                <w:sz w:val="22"/>
                <w:szCs w:val="22"/>
              </w:rPr>
            </w:pPr>
            <w:r w:rsidRPr="00507A6A">
              <w:rPr>
                <w:rFonts w:ascii="Arial" w:hAnsi="Arial" w:cs="Arial"/>
                <w:sz w:val="22"/>
                <w:szCs w:val="22"/>
              </w:rPr>
              <w:t>Παρασκευή διαλυμάτων ορισμένης περιεκτικότητας %w/w και %w/v.</w:t>
            </w:r>
          </w:p>
        </w:tc>
        <w:tc>
          <w:tcPr>
            <w:tcW w:w="1345" w:type="dxa"/>
            <w:shd w:val="clear" w:color="000000" w:fill="FFCC99"/>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Χημεία</w:t>
            </w:r>
          </w:p>
        </w:tc>
        <w:tc>
          <w:tcPr>
            <w:tcW w:w="1293" w:type="dxa"/>
            <w:shd w:val="clear" w:color="000000" w:fill="FFCC99"/>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ΕΠΑΛ (Α)</w:t>
            </w:r>
          </w:p>
        </w:tc>
        <w:tc>
          <w:tcPr>
            <w:tcW w:w="750"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14</w:t>
            </w:r>
          </w:p>
        </w:tc>
        <w:tc>
          <w:tcPr>
            <w:tcW w:w="925"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11</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79%</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7</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64%</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4</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36%</w:t>
            </w:r>
          </w:p>
        </w:tc>
      </w:tr>
      <w:tr w:rsidR="00507A6A" w:rsidRPr="00507A6A" w:rsidTr="00507A6A">
        <w:trPr>
          <w:trHeight w:val="255"/>
          <w:jc w:val="center"/>
        </w:trPr>
        <w:tc>
          <w:tcPr>
            <w:tcW w:w="6592" w:type="dxa"/>
            <w:shd w:val="clear" w:color="auto" w:fill="auto"/>
            <w:vAlign w:val="center"/>
            <w:hideMark/>
          </w:tcPr>
          <w:p w:rsidR="00507A6A" w:rsidRPr="00507A6A" w:rsidRDefault="00507A6A" w:rsidP="00507A6A">
            <w:pPr>
              <w:rPr>
                <w:rFonts w:ascii="Arial" w:hAnsi="Arial" w:cs="Arial"/>
                <w:sz w:val="22"/>
                <w:szCs w:val="22"/>
              </w:rPr>
            </w:pPr>
            <w:r w:rsidRPr="00507A6A">
              <w:rPr>
                <w:rFonts w:ascii="Arial" w:hAnsi="Arial" w:cs="Arial"/>
                <w:sz w:val="22"/>
                <w:szCs w:val="22"/>
              </w:rPr>
              <w:t>Ηλεκτρική αγωγιμότητα διαλυμάτων ηλεκτρολυτών. (4)</w:t>
            </w:r>
          </w:p>
        </w:tc>
        <w:tc>
          <w:tcPr>
            <w:tcW w:w="1345" w:type="dxa"/>
            <w:shd w:val="clear" w:color="000000" w:fill="FFCC99"/>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Χημεία</w:t>
            </w:r>
          </w:p>
        </w:tc>
        <w:tc>
          <w:tcPr>
            <w:tcW w:w="1293" w:type="dxa"/>
            <w:shd w:val="clear" w:color="000000" w:fill="FFCC99"/>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ΕΠΑΛ (Α)</w:t>
            </w:r>
          </w:p>
        </w:tc>
        <w:tc>
          <w:tcPr>
            <w:tcW w:w="750"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14</w:t>
            </w:r>
          </w:p>
        </w:tc>
        <w:tc>
          <w:tcPr>
            <w:tcW w:w="925"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5</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36%</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3</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60%</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2</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40%</w:t>
            </w:r>
          </w:p>
        </w:tc>
      </w:tr>
      <w:tr w:rsidR="00507A6A" w:rsidRPr="00507A6A" w:rsidTr="00507A6A">
        <w:trPr>
          <w:trHeight w:val="255"/>
          <w:jc w:val="center"/>
        </w:trPr>
        <w:tc>
          <w:tcPr>
            <w:tcW w:w="6592" w:type="dxa"/>
            <w:shd w:val="clear" w:color="auto" w:fill="auto"/>
            <w:vAlign w:val="center"/>
            <w:hideMark/>
          </w:tcPr>
          <w:p w:rsidR="00507A6A" w:rsidRPr="00507A6A" w:rsidRDefault="00507A6A" w:rsidP="00507A6A">
            <w:pPr>
              <w:rPr>
                <w:rFonts w:ascii="Arial" w:hAnsi="Arial" w:cs="Arial"/>
                <w:sz w:val="22"/>
                <w:szCs w:val="22"/>
              </w:rPr>
            </w:pPr>
            <w:r w:rsidRPr="00507A6A">
              <w:rPr>
                <w:rFonts w:ascii="Arial" w:hAnsi="Arial" w:cs="Arial"/>
                <w:sz w:val="22"/>
                <w:szCs w:val="22"/>
              </w:rPr>
              <w:t xml:space="preserve">Εύρεση </w:t>
            </w:r>
            <w:proofErr w:type="spellStart"/>
            <w:r w:rsidRPr="00507A6A">
              <w:rPr>
                <w:rFonts w:ascii="Arial" w:hAnsi="Arial" w:cs="Arial"/>
                <w:sz w:val="22"/>
                <w:szCs w:val="22"/>
              </w:rPr>
              <w:t>pH</w:t>
            </w:r>
            <w:proofErr w:type="spellEnd"/>
            <w:r w:rsidRPr="00507A6A">
              <w:rPr>
                <w:rFonts w:ascii="Arial" w:hAnsi="Arial" w:cs="Arial"/>
                <w:sz w:val="22"/>
                <w:szCs w:val="22"/>
              </w:rPr>
              <w:t xml:space="preserve"> διαλυμάτων με χρήση δεικτών, </w:t>
            </w:r>
            <w:proofErr w:type="spellStart"/>
            <w:r w:rsidRPr="00507A6A">
              <w:rPr>
                <w:rFonts w:ascii="Arial" w:hAnsi="Arial" w:cs="Arial"/>
                <w:sz w:val="22"/>
                <w:szCs w:val="22"/>
              </w:rPr>
              <w:t>πεχαμετρικού</w:t>
            </w:r>
            <w:proofErr w:type="spellEnd"/>
            <w:r w:rsidRPr="00507A6A">
              <w:rPr>
                <w:rFonts w:ascii="Arial" w:hAnsi="Arial" w:cs="Arial"/>
                <w:sz w:val="22"/>
                <w:szCs w:val="22"/>
              </w:rPr>
              <w:t xml:space="preserve"> χάρτου και </w:t>
            </w:r>
            <w:proofErr w:type="spellStart"/>
            <w:r w:rsidRPr="00507A6A">
              <w:rPr>
                <w:rFonts w:ascii="Arial" w:hAnsi="Arial" w:cs="Arial"/>
                <w:sz w:val="22"/>
                <w:szCs w:val="22"/>
              </w:rPr>
              <w:t>πεχάμετρου</w:t>
            </w:r>
            <w:proofErr w:type="spellEnd"/>
            <w:r w:rsidRPr="00507A6A">
              <w:rPr>
                <w:rFonts w:ascii="Arial" w:hAnsi="Arial" w:cs="Arial"/>
                <w:sz w:val="22"/>
                <w:szCs w:val="22"/>
              </w:rPr>
              <w:t>. (5)</w:t>
            </w:r>
          </w:p>
        </w:tc>
        <w:tc>
          <w:tcPr>
            <w:tcW w:w="1345" w:type="dxa"/>
            <w:shd w:val="clear" w:color="000000" w:fill="FFCC99"/>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Χημεία</w:t>
            </w:r>
          </w:p>
        </w:tc>
        <w:tc>
          <w:tcPr>
            <w:tcW w:w="1293" w:type="dxa"/>
            <w:shd w:val="clear" w:color="000000" w:fill="FFCC99"/>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ΕΠΑΛ (Α)</w:t>
            </w:r>
          </w:p>
        </w:tc>
        <w:tc>
          <w:tcPr>
            <w:tcW w:w="750"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14</w:t>
            </w:r>
          </w:p>
        </w:tc>
        <w:tc>
          <w:tcPr>
            <w:tcW w:w="925"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6</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43%</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3</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50%</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3</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50%</w:t>
            </w:r>
          </w:p>
        </w:tc>
      </w:tr>
      <w:tr w:rsidR="00507A6A" w:rsidRPr="00507A6A" w:rsidTr="00507A6A">
        <w:trPr>
          <w:trHeight w:val="255"/>
          <w:jc w:val="center"/>
        </w:trPr>
        <w:tc>
          <w:tcPr>
            <w:tcW w:w="9230" w:type="dxa"/>
            <w:gridSpan w:val="3"/>
            <w:shd w:val="clear" w:color="000000" w:fill="CCFFFF"/>
            <w:noWrap/>
            <w:vAlign w:val="center"/>
            <w:hideMark/>
          </w:tcPr>
          <w:p w:rsidR="00507A6A" w:rsidRPr="00507A6A" w:rsidRDefault="00507A6A" w:rsidP="00507A6A">
            <w:pPr>
              <w:jc w:val="center"/>
              <w:rPr>
                <w:rFonts w:ascii="Arial" w:hAnsi="Arial" w:cs="Arial"/>
                <w:b/>
                <w:bCs/>
                <w:sz w:val="22"/>
                <w:szCs w:val="22"/>
              </w:rPr>
            </w:pPr>
            <w:r w:rsidRPr="00507A6A">
              <w:rPr>
                <w:rFonts w:ascii="Arial" w:hAnsi="Arial" w:cs="Arial"/>
                <w:b/>
                <w:bCs/>
                <w:sz w:val="22"/>
                <w:szCs w:val="22"/>
              </w:rPr>
              <w:t>Σύνολο - Α' Τάξης ΕΠΑΛ</w:t>
            </w:r>
          </w:p>
        </w:tc>
        <w:tc>
          <w:tcPr>
            <w:tcW w:w="750" w:type="dxa"/>
            <w:shd w:val="clear" w:color="000000" w:fill="CCFFFF"/>
            <w:noWrap/>
            <w:vAlign w:val="center"/>
            <w:hideMark/>
          </w:tcPr>
          <w:p w:rsidR="00507A6A" w:rsidRPr="00507A6A" w:rsidRDefault="00507A6A" w:rsidP="00507A6A">
            <w:pPr>
              <w:jc w:val="center"/>
              <w:rPr>
                <w:rFonts w:ascii="Arial" w:hAnsi="Arial" w:cs="Arial"/>
              </w:rPr>
            </w:pPr>
            <w:r w:rsidRPr="00507A6A">
              <w:rPr>
                <w:rFonts w:ascii="Arial" w:hAnsi="Arial" w:cs="Arial"/>
              </w:rPr>
              <w:t>90</w:t>
            </w:r>
          </w:p>
        </w:tc>
        <w:tc>
          <w:tcPr>
            <w:tcW w:w="925" w:type="dxa"/>
            <w:shd w:val="clear" w:color="000000" w:fill="CCFFFF"/>
            <w:noWrap/>
            <w:vAlign w:val="center"/>
            <w:hideMark/>
          </w:tcPr>
          <w:p w:rsidR="00507A6A" w:rsidRPr="00507A6A" w:rsidRDefault="00507A6A" w:rsidP="00507A6A">
            <w:pPr>
              <w:jc w:val="center"/>
              <w:rPr>
                <w:rFonts w:ascii="Arial" w:hAnsi="Arial" w:cs="Arial"/>
              </w:rPr>
            </w:pPr>
            <w:r w:rsidRPr="00507A6A">
              <w:rPr>
                <w:rFonts w:ascii="Arial" w:hAnsi="Arial" w:cs="Arial"/>
              </w:rPr>
              <w:t>45</w:t>
            </w:r>
          </w:p>
        </w:tc>
        <w:tc>
          <w:tcPr>
            <w:tcW w:w="964" w:type="dxa"/>
            <w:shd w:val="clear" w:color="000000" w:fill="CCFFFF"/>
            <w:noWrap/>
            <w:vAlign w:val="center"/>
            <w:hideMark/>
          </w:tcPr>
          <w:p w:rsidR="00507A6A" w:rsidRPr="00507A6A" w:rsidRDefault="00507A6A" w:rsidP="00507A6A">
            <w:pPr>
              <w:jc w:val="center"/>
              <w:rPr>
                <w:rFonts w:ascii="Arial" w:hAnsi="Arial" w:cs="Arial"/>
              </w:rPr>
            </w:pPr>
            <w:r w:rsidRPr="00507A6A">
              <w:rPr>
                <w:rFonts w:ascii="Arial" w:hAnsi="Arial" w:cs="Arial"/>
              </w:rPr>
              <w:t>50%</w:t>
            </w:r>
          </w:p>
        </w:tc>
        <w:tc>
          <w:tcPr>
            <w:tcW w:w="617" w:type="dxa"/>
            <w:shd w:val="clear" w:color="000000" w:fill="CCFFFF"/>
            <w:noWrap/>
            <w:vAlign w:val="center"/>
            <w:hideMark/>
          </w:tcPr>
          <w:p w:rsidR="00507A6A" w:rsidRPr="00507A6A" w:rsidRDefault="00507A6A" w:rsidP="00507A6A">
            <w:pPr>
              <w:jc w:val="center"/>
              <w:rPr>
                <w:rFonts w:ascii="Arial" w:hAnsi="Arial" w:cs="Arial"/>
              </w:rPr>
            </w:pPr>
            <w:r w:rsidRPr="00507A6A">
              <w:rPr>
                <w:rFonts w:ascii="Arial" w:hAnsi="Arial" w:cs="Arial"/>
              </w:rPr>
              <w:t>22</w:t>
            </w:r>
          </w:p>
        </w:tc>
        <w:tc>
          <w:tcPr>
            <w:tcW w:w="964" w:type="dxa"/>
            <w:shd w:val="clear" w:color="000000" w:fill="CCFFFF"/>
            <w:noWrap/>
            <w:vAlign w:val="center"/>
            <w:hideMark/>
          </w:tcPr>
          <w:p w:rsidR="00507A6A" w:rsidRPr="00507A6A" w:rsidRDefault="00507A6A" w:rsidP="00507A6A">
            <w:pPr>
              <w:jc w:val="center"/>
              <w:rPr>
                <w:rFonts w:ascii="Arial" w:hAnsi="Arial" w:cs="Arial"/>
              </w:rPr>
            </w:pPr>
            <w:r w:rsidRPr="00507A6A">
              <w:rPr>
                <w:rFonts w:ascii="Arial" w:hAnsi="Arial" w:cs="Arial"/>
              </w:rPr>
              <w:t>49%</w:t>
            </w:r>
          </w:p>
        </w:tc>
        <w:tc>
          <w:tcPr>
            <w:tcW w:w="617" w:type="dxa"/>
            <w:shd w:val="clear" w:color="000000" w:fill="CCFFFF"/>
            <w:noWrap/>
            <w:vAlign w:val="center"/>
            <w:hideMark/>
          </w:tcPr>
          <w:p w:rsidR="00507A6A" w:rsidRPr="00507A6A" w:rsidRDefault="00507A6A" w:rsidP="00507A6A">
            <w:pPr>
              <w:jc w:val="center"/>
              <w:rPr>
                <w:rFonts w:ascii="Arial" w:hAnsi="Arial" w:cs="Arial"/>
              </w:rPr>
            </w:pPr>
            <w:r w:rsidRPr="00507A6A">
              <w:rPr>
                <w:rFonts w:ascii="Arial" w:hAnsi="Arial" w:cs="Arial"/>
              </w:rPr>
              <w:t>23</w:t>
            </w:r>
          </w:p>
        </w:tc>
        <w:tc>
          <w:tcPr>
            <w:tcW w:w="964" w:type="dxa"/>
            <w:shd w:val="clear" w:color="000000" w:fill="CCFFFF"/>
            <w:noWrap/>
            <w:vAlign w:val="center"/>
            <w:hideMark/>
          </w:tcPr>
          <w:p w:rsidR="00507A6A" w:rsidRPr="00507A6A" w:rsidRDefault="00507A6A" w:rsidP="00507A6A">
            <w:pPr>
              <w:jc w:val="center"/>
              <w:rPr>
                <w:rFonts w:ascii="Arial" w:hAnsi="Arial" w:cs="Arial"/>
              </w:rPr>
            </w:pPr>
            <w:r w:rsidRPr="00507A6A">
              <w:rPr>
                <w:rFonts w:ascii="Arial" w:hAnsi="Arial" w:cs="Arial"/>
              </w:rPr>
              <w:t>51%</w:t>
            </w:r>
          </w:p>
        </w:tc>
      </w:tr>
      <w:tr w:rsidR="00507A6A" w:rsidRPr="00507A6A" w:rsidTr="00507A6A">
        <w:trPr>
          <w:trHeight w:val="255"/>
          <w:jc w:val="center"/>
        </w:trPr>
        <w:tc>
          <w:tcPr>
            <w:tcW w:w="6592" w:type="dxa"/>
            <w:shd w:val="clear" w:color="auto" w:fill="auto"/>
            <w:vAlign w:val="center"/>
            <w:hideMark/>
          </w:tcPr>
          <w:p w:rsidR="00507A6A" w:rsidRPr="00507A6A" w:rsidRDefault="00507A6A" w:rsidP="00507A6A">
            <w:pPr>
              <w:rPr>
                <w:rFonts w:ascii="Arial" w:hAnsi="Arial" w:cs="Arial"/>
                <w:sz w:val="22"/>
                <w:szCs w:val="22"/>
              </w:rPr>
            </w:pPr>
            <w:r w:rsidRPr="00507A6A">
              <w:rPr>
                <w:rFonts w:ascii="Arial" w:hAnsi="Arial" w:cs="Arial"/>
                <w:sz w:val="22"/>
                <w:szCs w:val="22"/>
              </w:rPr>
              <w:t xml:space="preserve">Ηλεκτρικό κύκλωμα. - Νόμος του </w:t>
            </w:r>
            <w:proofErr w:type="spellStart"/>
            <w:r w:rsidRPr="00507A6A">
              <w:rPr>
                <w:rFonts w:ascii="Arial" w:hAnsi="Arial" w:cs="Arial"/>
                <w:sz w:val="22"/>
                <w:szCs w:val="22"/>
              </w:rPr>
              <w:t>Ohm</w:t>
            </w:r>
            <w:proofErr w:type="spellEnd"/>
            <w:r w:rsidRPr="00507A6A">
              <w:rPr>
                <w:rFonts w:ascii="Arial" w:hAnsi="Arial" w:cs="Arial"/>
                <w:sz w:val="22"/>
                <w:szCs w:val="22"/>
              </w:rPr>
              <w:t>.</w:t>
            </w:r>
          </w:p>
        </w:tc>
        <w:tc>
          <w:tcPr>
            <w:tcW w:w="1345" w:type="dxa"/>
            <w:shd w:val="clear" w:color="000000" w:fill="CCCCFF"/>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 xml:space="preserve">Φυσική </w:t>
            </w:r>
          </w:p>
        </w:tc>
        <w:tc>
          <w:tcPr>
            <w:tcW w:w="1293" w:type="dxa"/>
            <w:shd w:val="clear" w:color="000000" w:fill="CCCCFF"/>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ΕΠΑΛ (Β)</w:t>
            </w:r>
          </w:p>
        </w:tc>
        <w:tc>
          <w:tcPr>
            <w:tcW w:w="750"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19</w:t>
            </w:r>
          </w:p>
        </w:tc>
        <w:tc>
          <w:tcPr>
            <w:tcW w:w="925"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11</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58%</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6</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55%</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5</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45%</w:t>
            </w:r>
          </w:p>
        </w:tc>
      </w:tr>
      <w:tr w:rsidR="00507A6A" w:rsidRPr="00507A6A" w:rsidTr="00507A6A">
        <w:trPr>
          <w:trHeight w:val="255"/>
          <w:jc w:val="center"/>
        </w:trPr>
        <w:tc>
          <w:tcPr>
            <w:tcW w:w="6592" w:type="dxa"/>
            <w:shd w:val="clear" w:color="auto" w:fill="auto"/>
            <w:vAlign w:val="center"/>
            <w:hideMark/>
          </w:tcPr>
          <w:p w:rsidR="00507A6A" w:rsidRPr="00507A6A" w:rsidRDefault="00507A6A" w:rsidP="00507A6A">
            <w:pPr>
              <w:rPr>
                <w:rFonts w:ascii="Arial" w:hAnsi="Arial" w:cs="Arial"/>
                <w:sz w:val="22"/>
                <w:szCs w:val="22"/>
              </w:rPr>
            </w:pPr>
            <w:r w:rsidRPr="00507A6A">
              <w:rPr>
                <w:rFonts w:ascii="Arial" w:hAnsi="Arial" w:cs="Arial"/>
                <w:sz w:val="22"/>
                <w:szCs w:val="22"/>
              </w:rPr>
              <w:t>Μελέτη της χαρακτηριστικής καμπύλης ηλεκτρικής πηγής και ωμικού καταναλωτή. (3)</w:t>
            </w:r>
          </w:p>
        </w:tc>
        <w:tc>
          <w:tcPr>
            <w:tcW w:w="1345" w:type="dxa"/>
            <w:shd w:val="clear" w:color="000000" w:fill="CCCCFF"/>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Φυσική</w:t>
            </w:r>
          </w:p>
        </w:tc>
        <w:tc>
          <w:tcPr>
            <w:tcW w:w="1293" w:type="dxa"/>
            <w:shd w:val="clear" w:color="000000" w:fill="CCCCFF"/>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ΕΠΑΛ (Β)</w:t>
            </w:r>
          </w:p>
        </w:tc>
        <w:tc>
          <w:tcPr>
            <w:tcW w:w="750"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19</w:t>
            </w:r>
          </w:p>
        </w:tc>
        <w:tc>
          <w:tcPr>
            <w:tcW w:w="925"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0</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0%</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0</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 </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0</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 </w:t>
            </w:r>
          </w:p>
        </w:tc>
      </w:tr>
      <w:tr w:rsidR="00507A6A" w:rsidRPr="00507A6A" w:rsidTr="00507A6A">
        <w:trPr>
          <w:trHeight w:val="255"/>
          <w:jc w:val="center"/>
        </w:trPr>
        <w:tc>
          <w:tcPr>
            <w:tcW w:w="6592" w:type="dxa"/>
            <w:shd w:val="clear" w:color="auto" w:fill="auto"/>
            <w:vAlign w:val="center"/>
            <w:hideMark/>
          </w:tcPr>
          <w:p w:rsidR="00507A6A" w:rsidRPr="00507A6A" w:rsidRDefault="00507A6A" w:rsidP="00507A6A">
            <w:pPr>
              <w:rPr>
                <w:rFonts w:ascii="Arial" w:hAnsi="Arial" w:cs="Arial"/>
                <w:sz w:val="22"/>
                <w:szCs w:val="22"/>
              </w:rPr>
            </w:pPr>
            <w:r w:rsidRPr="00507A6A">
              <w:rPr>
                <w:rFonts w:ascii="Arial" w:hAnsi="Arial" w:cs="Arial"/>
                <w:sz w:val="22"/>
                <w:szCs w:val="22"/>
              </w:rPr>
              <w:t>Προσδιορισμός της έντασης της βαρύτητας με τη βοήθεια απλού εκκρεμούς. (5)</w:t>
            </w:r>
          </w:p>
        </w:tc>
        <w:tc>
          <w:tcPr>
            <w:tcW w:w="1345" w:type="dxa"/>
            <w:shd w:val="clear" w:color="000000" w:fill="CCCCFF"/>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 xml:space="preserve">Φυσική </w:t>
            </w:r>
          </w:p>
        </w:tc>
        <w:tc>
          <w:tcPr>
            <w:tcW w:w="1293" w:type="dxa"/>
            <w:shd w:val="clear" w:color="000000" w:fill="CCCCFF"/>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ΕΠΑΛ (Β)</w:t>
            </w:r>
          </w:p>
        </w:tc>
        <w:tc>
          <w:tcPr>
            <w:tcW w:w="750"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19</w:t>
            </w:r>
          </w:p>
        </w:tc>
        <w:tc>
          <w:tcPr>
            <w:tcW w:w="925"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2</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11%</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0</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0%</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2</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100%</w:t>
            </w:r>
          </w:p>
        </w:tc>
      </w:tr>
      <w:tr w:rsidR="00507A6A" w:rsidRPr="00507A6A" w:rsidTr="00507A6A">
        <w:trPr>
          <w:trHeight w:val="255"/>
          <w:jc w:val="center"/>
        </w:trPr>
        <w:tc>
          <w:tcPr>
            <w:tcW w:w="6592" w:type="dxa"/>
            <w:shd w:val="clear" w:color="auto" w:fill="auto"/>
            <w:vAlign w:val="center"/>
            <w:hideMark/>
          </w:tcPr>
          <w:p w:rsidR="00507A6A" w:rsidRPr="00507A6A" w:rsidRDefault="00507A6A" w:rsidP="00507A6A">
            <w:pPr>
              <w:rPr>
                <w:rFonts w:ascii="Arial" w:hAnsi="Arial" w:cs="Arial"/>
                <w:sz w:val="22"/>
                <w:szCs w:val="22"/>
              </w:rPr>
            </w:pPr>
            <w:r w:rsidRPr="00507A6A">
              <w:rPr>
                <w:rFonts w:ascii="Arial" w:hAnsi="Arial" w:cs="Arial"/>
                <w:sz w:val="22"/>
                <w:szCs w:val="22"/>
              </w:rPr>
              <w:t>Αναπαράσταση οργανικών ενώσεων - δεσμών με μοντέλα.</w:t>
            </w:r>
          </w:p>
        </w:tc>
        <w:tc>
          <w:tcPr>
            <w:tcW w:w="1345" w:type="dxa"/>
            <w:shd w:val="clear" w:color="000000" w:fill="FFCC99"/>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Χημεία</w:t>
            </w:r>
          </w:p>
        </w:tc>
        <w:tc>
          <w:tcPr>
            <w:tcW w:w="1293" w:type="dxa"/>
            <w:shd w:val="clear" w:color="000000" w:fill="FFCC99"/>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ΕΠΑΛ (Β)</w:t>
            </w:r>
          </w:p>
        </w:tc>
        <w:tc>
          <w:tcPr>
            <w:tcW w:w="750"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19</w:t>
            </w:r>
          </w:p>
        </w:tc>
        <w:tc>
          <w:tcPr>
            <w:tcW w:w="925"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9</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47%</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4</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44%</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5</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56%</w:t>
            </w:r>
          </w:p>
        </w:tc>
      </w:tr>
      <w:tr w:rsidR="00507A6A" w:rsidRPr="00507A6A" w:rsidTr="00507A6A">
        <w:trPr>
          <w:trHeight w:val="255"/>
          <w:jc w:val="center"/>
        </w:trPr>
        <w:tc>
          <w:tcPr>
            <w:tcW w:w="6592" w:type="dxa"/>
            <w:shd w:val="clear" w:color="auto" w:fill="auto"/>
            <w:vAlign w:val="center"/>
            <w:hideMark/>
          </w:tcPr>
          <w:p w:rsidR="00507A6A" w:rsidRPr="00507A6A" w:rsidRDefault="00507A6A" w:rsidP="00507A6A">
            <w:pPr>
              <w:rPr>
                <w:rFonts w:ascii="Arial" w:hAnsi="Arial" w:cs="Arial"/>
                <w:sz w:val="22"/>
                <w:szCs w:val="22"/>
              </w:rPr>
            </w:pPr>
            <w:r w:rsidRPr="00507A6A">
              <w:rPr>
                <w:rFonts w:ascii="Arial" w:hAnsi="Arial" w:cs="Arial"/>
                <w:sz w:val="22"/>
                <w:szCs w:val="22"/>
              </w:rPr>
              <w:t>Οξείδωση της αιθανόλης. (1,β)</w:t>
            </w:r>
          </w:p>
        </w:tc>
        <w:tc>
          <w:tcPr>
            <w:tcW w:w="1345" w:type="dxa"/>
            <w:shd w:val="clear" w:color="000000" w:fill="FFCC99"/>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Χημεία</w:t>
            </w:r>
          </w:p>
        </w:tc>
        <w:tc>
          <w:tcPr>
            <w:tcW w:w="1293" w:type="dxa"/>
            <w:shd w:val="clear" w:color="000000" w:fill="FFCC99"/>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ΕΠΑΛ (Β)</w:t>
            </w:r>
          </w:p>
        </w:tc>
        <w:tc>
          <w:tcPr>
            <w:tcW w:w="750"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19</w:t>
            </w:r>
          </w:p>
        </w:tc>
        <w:tc>
          <w:tcPr>
            <w:tcW w:w="925"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6</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32%</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4</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67%</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2</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33%</w:t>
            </w:r>
          </w:p>
        </w:tc>
      </w:tr>
      <w:tr w:rsidR="00507A6A" w:rsidRPr="00507A6A" w:rsidTr="00507A6A">
        <w:trPr>
          <w:trHeight w:val="255"/>
          <w:jc w:val="center"/>
        </w:trPr>
        <w:tc>
          <w:tcPr>
            <w:tcW w:w="6592" w:type="dxa"/>
            <w:shd w:val="clear" w:color="auto" w:fill="auto"/>
            <w:vAlign w:val="center"/>
            <w:hideMark/>
          </w:tcPr>
          <w:p w:rsidR="00507A6A" w:rsidRPr="00507A6A" w:rsidRDefault="00507A6A" w:rsidP="00507A6A">
            <w:pPr>
              <w:rPr>
                <w:rFonts w:ascii="Arial" w:hAnsi="Arial" w:cs="Arial"/>
                <w:color w:val="000000"/>
                <w:sz w:val="22"/>
                <w:szCs w:val="22"/>
              </w:rPr>
            </w:pPr>
            <w:r w:rsidRPr="00507A6A">
              <w:rPr>
                <w:rFonts w:ascii="Arial" w:hAnsi="Arial" w:cs="Arial"/>
                <w:color w:val="000000"/>
                <w:sz w:val="22"/>
                <w:szCs w:val="22"/>
              </w:rPr>
              <w:t xml:space="preserve">Παρασκευή και ανίχνευση </w:t>
            </w:r>
            <w:r w:rsidRPr="00507A6A">
              <w:rPr>
                <w:rFonts w:ascii="Arial" w:hAnsi="Arial" w:cs="Arial"/>
                <w:sz w:val="22"/>
                <w:szCs w:val="22"/>
              </w:rPr>
              <w:t>αλδεϋδών. (2)</w:t>
            </w:r>
          </w:p>
        </w:tc>
        <w:tc>
          <w:tcPr>
            <w:tcW w:w="1345" w:type="dxa"/>
            <w:shd w:val="clear" w:color="000000" w:fill="FFCC99"/>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Χημεία</w:t>
            </w:r>
          </w:p>
        </w:tc>
        <w:tc>
          <w:tcPr>
            <w:tcW w:w="1293" w:type="dxa"/>
            <w:shd w:val="clear" w:color="000000" w:fill="FFCC99"/>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ΕΠΑΛ (Β)</w:t>
            </w:r>
          </w:p>
        </w:tc>
        <w:tc>
          <w:tcPr>
            <w:tcW w:w="750"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19</w:t>
            </w:r>
          </w:p>
        </w:tc>
        <w:tc>
          <w:tcPr>
            <w:tcW w:w="925"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4</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21%</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4</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100%</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0</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0%</w:t>
            </w:r>
          </w:p>
        </w:tc>
      </w:tr>
      <w:tr w:rsidR="00507A6A" w:rsidRPr="00507A6A" w:rsidTr="00507A6A">
        <w:trPr>
          <w:trHeight w:val="255"/>
          <w:jc w:val="center"/>
        </w:trPr>
        <w:tc>
          <w:tcPr>
            <w:tcW w:w="9230" w:type="dxa"/>
            <w:gridSpan w:val="3"/>
            <w:shd w:val="clear" w:color="000000" w:fill="CCFFFF"/>
            <w:noWrap/>
            <w:vAlign w:val="center"/>
            <w:hideMark/>
          </w:tcPr>
          <w:p w:rsidR="00507A6A" w:rsidRPr="00507A6A" w:rsidRDefault="00507A6A" w:rsidP="00507A6A">
            <w:pPr>
              <w:jc w:val="center"/>
              <w:rPr>
                <w:rFonts w:ascii="Arial" w:hAnsi="Arial" w:cs="Arial"/>
                <w:b/>
                <w:bCs/>
                <w:sz w:val="22"/>
                <w:szCs w:val="22"/>
              </w:rPr>
            </w:pPr>
            <w:r w:rsidRPr="00507A6A">
              <w:rPr>
                <w:rFonts w:ascii="Arial" w:hAnsi="Arial" w:cs="Arial"/>
                <w:b/>
                <w:bCs/>
                <w:sz w:val="22"/>
                <w:szCs w:val="22"/>
              </w:rPr>
              <w:t>Σύνολο - Β' Τάξης ΕΠΑΛ</w:t>
            </w:r>
          </w:p>
        </w:tc>
        <w:tc>
          <w:tcPr>
            <w:tcW w:w="750" w:type="dxa"/>
            <w:shd w:val="clear" w:color="000000" w:fill="CCFFFF"/>
            <w:noWrap/>
            <w:vAlign w:val="center"/>
            <w:hideMark/>
          </w:tcPr>
          <w:p w:rsidR="00507A6A" w:rsidRPr="00507A6A" w:rsidRDefault="00507A6A" w:rsidP="00507A6A">
            <w:pPr>
              <w:jc w:val="center"/>
              <w:rPr>
                <w:rFonts w:ascii="Arial" w:hAnsi="Arial" w:cs="Arial"/>
              </w:rPr>
            </w:pPr>
            <w:r w:rsidRPr="00507A6A">
              <w:rPr>
                <w:rFonts w:ascii="Arial" w:hAnsi="Arial" w:cs="Arial"/>
              </w:rPr>
              <w:t>114</w:t>
            </w:r>
          </w:p>
        </w:tc>
        <w:tc>
          <w:tcPr>
            <w:tcW w:w="925" w:type="dxa"/>
            <w:shd w:val="clear" w:color="000000" w:fill="CCFFFF"/>
            <w:noWrap/>
            <w:vAlign w:val="center"/>
            <w:hideMark/>
          </w:tcPr>
          <w:p w:rsidR="00507A6A" w:rsidRPr="00507A6A" w:rsidRDefault="00507A6A" w:rsidP="00507A6A">
            <w:pPr>
              <w:jc w:val="center"/>
              <w:rPr>
                <w:rFonts w:ascii="Arial" w:hAnsi="Arial" w:cs="Arial"/>
              </w:rPr>
            </w:pPr>
            <w:r w:rsidRPr="00507A6A">
              <w:rPr>
                <w:rFonts w:ascii="Arial" w:hAnsi="Arial" w:cs="Arial"/>
              </w:rPr>
              <w:t>32</w:t>
            </w:r>
          </w:p>
        </w:tc>
        <w:tc>
          <w:tcPr>
            <w:tcW w:w="964" w:type="dxa"/>
            <w:shd w:val="clear" w:color="000000" w:fill="CCFFFF"/>
            <w:noWrap/>
            <w:vAlign w:val="center"/>
            <w:hideMark/>
          </w:tcPr>
          <w:p w:rsidR="00507A6A" w:rsidRPr="00507A6A" w:rsidRDefault="00507A6A" w:rsidP="00507A6A">
            <w:pPr>
              <w:jc w:val="center"/>
              <w:rPr>
                <w:rFonts w:ascii="Arial" w:hAnsi="Arial" w:cs="Arial"/>
              </w:rPr>
            </w:pPr>
            <w:r w:rsidRPr="00507A6A">
              <w:rPr>
                <w:rFonts w:ascii="Arial" w:hAnsi="Arial" w:cs="Arial"/>
              </w:rPr>
              <w:t>28%</w:t>
            </w:r>
          </w:p>
        </w:tc>
        <w:tc>
          <w:tcPr>
            <w:tcW w:w="617" w:type="dxa"/>
            <w:shd w:val="clear" w:color="000000" w:fill="CCFFFF"/>
            <w:noWrap/>
            <w:vAlign w:val="center"/>
            <w:hideMark/>
          </w:tcPr>
          <w:p w:rsidR="00507A6A" w:rsidRPr="00507A6A" w:rsidRDefault="00507A6A" w:rsidP="00507A6A">
            <w:pPr>
              <w:jc w:val="center"/>
              <w:rPr>
                <w:rFonts w:ascii="Arial" w:hAnsi="Arial" w:cs="Arial"/>
              </w:rPr>
            </w:pPr>
            <w:r w:rsidRPr="00507A6A">
              <w:rPr>
                <w:rFonts w:ascii="Arial" w:hAnsi="Arial" w:cs="Arial"/>
              </w:rPr>
              <w:t>18</w:t>
            </w:r>
          </w:p>
        </w:tc>
        <w:tc>
          <w:tcPr>
            <w:tcW w:w="964" w:type="dxa"/>
            <w:shd w:val="clear" w:color="000000" w:fill="CCFFFF"/>
            <w:noWrap/>
            <w:vAlign w:val="center"/>
            <w:hideMark/>
          </w:tcPr>
          <w:p w:rsidR="00507A6A" w:rsidRPr="00507A6A" w:rsidRDefault="00507A6A" w:rsidP="00507A6A">
            <w:pPr>
              <w:jc w:val="center"/>
              <w:rPr>
                <w:rFonts w:ascii="Arial" w:hAnsi="Arial" w:cs="Arial"/>
              </w:rPr>
            </w:pPr>
            <w:r w:rsidRPr="00507A6A">
              <w:rPr>
                <w:rFonts w:ascii="Arial" w:hAnsi="Arial" w:cs="Arial"/>
              </w:rPr>
              <w:t>56%</w:t>
            </w:r>
          </w:p>
        </w:tc>
        <w:tc>
          <w:tcPr>
            <w:tcW w:w="617" w:type="dxa"/>
            <w:shd w:val="clear" w:color="000000" w:fill="CCFFFF"/>
            <w:noWrap/>
            <w:vAlign w:val="center"/>
            <w:hideMark/>
          </w:tcPr>
          <w:p w:rsidR="00507A6A" w:rsidRPr="00507A6A" w:rsidRDefault="00507A6A" w:rsidP="00507A6A">
            <w:pPr>
              <w:jc w:val="center"/>
              <w:rPr>
                <w:rFonts w:ascii="Arial" w:hAnsi="Arial" w:cs="Arial"/>
              </w:rPr>
            </w:pPr>
            <w:r w:rsidRPr="00507A6A">
              <w:rPr>
                <w:rFonts w:ascii="Arial" w:hAnsi="Arial" w:cs="Arial"/>
              </w:rPr>
              <w:t>14</w:t>
            </w:r>
          </w:p>
        </w:tc>
        <w:tc>
          <w:tcPr>
            <w:tcW w:w="964" w:type="dxa"/>
            <w:shd w:val="clear" w:color="000000" w:fill="CCFFFF"/>
            <w:noWrap/>
            <w:vAlign w:val="center"/>
            <w:hideMark/>
          </w:tcPr>
          <w:p w:rsidR="00507A6A" w:rsidRPr="00507A6A" w:rsidRDefault="00507A6A" w:rsidP="00507A6A">
            <w:pPr>
              <w:jc w:val="center"/>
              <w:rPr>
                <w:rFonts w:ascii="Arial" w:hAnsi="Arial" w:cs="Arial"/>
              </w:rPr>
            </w:pPr>
            <w:r w:rsidRPr="00507A6A">
              <w:rPr>
                <w:rFonts w:ascii="Arial" w:hAnsi="Arial" w:cs="Arial"/>
              </w:rPr>
              <w:t>44%</w:t>
            </w:r>
          </w:p>
        </w:tc>
      </w:tr>
      <w:tr w:rsidR="00507A6A" w:rsidRPr="00507A6A" w:rsidTr="00507A6A">
        <w:trPr>
          <w:trHeight w:val="255"/>
          <w:jc w:val="center"/>
        </w:trPr>
        <w:tc>
          <w:tcPr>
            <w:tcW w:w="6592" w:type="dxa"/>
            <w:shd w:val="clear" w:color="auto" w:fill="auto"/>
            <w:vAlign w:val="center"/>
            <w:hideMark/>
          </w:tcPr>
          <w:p w:rsidR="00507A6A" w:rsidRPr="00507A6A" w:rsidRDefault="00507A6A" w:rsidP="00507A6A">
            <w:pPr>
              <w:rPr>
                <w:rFonts w:ascii="Arial" w:hAnsi="Arial" w:cs="Arial"/>
                <w:color w:val="000000"/>
                <w:sz w:val="22"/>
                <w:szCs w:val="22"/>
              </w:rPr>
            </w:pPr>
            <w:r w:rsidRPr="00507A6A">
              <w:rPr>
                <w:rFonts w:ascii="Arial" w:hAnsi="Arial" w:cs="Arial"/>
                <w:color w:val="000000"/>
                <w:sz w:val="22"/>
                <w:szCs w:val="22"/>
              </w:rPr>
              <w:lastRenderedPageBreak/>
              <w:t>Πραγματοποίηση μετασχηματιστή για ανύψωση και για υποβιβασμό τάσης.</w:t>
            </w:r>
          </w:p>
        </w:tc>
        <w:tc>
          <w:tcPr>
            <w:tcW w:w="1345" w:type="dxa"/>
            <w:shd w:val="clear" w:color="000000" w:fill="CCCCFF"/>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Φυσική Ι</w:t>
            </w:r>
          </w:p>
        </w:tc>
        <w:tc>
          <w:tcPr>
            <w:tcW w:w="1293" w:type="dxa"/>
            <w:shd w:val="clear" w:color="000000" w:fill="CCCCFF"/>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ΕΠΑΛ (Γ)</w:t>
            </w:r>
          </w:p>
        </w:tc>
        <w:tc>
          <w:tcPr>
            <w:tcW w:w="750"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18</w:t>
            </w:r>
          </w:p>
        </w:tc>
        <w:tc>
          <w:tcPr>
            <w:tcW w:w="925"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16</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89%</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13</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81%</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3</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19%</w:t>
            </w:r>
          </w:p>
        </w:tc>
      </w:tr>
      <w:tr w:rsidR="00507A6A" w:rsidRPr="00507A6A" w:rsidTr="00507A6A">
        <w:trPr>
          <w:trHeight w:val="255"/>
          <w:jc w:val="center"/>
        </w:trPr>
        <w:tc>
          <w:tcPr>
            <w:tcW w:w="6592" w:type="dxa"/>
            <w:shd w:val="clear" w:color="auto" w:fill="auto"/>
            <w:vAlign w:val="center"/>
            <w:hideMark/>
          </w:tcPr>
          <w:p w:rsidR="00507A6A" w:rsidRPr="00507A6A" w:rsidRDefault="00507A6A" w:rsidP="00507A6A">
            <w:pPr>
              <w:rPr>
                <w:rFonts w:ascii="Arial" w:hAnsi="Arial" w:cs="Arial"/>
                <w:sz w:val="22"/>
                <w:szCs w:val="22"/>
              </w:rPr>
            </w:pPr>
            <w:r w:rsidRPr="00507A6A">
              <w:rPr>
                <w:rFonts w:ascii="Arial" w:hAnsi="Arial" w:cs="Arial"/>
                <w:sz w:val="22"/>
                <w:szCs w:val="22"/>
              </w:rPr>
              <w:t>Αισθητοποίηση της έννοιας του κύματος. Εγκάρσια και διαμήκη κύματα.</w:t>
            </w:r>
          </w:p>
        </w:tc>
        <w:tc>
          <w:tcPr>
            <w:tcW w:w="1345" w:type="dxa"/>
            <w:shd w:val="clear" w:color="000000" w:fill="CCCCFF"/>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Φυσική Ι</w:t>
            </w:r>
          </w:p>
        </w:tc>
        <w:tc>
          <w:tcPr>
            <w:tcW w:w="1293" w:type="dxa"/>
            <w:shd w:val="clear" w:color="000000" w:fill="CCCCFF"/>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ΕΠΑΛ (Γ)</w:t>
            </w:r>
          </w:p>
        </w:tc>
        <w:tc>
          <w:tcPr>
            <w:tcW w:w="750"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18</w:t>
            </w:r>
          </w:p>
        </w:tc>
        <w:tc>
          <w:tcPr>
            <w:tcW w:w="925"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17</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94%</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13</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76%</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4</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24%</w:t>
            </w:r>
          </w:p>
        </w:tc>
      </w:tr>
      <w:tr w:rsidR="00507A6A" w:rsidRPr="00507A6A" w:rsidTr="00507A6A">
        <w:trPr>
          <w:trHeight w:val="255"/>
          <w:jc w:val="center"/>
        </w:trPr>
        <w:tc>
          <w:tcPr>
            <w:tcW w:w="6592" w:type="dxa"/>
            <w:shd w:val="clear" w:color="auto" w:fill="auto"/>
            <w:vAlign w:val="center"/>
            <w:hideMark/>
          </w:tcPr>
          <w:p w:rsidR="00507A6A" w:rsidRPr="00507A6A" w:rsidRDefault="00507A6A" w:rsidP="00507A6A">
            <w:pPr>
              <w:rPr>
                <w:rFonts w:ascii="Arial" w:hAnsi="Arial" w:cs="Arial"/>
                <w:sz w:val="22"/>
                <w:szCs w:val="22"/>
              </w:rPr>
            </w:pPr>
            <w:r w:rsidRPr="00507A6A">
              <w:rPr>
                <w:rFonts w:ascii="Arial" w:hAnsi="Arial" w:cs="Arial"/>
                <w:sz w:val="22"/>
                <w:szCs w:val="22"/>
              </w:rPr>
              <w:t>Διάθλαση - Ολική ανάκλαση.</w:t>
            </w:r>
          </w:p>
        </w:tc>
        <w:tc>
          <w:tcPr>
            <w:tcW w:w="1345" w:type="dxa"/>
            <w:shd w:val="clear" w:color="000000" w:fill="CCCCFF"/>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Φυσική Ι</w:t>
            </w:r>
          </w:p>
        </w:tc>
        <w:tc>
          <w:tcPr>
            <w:tcW w:w="1293" w:type="dxa"/>
            <w:shd w:val="clear" w:color="000000" w:fill="CCCCFF"/>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ΕΠΑΛ (Γ)</w:t>
            </w:r>
          </w:p>
        </w:tc>
        <w:tc>
          <w:tcPr>
            <w:tcW w:w="750"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18</w:t>
            </w:r>
          </w:p>
        </w:tc>
        <w:tc>
          <w:tcPr>
            <w:tcW w:w="925"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9</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50%</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5</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56%</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4</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44%</w:t>
            </w:r>
          </w:p>
        </w:tc>
      </w:tr>
      <w:tr w:rsidR="00507A6A" w:rsidRPr="00507A6A" w:rsidTr="00507A6A">
        <w:trPr>
          <w:trHeight w:val="510"/>
          <w:jc w:val="center"/>
        </w:trPr>
        <w:tc>
          <w:tcPr>
            <w:tcW w:w="6592" w:type="dxa"/>
            <w:shd w:val="clear" w:color="auto" w:fill="auto"/>
            <w:vAlign w:val="center"/>
            <w:hideMark/>
          </w:tcPr>
          <w:p w:rsidR="00507A6A" w:rsidRPr="00507A6A" w:rsidRDefault="00507A6A" w:rsidP="00507A6A">
            <w:pPr>
              <w:rPr>
                <w:rFonts w:ascii="Arial" w:hAnsi="Arial" w:cs="Arial"/>
                <w:sz w:val="22"/>
                <w:szCs w:val="22"/>
              </w:rPr>
            </w:pPr>
            <w:r w:rsidRPr="00507A6A">
              <w:rPr>
                <w:rFonts w:ascii="Arial" w:hAnsi="Arial" w:cs="Arial"/>
                <w:sz w:val="22"/>
                <w:szCs w:val="22"/>
              </w:rPr>
              <w:t xml:space="preserve">Απλή αρμονική ταλάντωση (με τη χρήση του </w:t>
            </w:r>
            <w:proofErr w:type="spellStart"/>
            <w:r w:rsidRPr="00507A6A">
              <w:rPr>
                <w:rFonts w:ascii="Arial" w:hAnsi="Arial" w:cs="Arial"/>
                <w:sz w:val="22"/>
                <w:szCs w:val="22"/>
              </w:rPr>
              <w:t>Μultilog</w:t>
            </w:r>
            <w:proofErr w:type="spellEnd"/>
            <w:r w:rsidRPr="00507A6A">
              <w:rPr>
                <w:rFonts w:ascii="Arial" w:hAnsi="Arial" w:cs="Arial"/>
                <w:sz w:val="22"/>
                <w:szCs w:val="22"/>
              </w:rPr>
              <w:t>, όπου υπάρχει δυνατότητα να βρεθεί).</w:t>
            </w:r>
          </w:p>
        </w:tc>
        <w:tc>
          <w:tcPr>
            <w:tcW w:w="1345" w:type="dxa"/>
            <w:shd w:val="clear" w:color="000000" w:fill="CCCCFF"/>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Φυσική ΙΙ</w:t>
            </w:r>
          </w:p>
        </w:tc>
        <w:tc>
          <w:tcPr>
            <w:tcW w:w="1293" w:type="dxa"/>
            <w:shd w:val="clear" w:color="000000" w:fill="CCCCFF"/>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ΕΠΑΛ (Γ)</w:t>
            </w:r>
          </w:p>
        </w:tc>
        <w:tc>
          <w:tcPr>
            <w:tcW w:w="750"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2</w:t>
            </w:r>
          </w:p>
        </w:tc>
        <w:tc>
          <w:tcPr>
            <w:tcW w:w="925"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0</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0%</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0</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 </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0</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 </w:t>
            </w:r>
          </w:p>
        </w:tc>
      </w:tr>
      <w:tr w:rsidR="00507A6A" w:rsidRPr="00507A6A" w:rsidTr="00507A6A">
        <w:trPr>
          <w:trHeight w:val="255"/>
          <w:jc w:val="center"/>
        </w:trPr>
        <w:tc>
          <w:tcPr>
            <w:tcW w:w="6592" w:type="dxa"/>
            <w:shd w:val="clear" w:color="auto" w:fill="auto"/>
            <w:vAlign w:val="center"/>
            <w:hideMark/>
          </w:tcPr>
          <w:p w:rsidR="00507A6A" w:rsidRPr="00507A6A" w:rsidRDefault="00507A6A" w:rsidP="00507A6A">
            <w:pPr>
              <w:rPr>
                <w:rFonts w:ascii="Arial" w:hAnsi="Arial" w:cs="Arial"/>
                <w:sz w:val="22"/>
                <w:szCs w:val="22"/>
              </w:rPr>
            </w:pPr>
            <w:r w:rsidRPr="00507A6A">
              <w:rPr>
                <w:rFonts w:ascii="Arial" w:hAnsi="Arial" w:cs="Arial"/>
                <w:sz w:val="22"/>
                <w:szCs w:val="22"/>
              </w:rPr>
              <w:t xml:space="preserve">Προσδιορισμός της ροπής αδράνειας κυλίνδρου που κυλίεται σε πλάγιο επίπεδο. (4) </w:t>
            </w:r>
          </w:p>
        </w:tc>
        <w:tc>
          <w:tcPr>
            <w:tcW w:w="1345" w:type="dxa"/>
            <w:shd w:val="clear" w:color="000000" w:fill="CCCCFF"/>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Φυσική ΙΙ</w:t>
            </w:r>
          </w:p>
        </w:tc>
        <w:tc>
          <w:tcPr>
            <w:tcW w:w="1293" w:type="dxa"/>
            <w:shd w:val="clear" w:color="000000" w:fill="CCCCFF"/>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ΕΠΑΛ (Γ)</w:t>
            </w:r>
          </w:p>
        </w:tc>
        <w:tc>
          <w:tcPr>
            <w:tcW w:w="750"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2</w:t>
            </w:r>
          </w:p>
        </w:tc>
        <w:tc>
          <w:tcPr>
            <w:tcW w:w="925"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0</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0%</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0</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 </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0</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 </w:t>
            </w:r>
          </w:p>
        </w:tc>
      </w:tr>
      <w:tr w:rsidR="00507A6A" w:rsidRPr="00507A6A" w:rsidTr="00507A6A">
        <w:trPr>
          <w:trHeight w:val="255"/>
          <w:jc w:val="center"/>
        </w:trPr>
        <w:tc>
          <w:tcPr>
            <w:tcW w:w="6592" w:type="dxa"/>
            <w:shd w:val="clear" w:color="auto" w:fill="auto"/>
            <w:vAlign w:val="center"/>
            <w:hideMark/>
          </w:tcPr>
          <w:p w:rsidR="00507A6A" w:rsidRPr="00507A6A" w:rsidRDefault="00507A6A" w:rsidP="00507A6A">
            <w:pPr>
              <w:rPr>
                <w:rFonts w:ascii="Arial" w:hAnsi="Arial" w:cs="Arial"/>
                <w:sz w:val="22"/>
                <w:szCs w:val="22"/>
              </w:rPr>
            </w:pPr>
            <w:r w:rsidRPr="00507A6A">
              <w:rPr>
                <w:rFonts w:ascii="Arial" w:hAnsi="Arial" w:cs="Arial"/>
                <w:sz w:val="22"/>
                <w:szCs w:val="22"/>
              </w:rPr>
              <w:t xml:space="preserve">Μελέτη της ελαστικής και πλαστικής κρούσης με τα εργαστηριακά </w:t>
            </w:r>
            <w:proofErr w:type="spellStart"/>
            <w:r w:rsidRPr="00507A6A">
              <w:rPr>
                <w:rFonts w:ascii="Arial" w:hAnsi="Arial" w:cs="Arial"/>
                <w:sz w:val="22"/>
                <w:szCs w:val="22"/>
              </w:rPr>
              <w:t>αμαξίδια</w:t>
            </w:r>
            <w:proofErr w:type="spellEnd"/>
            <w:r w:rsidRPr="00507A6A">
              <w:rPr>
                <w:rFonts w:ascii="Arial" w:hAnsi="Arial" w:cs="Arial"/>
                <w:sz w:val="22"/>
                <w:szCs w:val="22"/>
              </w:rPr>
              <w:t>. (5)</w:t>
            </w:r>
          </w:p>
        </w:tc>
        <w:tc>
          <w:tcPr>
            <w:tcW w:w="1345" w:type="dxa"/>
            <w:shd w:val="clear" w:color="000000" w:fill="CCCCFF"/>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Φυσική ΙΙ</w:t>
            </w:r>
          </w:p>
        </w:tc>
        <w:tc>
          <w:tcPr>
            <w:tcW w:w="1293" w:type="dxa"/>
            <w:shd w:val="clear" w:color="000000" w:fill="CCCCFF"/>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ΕΠΑΛ (Γ)</w:t>
            </w:r>
          </w:p>
        </w:tc>
        <w:tc>
          <w:tcPr>
            <w:tcW w:w="750"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2</w:t>
            </w:r>
          </w:p>
        </w:tc>
        <w:tc>
          <w:tcPr>
            <w:tcW w:w="925"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0</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0%</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0</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 </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0</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 </w:t>
            </w:r>
          </w:p>
        </w:tc>
      </w:tr>
      <w:tr w:rsidR="00507A6A" w:rsidRPr="00507A6A" w:rsidTr="00507A6A">
        <w:trPr>
          <w:trHeight w:val="255"/>
          <w:jc w:val="center"/>
        </w:trPr>
        <w:tc>
          <w:tcPr>
            <w:tcW w:w="6592" w:type="dxa"/>
            <w:shd w:val="clear" w:color="auto" w:fill="auto"/>
            <w:vAlign w:val="center"/>
            <w:hideMark/>
          </w:tcPr>
          <w:p w:rsidR="00507A6A" w:rsidRPr="00507A6A" w:rsidRDefault="00507A6A" w:rsidP="00507A6A">
            <w:pPr>
              <w:rPr>
                <w:rFonts w:ascii="Arial" w:hAnsi="Arial" w:cs="Arial"/>
                <w:sz w:val="22"/>
                <w:szCs w:val="22"/>
              </w:rPr>
            </w:pPr>
            <w:r w:rsidRPr="00507A6A">
              <w:rPr>
                <w:rFonts w:ascii="Arial" w:hAnsi="Arial" w:cs="Arial"/>
                <w:sz w:val="22"/>
                <w:szCs w:val="22"/>
              </w:rPr>
              <w:t xml:space="preserve">Μικροσκοπική παρατήρηση </w:t>
            </w:r>
            <w:proofErr w:type="spellStart"/>
            <w:r w:rsidRPr="00507A6A">
              <w:rPr>
                <w:rFonts w:ascii="Arial" w:hAnsi="Arial" w:cs="Arial"/>
                <w:sz w:val="22"/>
                <w:szCs w:val="22"/>
              </w:rPr>
              <w:t>πρωτοζώων</w:t>
            </w:r>
            <w:proofErr w:type="spellEnd"/>
            <w:r w:rsidRPr="00507A6A">
              <w:rPr>
                <w:rFonts w:ascii="Arial" w:hAnsi="Arial" w:cs="Arial"/>
                <w:sz w:val="22"/>
                <w:szCs w:val="22"/>
              </w:rPr>
              <w:t>.</w:t>
            </w:r>
          </w:p>
        </w:tc>
        <w:tc>
          <w:tcPr>
            <w:tcW w:w="1345" w:type="dxa"/>
            <w:shd w:val="clear" w:color="000000" w:fill="FFFF00"/>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Βιολογία Ι</w:t>
            </w:r>
          </w:p>
        </w:tc>
        <w:tc>
          <w:tcPr>
            <w:tcW w:w="1293" w:type="dxa"/>
            <w:shd w:val="clear" w:color="000000" w:fill="FFFF00"/>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ΕΠΑΛ (Γ)</w:t>
            </w:r>
          </w:p>
        </w:tc>
        <w:tc>
          <w:tcPr>
            <w:tcW w:w="750"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4</w:t>
            </w:r>
          </w:p>
        </w:tc>
        <w:tc>
          <w:tcPr>
            <w:tcW w:w="925"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3</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75%</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3</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100%</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0</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0%</w:t>
            </w:r>
          </w:p>
        </w:tc>
      </w:tr>
      <w:tr w:rsidR="00507A6A" w:rsidRPr="00507A6A" w:rsidTr="00507A6A">
        <w:trPr>
          <w:trHeight w:val="255"/>
          <w:jc w:val="center"/>
        </w:trPr>
        <w:tc>
          <w:tcPr>
            <w:tcW w:w="6592" w:type="dxa"/>
            <w:shd w:val="clear" w:color="auto" w:fill="auto"/>
            <w:vAlign w:val="center"/>
            <w:hideMark/>
          </w:tcPr>
          <w:p w:rsidR="00507A6A" w:rsidRPr="00507A6A" w:rsidRDefault="00507A6A" w:rsidP="00507A6A">
            <w:pPr>
              <w:rPr>
                <w:rFonts w:ascii="Arial" w:hAnsi="Arial" w:cs="Arial"/>
                <w:sz w:val="22"/>
                <w:szCs w:val="22"/>
              </w:rPr>
            </w:pPr>
            <w:r w:rsidRPr="00507A6A">
              <w:rPr>
                <w:rFonts w:ascii="Arial" w:hAnsi="Arial" w:cs="Arial"/>
                <w:sz w:val="22"/>
                <w:szCs w:val="22"/>
              </w:rPr>
              <w:t>Μικροσκοπική παρατήρηση βακτηρίων σε μόνιμο παρασκεύασμα. (1)</w:t>
            </w:r>
          </w:p>
        </w:tc>
        <w:tc>
          <w:tcPr>
            <w:tcW w:w="1345" w:type="dxa"/>
            <w:shd w:val="clear" w:color="000000" w:fill="FFFF00"/>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Βιολογία Ι</w:t>
            </w:r>
          </w:p>
        </w:tc>
        <w:tc>
          <w:tcPr>
            <w:tcW w:w="1293" w:type="dxa"/>
            <w:shd w:val="clear" w:color="000000" w:fill="FFFF00"/>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ΕΠΑΛ (Γ)</w:t>
            </w:r>
          </w:p>
        </w:tc>
        <w:tc>
          <w:tcPr>
            <w:tcW w:w="750"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4</w:t>
            </w:r>
          </w:p>
        </w:tc>
        <w:tc>
          <w:tcPr>
            <w:tcW w:w="925"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3</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75%</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3</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100%</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0</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0%</w:t>
            </w:r>
          </w:p>
        </w:tc>
      </w:tr>
      <w:tr w:rsidR="00507A6A" w:rsidRPr="00507A6A" w:rsidTr="00507A6A">
        <w:trPr>
          <w:trHeight w:val="255"/>
          <w:jc w:val="center"/>
        </w:trPr>
        <w:tc>
          <w:tcPr>
            <w:tcW w:w="6592" w:type="dxa"/>
            <w:shd w:val="clear" w:color="auto" w:fill="auto"/>
            <w:vAlign w:val="center"/>
            <w:hideMark/>
          </w:tcPr>
          <w:p w:rsidR="00507A6A" w:rsidRPr="00507A6A" w:rsidRDefault="00507A6A" w:rsidP="00507A6A">
            <w:pPr>
              <w:rPr>
                <w:rFonts w:ascii="Arial" w:hAnsi="Arial" w:cs="Arial"/>
                <w:sz w:val="22"/>
                <w:szCs w:val="22"/>
              </w:rPr>
            </w:pPr>
            <w:r w:rsidRPr="00507A6A">
              <w:rPr>
                <w:rFonts w:ascii="Arial" w:hAnsi="Arial" w:cs="Arial"/>
                <w:sz w:val="22"/>
                <w:szCs w:val="22"/>
              </w:rPr>
              <w:t>Μικροσκοπική παρατήρηση μόνιμου παρασκευάσματος αίματος.</w:t>
            </w:r>
          </w:p>
        </w:tc>
        <w:tc>
          <w:tcPr>
            <w:tcW w:w="1345" w:type="dxa"/>
            <w:shd w:val="clear" w:color="000000" w:fill="FFFF00"/>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Βιολογία Ι</w:t>
            </w:r>
          </w:p>
        </w:tc>
        <w:tc>
          <w:tcPr>
            <w:tcW w:w="1293" w:type="dxa"/>
            <w:shd w:val="clear" w:color="000000" w:fill="FFFF00"/>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ΕΠΑΛ (Γ)</w:t>
            </w:r>
          </w:p>
        </w:tc>
        <w:tc>
          <w:tcPr>
            <w:tcW w:w="750"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4</w:t>
            </w:r>
          </w:p>
        </w:tc>
        <w:tc>
          <w:tcPr>
            <w:tcW w:w="925"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1</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25%</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1</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100%</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0</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0%</w:t>
            </w:r>
          </w:p>
        </w:tc>
      </w:tr>
      <w:tr w:rsidR="00507A6A" w:rsidRPr="00507A6A" w:rsidTr="00507A6A">
        <w:trPr>
          <w:trHeight w:val="765"/>
          <w:jc w:val="center"/>
        </w:trPr>
        <w:tc>
          <w:tcPr>
            <w:tcW w:w="6592" w:type="dxa"/>
            <w:shd w:val="clear" w:color="auto" w:fill="auto"/>
            <w:vAlign w:val="center"/>
            <w:hideMark/>
          </w:tcPr>
          <w:p w:rsidR="00507A6A" w:rsidRPr="00507A6A" w:rsidRDefault="00507A6A" w:rsidP="00507A6A">
            <w:pPr>
              <w:rPr>
                <w:rFonts w:ascii="Arial" w:hAnsi="Arial" w:cs="Arial"/>
                <w:sz w:val="22"/>
                <w:szCs w:val="22"/>
              </w:rPr>
            </w:pPr>
            <w:proofErr w:type="spellStart"/>
            <w:r w:rsidRPr="00507A6A">
              <w:rPr>
                <w:rFonts w:ascii="Arial" w:hAnsi="Arial" w:cs="Arial"/>
                <w:sz w:val="22"/>
                <w:szCs w:val="22"/>
              </w:rPr>
              <w:t>Κυτταρογενετική</w:t>
            </w:r>
            <w:proofErr w:type="spellEnd"/>
            <w:r w:rsidRPr="00507A6A">
              <w:rPr>
                <w:rFonts w:ascii="Arial" w:hAnsi="Arial" w:cs="Arial"/>
                <w:sz w:val="22"/>
                <w:szCs w:val="22"/>
              </w:rPr>
              <w:t xml:space="preserve">: Ανάλυση </w:t>
            </w:r>
            <w:proofErr w:type="spellStart"/>
            <w:r w:rsidRPr="00507A6A">
              <w:rPr>
                <w:rFonts w:ascii="Arial" w:hAnsi="Arial" w:cs="Arial"/>
                <w:sz w:val="22"/>
                <w:szCs w:val="22"/>
              </w:rPr>
              <w:t>καρυότυπου</w:t>
            </w:r>
            <w:proofErr w:type="spellEnd"/>
            <w:r w:rsidRPr="00507A6A">
              <w:rPr>
                <w:rFonts w:ascii="Arial" w:hAnsi="Arial" w:cs="Arial"/>
                <w:sz w:val="22"/>
                <w:szCs w:val="22"/>
              </w:rPr>
              <w:t xml:space="preserve"> (3) Η άσκηση να πραγματοποιηθεί, εφόσον υπάρχει η δυνατότητα, σε συνδυασμό με τη μικροσκοπική παρατήρηση μόνιμου παρασκευάσματος ανθρώπινου χρωμοσώματος.</w:t>
            </w:r>
          </w:p>
        </w:tc>
        <w:tc>
          <w:tcPr>
            <w:tcW w:w="1345" w:type="dxa"/>
            <w:shd w:val="clear" w:color="000000" w:fill="FFFF00"/>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Βιολογία ΙΙ</w:t>
            </w:r>
          </w:p>
        </w:tc>
        <w:tc>
          <w:tcPr>
            <w:tcW w:w="1293" w:type="dxa"/>
            <w:shd w:val="clear" w:color="000000" w:fill="FFFF00"/>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ΕΠΑΛ (Γ)</w:t>
            </w:r>
          </w:p>
        </w:tc>
        <w:tc>
          <w:tcPr>
            <w:tcW w:w="750"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0</w:t>
            </w:r>
          </w:p>
        </w:tc>
        <w:tc>
          <w:tcPr>
            <w:tcW w:w="925"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0</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 </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0</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 </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0</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 </w:t>
            </w:r>
          </w:p>
        </w:tc>
      </w:tr>
      <w:tr w:rsidR="00507A6A" w:rsidRPr="00507A6A" w:rsidTr="00507A6A">
        <w:trPr>
          <w:trHeight w:val="255"/>
          <w:jc w:val="center"/>
        </w:trPr>
        <w:tc>
          <w:tcPr>
            <w:tcW w:w="6592" w:type="dxa"/>
            <w:shd w:val="clear" w:color="auto" w:fill="auto"/>
            <w:vAlign w:val="center"/>
            <w:hideMark/>
          </w:tcPr>
          <w:p w:rsidR="00507A6A" w:rsidRPr="00507A6A" w:rsidRDefault="00507A6A" w:rsidP="00507A6A">
            <w:pPr>
              <w:rPr>
                <w:rFonts w:ascii="Arial" w:hAnsi="Arial" w:cs="Arial"/>
                <w:sz w:val="22"/>
                <w:szCs w:val="22"/>
              </w:rPr>
            </w:pPr>
            <w:r w:rsidRPr="00507A6A">
              <w:rPr>
                <w:rFonts w:ascii="Arial" w:hAnsi="Arial" w:cs="Arial"/>
                <w:sz w:val="22"/>
                <w:szCs w:val="22"/>
              </w:rPr>
              <w:t xml:space="preserve">Απομόνωση </w:t>
            </w:r>
            <w:proofErr w:type="spellStart"/>
            <w:r w:rsidRPr="00507A6A">
              <w:rPr>
                <w:rFonts w:ascii="Arial" w:hAnsi="Arial" w:cs="Arial"/>
                <w:sz w:val="22"/>
                <w:szCs w:val="22"/>
              </w:rPr>
              <w:t>νουκλεικών</w:t>
            </w:r>
            <w:proofErr w:type="spellEnd"/>
            <w:r w:rsidRPr="00507A6A">
              <w:rPr>
                <w:rFonts w:ascii="Arial" w:hAnsi="Arial" w:cs="Arial"/>
                <w:sz w:val="22"/>
                <w:szCs w:val="22"/>
              </w:rPr>
              <w:t xml:space="preserve"> οξέων (DNA από φυτικά κύτταρα) (1)</w:t>
            </w:r>
          </w:p>
        </w:tc>
        <w:tc>
          <w:tcPr>
            <w:tcW w:w="1345" w:type="dxa"/>
            <w:shd w:val="clear" w:color="000000" w:fill="FFFF00"/>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Βιολογία ΙΙ</w:t>
            </w:r>
          </w:p>
        </w:tc>
        <w:tc>
          <w:tcPr>
            <w:tcW w:w="1293" w:type="dxa"/>
            <w:shd w:val="clear" w:color="000000" w:fill="FFFF00"/>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ΕΠΑΛ (Γ)</w:t>
            </w:r>
          </w:p>
        </w:tc>
        <w:tc>
          <w:tcPr>
            <w:tcW w:w="750"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0</w:t>
            </w:r>
          </w:p>
        </w:tc>
        <w:tc>
          <w:tcPr>
            <w:tcW w:w="925"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0</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 </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0</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 </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0</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 </w:t>
            </w:r>
          </w:p>
        </w:tc>
      </w:tr>
      <w:tr w:rsidR="00507A6A" w:rsidRPr="00507A6A" w:rsidTr="00507A6A">
        <w:trPr>
          <w:trHeight w:val="255"/>
          <w:jc w:val="center"/>
        </w:trPr>
        <w:tc>
          <w:tcPr>
            <w:tcW w:w="6592" w:type="dxa"/>
            <w:shd w:val="clear" w:color="auto" w:fill="auto"/>
            <w:vAlign w:val="center"/>
            <w:hideMark/>
          </w:tcPr>
          <w:p w:rsidR="00507A6A" w:rsidRPr="00507A6A" w:rsidRDefault="00507A6A" w:rsidP="00507A6A">
            <w:pPr>
              <w:rPr>
                <w:rFonts w:ascii="Arial" w:hAnsi="Arial" w:cs="Arial"/>
                <w:sz w:val="22"/>
                <w:szCs w:val="22"/>
              </w:rPr>
            </w:pPr>
            <w:r w:rsidRPr="00507A6A">
              <w:rPr>
                <w:rFonts w:ascii="Arial" w:hAnsi="Arial" w:cs="Arial"/>
                <w:sz w:val="22"/>
                <w:szCs w:val="22"/>
              </w:rPr>
              <w:t xml:space="preserve">Η ανάπτυξη </w:t>
            </w:r>
            <w:proofErr w:type="spellStart"/>
            <w:r w:rsidRPr="00507A6A">
              <w:rPr>
                <w:rFonts w:ascii="Arial" w:hAnsi="Arial" w:cs="Arial"/>
                <w:sz w:val="22"/>
                <w:szCs w:val="22"/>
              </w:rPr>
              <w:t>ζυμομηκύτων</w:t>
            </w:r>
            <w:proofErr w:type="spellEnd"/>
            <w:r w:rsidRPr="00507A6A">
              <w:rPr>
                <w:rFonts w:ascii="Arial" w:hAnsi="Arial" w:cs="Arial"/>
                <w:sz w:val="22"/>
                <w:szCs w:val="22"/>
              </w:rPr>
              <w:t xml:space="preserve"> στη μαγιά (5)</w:t>
            </w:r>
          </w:p>
        </w:tc>
        <w:tc>
          <w:tcPr>
            <w:tcW w:w="1345" w:type="dxa"/>
            <w:shd w:val="clear" w:color="000000" w:fill="FFFF00"/>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Βιολογία ΙΙ</w:t>
            </w:r>
          </w:p>
        </w:tc>
        <w:tc>
          <w:tcPr>
            <w:tcW w:w="1293" w:type="dxa"/>
            <w:shd w:val="clear" w:color="000000" w:fill="FFFF00"/>
            <w:vAlign w:val="center"/>
            <w:hideMark/>
          </w:tcPr>
          <w:p w:rsidR="00507A6A" w:rsidRPr="00507A6A" w:rsidRDefault="00507A6A" w:rsidP="00507A6A">
            <w:pPr>
              <w:jc w:val="center"/>
              <w:rPr>
                <w:rFonts w:ascii="Arial" w:hAnsi="Arial" w:cs="Arial"/>
                <w:sz w:val="22"/>
                <w:szCs w:val="22"/>
              </w:rPr>
            </w:pPr>
            <w:r w:rsidRPr="00507A6A">
              <w:rPr>
                <w:rFonts w:ascii="Arial" w:hAnsi="Arial" w:cs="Arial"/>
                <w:sz w:val="22"/>
                <w:szCs w:val="22"/>
              </w:rPr>
              <w:t>ΕΠΑΛ (Γ)</w:t>
            </w:r>
          </w:p>
        </w:tc>
        <w:tc>
          <w:tcPr>
            <w:tcW w:w="750"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0</w:t>
            </w:r>
          </w:p>
        </w:tc>
        <w:tc>
          <w:tcPr>
            <w:tcW w:w="925"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0</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 </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0</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 </w:t>
            </w:r>
          </w:p>
        </w:tc>
        <w:tc>
          <w:tcPr>
            <w:tcW w:w="617" w:type="dxa"/>
            <w:shd w:val="clear" w:color="auto" w:fill="auto"/>
            <w:noWrap/>
            <w:vAlign w:val="center"/>
            <w:hideMark/>
          </w:tcPr>
          <w:p w:rsidR="00507A6A" w:rsidRPr="00507A6A" w:rsidRDefault="00507A6A" w:rsidP="00507A6A">
            <w:pPr>
              <w:jc w:val="center"/>
              <w:rPr>
                <w:rFonts w:ascii="Arial" w:hAnsi="Arial" w:cs="Arial"/>
              </w:rPr>
            </w:pPr>
            <w:r w:rsidRPr="00507A6A">
              <w:rPr>
                <w:rFonts w:ascii="Arial" w:hAnsi="Arial" w:cs="Arial"/>
              </w:rPr>
              <w:t>0</w:t>
            </w:r>
          </w:p>
        </w:tc>
        <w:tc>
          <w:tcPr>
            <w:tcW w:w="964" w:type="dxa"/>
            <w:shd w:val="clear" w:color="000000" w:fill="C0C0C0"/>
            <w:noWrap/>
            <w:vAlign w:val="center"/>
            <w:hideMark/>
          </w:tcPr>
          <w:p w:rsidR="00507A6A" w:rsidRPr="00507A6A" w:rsidRDefault="00507A6A" w:rsidP="00507A6A">
            <w:pPr>
              <w:jc w:val="center"/>
              <w:rPr>
                <w:rFonts w:ascii="Arial" w:hAnsi="Arial" w:cs="Arial"/>
              </w:rPr>
            </w:pPr>
            <w:r w:rsidRPr="00507A6A">
              <w:rPr>
                <w:rFonts w:ascii="Arial" w:hAnsi="Arial" w:cs="Arial"/>
              </w:rPr>
              <w:t> </w:t>
            </w:r>
          </w:p>
        </w:tc>
      </w:tr>
      <w:tr w:rsidR="00507A6A" w:rsidRPr="00507A6A" w:rsidTr="00507A6A">
        <w:trPr>
          <w:trHeight w:val="255"/>
          <w:jc w:val="center"/>
        </w:trPr>
        <w:tc>
          <w:tcPr>
            <w:tcW w:w="9230" w:type="dxa"/>
            <w:gridSpan w:val="3"/>
            <w:shd w:val="clear" w:color="000000" w:fill="CCFFFF"/>
            <w:noWrap/>
            <w:vAlign w:val="center"/>
            <w:hideMark/>
          </w:tcPr>
          <w:p w:rsidR="00507A6A" w:rsidRPr="00507A6A" w:rsidRDefault="00507A6A" w:rsidP="00507A6A">
            <w:pPr>
              <w:jc w:val="center"/>
              <w:rPr>
                <w:rFonts w:ascii="Arial" w:hAnsi="Arial" w:cs="Arial"/>
                <w:b/>
                <w:bCs/>
                <w:sz w:val="22"/>
                <w:szCs w:val="22"/>
              </w:rPr>
            </w:pPr>
            <w:r w:rsidRPr="00507A6A">
              <w:rPr>
                <w:rFonts w:ascii="Arial" w:hAnsi="Arial" w:cs="Arial"/>
                <w:b/>
                <w:bCs/>
                <w:sz w:val="22"/>
                <w:szCs w:val="22"/>
              </w:rPr>
              <w:t>Σύνολο - Γ' Τάξης ΕΠΑΛ</w:t>
            </w:r>
          </w:p>
        </w:tc>
        <w:tc>
          <w:tcPr>
            <w:tcW w:w="750" w:type="dxa"/>
            <w:shd w:val="clear" w:color="000000" w:fill="CCFFFF"/>
            <w:noWrap/>
            <w:vAlign w:val="center"/>
            <w:hideMark/>
          </w:tcPr>
          <w:p w:rsidR="00507A6A" w:rsidRPr="00507A6A" w:rsidRDefault="00507A6A" w:rsidP="00507A6A">
            <w:pPr>
              <w:jc w:val="center"/>
              <w:rPr>
                <w:rFonts w:ascii="Arial" w:hAnsi="Arial" w:cs="Arial"/>
              </w:rPr>
            </w:pPr>
            <w:r w:rsidRPr="00507A6A">
              <w:rPr>
                <w:rFonts w:ascii="Arial" w:hAnsi="Arial" w:cs="Arial"/>
              </w:rPr>
              <w:t>72</w:t>
            </w:r>
          </w:p>
        </w:tc>
        <w:tc>
          <w:tcPr>
            <w:tcW w:w="925" w:type="dxa"/>
            <w:shd w:val="clear" w:color="000000" w:fill="CCFFFF"/>
            <w:noWrap/>
            <w:vAlign w:val="center"/>
            <w:hideMark/>
          </w:tcPr>
          <w:p w:rsidR="00507A6A" w:rsidRPr="00507A6A" w:rsidRDefault="00507A6A" w:rsidP="00507A6A">
            <w:pPr>
              <w:jc w:val="center"/>
              <w:rPr>
                <w:rFonts w:ascii="Arial" w:hAnsi="Arial" w:cs="Arial"/>
              </w:rPr>
            </w:pPr>
            <w:r w:rsidRPr="00507A6A">
              <w:rPr>
                <w:rFonts w:ascii="Arial" w:hAnsi="Arial" w:cs="Arial"/>
              </w:rPr>
              <w:t>49</w:t>
            </w:r>
          </w:p>
        </w:tc>
        <w:tc>
          <w:tcPr>
            <w:tcW w:w="964" w:type="dxa"/>
            <w:shd w:val="clear" w:color="000000" w:fill="CCFFFF"/>
            <w:noWrap/>
            <w:vAlign w:val="center"/>
            <w:hideMark/>
          </w:tcPr>
          <w:p w:rsidR="00507A6A" w:rsidRPr="00507A6A" w:rsidRDefault="00507A6A" w:rsidP="00507A6A">
            <w:pPr>
              <w:jc w:val="center"/>
              <w:rPr>
                <w:rFonts w:ascii="Arial" w:hAnsi="Arial" w:cs="Arial"/>
              </w:rPr>
            </w:pPr>
            <w:r w:rsidRPr="00507A6A">
              <w:rPr>
                <w:rFonts w:ascii="Arial" w:hAnsi="Arial" w:cs="Arial"/>
              </w:rPr>
              <w:t>68%</w:t>
            </w:r>
          </w:p>
        </w:tc>
        <w:tc>
          <w:tcPr>
            <w:tcW w:w="617" w:type="dxa"/>
            <w:shd w:val="clear" w:color="000000" w:fill="CCFFFF"/>
            <w:noWrap/>
            <w:vAlign w:val="center"/>
            <w:hideMark/>
          </w:tcPr>
          <w:p w:rsidR="00507A6A" w:rsidRPr="00507A6A" w:rsidRDefault="00507A6A" w:rsidP="00507A6A">
            <w:pPr>
              <w:jc w:val="center"/>
              <w:rPr>
                <w:rFonts w:ascii="Arial" w:hAnsi="Arial" w:cs="Arial"/>
              </w:rPr>
            </w:pPr>
            <w:r w:rsidRPr="00507A6A">
              <w:rPr>
                <w:rFonts w:ascii="Arial" w:hAnsi="Arial" w:cs="Arial"/>
              </w:rPr>
              <w:t>38</w:t>
            </w:r>
          </w:p>
        </w:tc>
        <w:tc>
          <w:tcPr>
            <w:tcW w:w="964" w:type="dxa"/>
            <w:shd w:val="clear" w:color="000000" w:fill="CCFFFF"/>
            <w:noWrap/>
            <w:vAlign w:val="center"/>
            <w:hideMark/>
          </w:tcPr>
          <w:p w:rsidR="00507A6A" w:rsidRPr="00507A6A" w:rsidRDefault="00507A6A" w:rsidP="00507A6A">
            <w:pPr>
              <w:jc w:val="center"/>
              <w:rPr>
                <w:rFonts w:ascii="Arial" w:hAnsi="Arial" w:cs="Arial"/>
              </w:rPr>
            </w:pPr>
            <w:r w:rsidRPr="00507A6A">
              <w:rPr>
                <w:rFonts w:ascii="Arial" w:hAnsi="Arial" w:cs="Arial"/>
              </w:rPr>
              <w:t>78%</w:t>
            </w:r>
          </w:p>
        </w:tc>
        <w:tc>
          <w:tcPr>
            <w:tcW w:w="617" w:type="dxa"/>
            <w:shd w:val="clear" w:color="000000" w:fill="CCFFFF"/>
            <w:noWrap/>
            <w:vAlign w:val="center"/>
            <w:hideMark/>
          </w:tcPr>
          <w:p w:rsidR="00507A6A" w:rsidRPr="00507A6A" w:rsidRDefault="00507A6A" w:rsidP="00507A6A">
            <w:pPr>
              <w:jc w:val="center"/>
              <w:rPr>
                <w:rFonts w:ascii="Arial" w:hAnsi="Arial" w:cs="Arial"/>
              </w:rPr>
            </w:pPr>
            <w:r w:rsidRPr="00507A6A">
              <w:rPr>
                <w:rFonts w:ascii="Arial" w:hAnsi="Arial" w:cs="Arial"/>
              </w:rPr>
              <w:t>11</w:t>
            </w:r>
          </w:p>
        </w:tc>
        <w:tc>
          <w:tcPr>
            <w:tcW w:w="964" w:type="dxa"/>
            <w:shd w:val="clear" w:color="000000" w:fill="CCFFFF"/>
            <w:noWrap/>
            <w:vAlign w:val="center"/>
            <w:hideMark/>
          </w:tcPr>
          <w:p w:rsidR="00507A6A" w:rsidRPr="00507A6A" w:rsidRDefault="00507A6A" w:rsidP="00507A6A">
            <w:pPr>
              <w:jc w:val="center"/>
              <w:rPr>
                <w:rFonts w:ascii="Arial" w:hAnsi="Arial" w:cs="Arial"/>
              </w:rPr>
            </w:pPr>
            <w:r w:rsidRPr="00507A6A">
              <w:rPr>
                <w:rFonts w:ascii="Arial" w:hAnsi="Arial" w:cs="Arial"/>
              </w:rPr>
              <w:t>22%</w:t>
            </w:r>
          </w:p>
        </w:tc>
      </w:tr>
      <w:tr w:rsidR="00507A6A" w:rsidRPr="00507A6A" w:rsidTr="00507A6A">
        <w:trPr>
          <w:trHeight w:val="255"/>
          <w:jc w:val="center"/>
        </w:trPr>
        <w:tc>
          <w:tcPr>
            <w:tcW w:w="9230" w:type="dxa"/>
            <w:gridSpan w:val="3"/>
            <w:shd w:val="clear" w:color="000000" w:fill="FF9900"/>
            <w:noWrap/>
            <w:vAlign w:val="center"/>
            <w:hideMark/>
          </w:tcPr>
          <w:p w:rsidR="00507A6A" w:rsidRPr="00507A6A" w:rsidRDefault="00507A6A" w:rsidP="00D96AEF">
            <w:pPr>
              <w:ind w:firstLineChars="600" w:firstLine="1320"/>
              <w:jc w:val="right"/>
              <w:rPr>
                <w:rFonts w:ascii="Arial" w:hAnsi="Arial" w:cs="Arial"/>
                <w:b/>
                <w:bCs/>
                <w:sz w:val="22"/>
                <w:szCs w:val="22"/>
              </w:rPr>
            </w:pPr>
            <w:r w:rsidRPr="00507A6A">
              <w:rPr>
                <w:rFonts w:ascii="Arial" w:hAnsi="Arial" w:cs="Arial"/>
                <w:b/>
                <w:bCs/>
                <w:sz w:val="22"/>
                <w:szCs w:val="22"/>
              </w:rPr>
              <w:t>Γενικό Σύνολο</w:t>
            </w:r>
          </w:p>
        </w:tc>
        <w:tc>
          <w:tcPr>
            <w:tcW w:w="750" w:type="dxa"/>
            <w:shd w:val="clear" w:color="000000" w:fill="FF9900"/>
            <w:noWrap/>
            <w:vAlign w:val="bottom"/>
            <w:hideMark/>
          </w:tcPr>
          <w:p w:rsidR="00507A6A" w:rsidRPr="00507A6A" w:rsidRDefault="00507A6A" w:rsidP="00507A6A">
            <w:pPr>
              <w:jc w:val="center"/>
              <w:rPr>
                <w:rFonts w:ascii="Arial" w:hAnsi="Arial" w:cs="Arial"/>
                <w:b/>
                <w:bCs/>
              </w:rPr>
            </w:pPr>
            <w:r w:rsidRPr="00507A6A">
              <w:rPr>
                <w:rFonts w:ascii="Arial" w:hAnsi="Arial" w:cs="Arial"/>
                <w:b/>
                <w:bCs/>
              </w:rPr>
              <w:t>276</w:t>
            </w:r>
          </w:p>
        </w:tc>
        <w:tc>
          <w:tcPr>
            <w:tcW w:w="925" w:type="dxa"/>
            <w:shd w:val="clear" w:color="000000" w:fill="FF9900"/>
            <w:noWrap/>
            <w:vAlign w:val="bottom"/>
            <w:hideMark/>
          </w:tcPr>
          <w:p w:rsidR="00507A6A" w:rsidRPr="00507A6A" w:rsidRDefault="00507A6A" w:rsidP="00507A6A">
            <w:pPr>
              <w:jc w:val="center"/>
              <w:rPr>
                <w:rFonts w:ascii="Arial" w:hAnsi="Arial" w:cs="Arial"/>
                <w:b/>
                <w:bCs/>
              </w:rPr>
            </w:pPr>
            <w:r w:rsidRPr="00507A6A">
              <w:rPr>
                <w:rFonts w:ascii="Arial" w:hAnsi="Arial" w:cs="Arial"/>
                <w:b/>
                <w:bCs/>
              </w:rPr>
              <w:t>126</w:t>
            </w:r>
          </w:p>
        </w:tc>
        <w:tc>
          <w:tcPr>
            <w:tcW w:w="964" w:type="dxa"/>
            <w:shd w:val="clear" w:color="000000" w:fill="FF9900"/>
            <w:noWrap/>
            <w:vAlign w:val="bottom"/>
            <w:hideMark/>
          </w:tcPr>
          <w:p w:rsidR="00507A6A" w:rsidRPr="00507A6A" w:rsidRDefault="00507A6A" w:rsidP="00507A6A">
            <w:pPr>
              <w:jc w:val="center"/>
              <w:rPr>
                <w:rFonts w:ascii="Arial" w:hAnsi="Arial" w:cs="Arial"/>
                <w:b/>
                <w:bCs/>
              </w:rPr>
            </w:pPr>
            <w:r w:rsidRPr="00507A6A">
              <w:rPr>
                <w:rFonts w:ascii="Arial" w:hAnsi="Arial" w:cs="Arial"/>
                <w:b/>
                <w:bCs/>
              </w:rPr>
              <w:t>46%</w:t>
            </w:r>
          </w:p>
        </w:tc>
        <w:tc>
          <w:tcPr>
            <w:tcW w:w="617" w:type="dxa"/>
            <w:shd w:val="clear" w:color="000000" w:fill="FF9900"/>
            <w:noWrap/>
            <w:vAlign w:val="bottom"/>
            <w:hideMark/>
          </w:tcPr>
          <w:p w:rsidR="00507A6A" w:rsidRPr="00507A6A" w:rsidRDefault="00507A6A" w:rsidP="00507A6A">
            <w:pPr>
              <w:jc w:val="center"/>
              <w:rPr>
                <w:rFonts w:ascii="Arial" w:hAnsi="Arial" w:cs="Arial"/>
                <w:b/>
                <w:bCs/>
              </w:rPr>
            </w:pPr>
            <w:r w:rsidRPr="00507A6A">
              <w:rPr>
                <w:rFonts w:ascii="Arial" w:hAnsi="Arial" w:cs="Arial"/>
                <w:b/>
                <w:bCs/>
              </w:rPr>
              <w:t>78</w:t>
            </w:r>
          </w:p>
        </w:tc>
        <w:tc>
          <w:tcPr>
            <w:tcW w:w="964" w:type="dxa"/>
            <w:shd w:val="clear" w:color="000000" w:fill="FF9900"/>
            <w:noWrap/>
            <w:vAlign w:val="bottom"/>
            <w:hideMark/>
          </w:tcPr>
          <w:p w:rsidR="00507A6A" w:rsidRPr="00507A6A" w:rsidRDefault="00507A6A" w:rsidP="00507A6A">
            <w:pPr>
              <w:jc w:val="center"/>
              <w:rPr>
                <w:rFonts w:ascii="Arial" w:hAnsi="Arial" w:cs="Arial"/>
                <w:b/>
                <w:bCs/>
              </w:rPr>
            </w:pPr>
            <w:r w:rsidRPr="00507A6A">
              <w:rPr>
                <w:rFonts w:ascii="Arial" w:hAnsi="Arial" w:cs="Arial"/>
                <w:b/>
                <w:bCs/>
              </w:rPr>
              <w:t>62%</w:t>
            </w:r>
          </w:p>
        </w:tc>
        <w:tc>
          <w:tcPr>
            <w:tcW w:w="617" w:type="dxa"/>
            <w:shd w:val="clear" w:color="000000" w:fill="FF9900"/>
            <w:noWrap/>
            <w:vAlign w:val="bottom"/>
            <w:hideMark/>
          </w:tcPr>
          <w:p w:rsidR="00507A6A" w:rsidRPr="00507A6A" w:rsidRDefault="00507A6A" w:rsidP="00507A6A">
            <w:pPr>
              <w:jc w:val="center"/>
              <w:rPr>
                <w:rFonts w:ascii="Arial" w:hAnsi="Arial" w:cs="Arial"/>
                <w:b/>
                <w:bCs/>
              </w:rPr>
            </w:pPr>
            <w:r w:rsidRPr="00507A6A">
              <w:rPr>
                <w:rFonts w:ascii="Arial" w:hAnsi="Arial" w:cs="Arial"/>
                <w:b/>
                <w:bCs/>
              </w:rPr>
              <w:t>48</w:t>
            </w:r>
          </w:p>
        </w:tc>
        <w:tc>
          <w:tcPr>
            <w:tcW w:w="964" w:type="dxa"/>
            <w:shd w:val="clear" w:color="000000" w:fill="FF9900"/>
            <w:noWrap/>
            <w:vAlign w:val="bottom"/>
            <w:hideMark/>
          </w:tcPr>
          <w:p w:rsidR="00507A6A" w:rsidRPr="00507A6A" w:rsidRDefault="00507A6A" w:rsidP="00507A6A">
            <w:pPr>
              <w:jc w:val="center"/>
              <w:rPr>
                <w:rFonts w:ascii="Arial" w:hAnsi="Arial" w:cs="Arial"/>
                <w:b/>
                <w:bCs/>
              </w:rPr>
            </w:pPr>
            <w:r w:rsidRPr="00507A6A">
              <w:rPr>
                <w:rFonts w:ascii="Arial" w:hAnsi="Arial" w:cs="Arial"/>
                <w:b/>
                <w:bCs/>
              </w:rPr>
              <w:t>38%</w:t>
            </w:r>
          </w:p>
        </w:tc>
      </w:tr>
      <w:tr w:rsidR="00507A6A" w:rsidRPr="00507A6A" w:rsidTr="00507A6A">
        <w:trPr>
          <w:trHeight w:val="255"/>
          <w:jc w:val="center"/>
        </w:trPr>
        <w:tc>
          <w:tcPr>
            <w:tcW w:w="9230" w:type="dxa"/>
            <w:gridSpan w:val="3"/>
            <w:shd w:val="clear" w:color="000000" w:fill="99CCFF"/>
            <w:noWrap/>
            <w:vAlign w:val="center"/>
            <w:hideMark/>
          </w:tcPr>
          <w:p w:rsidR="00507A6A" w:rsidRPr="00507A6A" w:rsidRDefault="00507A6A" w:rsidP="00D96AEF">
            <w:pPr>
              <w:ind w:firstLineChars="600" w:firstLine="1320"/>
              <w:jc w:val="right"/>
              <w:rPr>
                <w:rFonts w:ascii="Arial" w:hAnsi="Arial" w:cs="Arial"/>
                <w:b/>
                <w:bCs/>
                <w:sz w:val="22"/>
                <w:szCs w:val="22"/>
              </w:rPr>
            </w:pPr>
            <w:r w:rsidRPr="00507A6A">
              <w:rPr>
                <w:rFonts w:ascii="Arial" w:hAnsi="Arial" w:cs="Arial"/>
                <w:b/>
                <w:bCs/>
                <w:sz w:val="22"/>
                <w:szCs w:val="22"/>
              </w:rPr>
              <w:t>Σύνολο για Φυσική</w:t>
            </w:r>
          </w:p>
        </w:tc>
        <w:tc>
          <w:tcPr>
            <w:tcW w:w="750" w:type="dxa"/>
            <w:shd w:val="clear" w:color="000000" w:fill="99CCFF"/>
            <w:noWrap/>
            <w:vAlign w:val="bottom"/>
            <w:hideMark/>
          </w:tcPr>
          <w:p w:rsidR="00507A6A" w:rsidRPr="00507A6A" w:rsidRDefault="00507A6A" w:rsidP="00507A6A">
            <w:pPr>
              <w:jc w:val="center"/>
              <w:rPr>
                <w:rFonts w:ascii="Arial" w:hAnsi="Arial" w:cs="Arial"/>
                <w:b/>
                <w:bCs/>
              </w:rPr>
            </w:pPr>
            <w:r w:rsidRPr="00507A6A">
              <w:rPr>
                <w:rFonts w:ascii="Arial" w:hAnsi="Arial" w:cs="Arial"/>
                <w:b/>
                <w:bCs/>
              </w:rPr>
              <w:t>165</w:t>
            </w:r>
          </w:p>
        </w:tc>
        <w:tc>
          <w:tcPr>
            <w:tcW w:w="925" w:type="dxa"/>
            <w:shd w:val="clear" w:color="000000" w:fill="99CCFF"/>
            <w:noWrap/>
            <w:vAlign w:val="bottom"/>
            <w:hideMark/>
          </w:tcPr>
          <w:p w:rsidR="00507A6A" w:rsidRPr="00507A6A" w:rsidRDefault="00507A6A" w:rsidP="00507A6A">
            <w:pPr>
              <w:jc w:val="center"/>
              <w:rPr>
                <w:rFonts w:ascii="Arial" w:hAnsi="Arial" w:cs="Arial"/>
                <w:b/>
                <w:bCs/>
              </w:rPr>
            </w:pPr>
            <w:r w:rsidRPr="00507A6A">
              <w:rPr>
                <w:rFonts w:ascii="Arial" w:hAnsi="Arial" w:cs="Arial"/>
                <w:b/>
                <w:bCs/>
              </w:rPr>
              <w:t>78</w:t>
            </w:r>
          </w:p>
        </w:tc>
        <w:tc>
          <w:tcPr>
            <w:tcW w:w="964" w:type="dxa"/>
            <w:shd w:val="clear" w:color="000000" w:fill="99CCFF"/>
            <w:noWrap/>
            <w:vAlign w:val="bottom"/>
            <w:hideMark/>
          </w:tcPr>
          <w:p w:rsidR="00507A6A" w:rsidRPr="00507A6A" w:rsidRDefault="00507A6A" w:rsidP="00507A6A">
            <w:pPr>
              <w:jc w:val="center"/>
              <w:rPr>
                <w:rFonts w:ascii="Arial" w:hAnsi="Arial" w:cs="Arial"/>
                <w:b/>
                <w:bCs/>
              </w:rPr>
            </w:pPr>
            <w:r w:rsidRPr="00507A6A">
              <w:rPr>
                <w:rFonts w:ascii="Arial" w:hAnsi="Arial" w:cs="Arial"/>
                <w:b/>
                <w:bCs/>
              </w:rPr>
              <w:t>446%</w:t>
            </w:r>
          </w:p>
        </w:tc>
        <w:tc>
          <w:tcPr>
            <w:tcW w:w="617" w:type="dxa"/>
            <w:shd w:val="clear" w:color="000000" w:fill="99CCFF"/>
            <w:noWrap/>
            <w:vAlign w:val="bottom"/>
            <w:hideMark/>
          </w:tcPr>
          <w:p w:rsidR="00507A6A" w:rsidRPr="00507A6A" w:rsidRDefault="00507A6A" w:rsidP="00507A6A">
            <w:pPr>
              <w:jc w:val="center"/>
              <w:rPr>
                <w:rFonts w:ascii="Arial" w:hAnsi="Arial" w:cs="Arial"/>
                <w:b/>
                <w:bCs/>
              </w:rPr>
            </w:pPr>
            <w:r w:rsidRPr="00507A6A">
              <w:rPr>
                <w:rFonts w:ascii="Arial" w:hAnsi="Arial" w:cs="Arial"/>
                <w:b/>
                <w:bCs/>
              </w:rPr>
              <w:t>46</w:t>
            </w:r>
          </w:p>
        </w:tc>
        <w:tc>
          <w:tcPr>
            <w:tcW w:w="964" w:type="dxa"/>
            <w:shd w:val="clear" w:color="000000" w:fill="99CCFF"/>
            <w:noWrap/>
            <w:vAlign w:val="bottom"/>
            <w:hideMark/>
          </w:tcPr>
          <w:p w:rsidR="00507A6A" w:rsidRPr="00507A6A" w:rsidRDefault="00507A6A" w:rsidP="00507A6A">
            <w:pPr>
              <w:jc w:val="center"/>
              <w:rPr>
                <w:rFonts w:ascii="Arial" w:hAnsi="Arial" w:cs="Arial"/>
                <w:b/>
                <w:bCs/>
              </w:rPr>
            </w:pPr>
            <w:r w:rsidRPr="00507A6A">
              <w:rPr>
                <w:rFonts w:ascii="Arial" w:hAnsi="Arial" w:cs="Arial"/>
                <w:b/>
                <w:bCs/>
              </w:rPr>
              <w:t>386%</w:t>
            </w:r>
          </w:p>
        </w:tc>
        <w:tc>
          <w:tcPr>
            <w:tcW w:w="617" w:type="dxa"/>
            <w:shd w:val="clear" w:color="000000" w:fill="99CCFF"/>
            <w:noWrap/>
            <w:vAlign w:val="bottom"/>
            <w:hideMark/>
          </w:tcPr>
          <w:p w:rsidR="00507A6A" w:rsidRPr="00507A6A" w:rsidRDefault="00507A6A" w:rsidP="00507A6A">
            <w:pPr>
              <w:jc w:val="center"/>
              <w:rPr>
                <w:rFonts w:ascii="Arial" w:hAnsi="Arial" w:cs="Arial"/>
                <w:b/>
                <w:bCs/>
              </w:rPr>
            </w:pPr>
            <w:r w:rsidRPr="00507A6A">
              <w:rPr>
                <w:rFonts w:ascii="Arial" w:hAnsi="Arial" w:cs="Arial"/>
                <w:b/>
                <w:bCs/>
              </w:rPr>
              <w:t>32</w:t>
            </w:r>
          </w:p>
        </w:tc>
        <w:tc>
          <w:tcPr>
            <w:tcW w:w="964" w:type="dxa"/>
            <w:shd w:val="clear" w:color="000000" w:fill="99CCFF"/>
            <w:noWrap/>
            <w:vAlign w:val="bottom"/>
            <w:hideMark/>
          </w:tcPr>
          <w:p w:rsidR="00507A6A" w:rsidRPr="00507A6A" w:rsidRDefault="00507A6A" w:rsidP="00507A6A">
            <w:pPr>
              <w:jc w:val="center"/>
              <w:rPr>
                <w:rFonts w:ascii="Arial" w:hAnsi="Arial" w:cs="Arial"/>
                <w:b/>
                <w:bCs/>
              </w:rPr>
            </w:pPr>
            <w:r w:rsidRPr="00507A6A">
              <w:rPr>
                <w:rFonts w:ascii="Arial" w:hAnsi="Arial" w:cs="Arial"/>
                <w:b/>
                <w:bCs/>
              </w:rPr>
              <w:t>414%</w:t>
            </w:r>
          </w:p>
        </w:tc>
      </w:tr>
      <w:tr w:rsidR="00507A6A" w:rsidRPr="00507A6A" w:rsidTr="00507A6A">
        <w:trPr>
          <w:trHeight w:val="255"/>
          <w:jc w:val="center"/>
        </w:trPr>
        <w:tc>
          <w:tcPr>
            <w:tcW w:w="9230" w:type="dxa"/>
            <w:gridSpan w:val="3"/>
            <w:shd w:val="clear" w:color="000000" w:fill="FFCC99"/>
            <w:noWrap/>
            <w:vAlign w:val="center"/>
            <w:hideMark/>
          </w:tcPr>
          <w:p w:rsidR="00507A6A" w:rsidRPr="00507A6A" w:rsidRDefault="00507A6A" w:rsidP="00D96AEF">
            <w:pPr>
              <w:ind w:firstLineChars="600" w:firstLine="1320"/>
              <w:jc w:val="right"/>
              <w:rPr>
                <w:rFonts w:ascii="Arial" w:hAnsi="Arial" w:cs="Arial"/>
                <w:b/>
                <w:bCs/>
                <w:sz w:val="22"/>
                <w:szCs w:val="22"/>
              </w:rPr>
            </w:pPr>
            <w:r w:rsidRPr="00507A6A">
              <w:rPr>
                <w:rFonts w:ascii="Arial" w:hAnsi="Arial" w:cs="Arial"/>
                <w:b/>
                <w:bCs/>
                <w:sz w:val="22"/>
                <w:szCs w:val="22"/>
              </w:rPr>
              <w:t>Σύνολο για Χημεία</w:t>
            </w:r>
          </w:p>
        </w:tc>
        <w:tc>
          <w:tcPr>
            <w:tcW w:w="750" w:type="dxa"/>
            <w:shd w:val="clear" w:color="000000" w:fill="FFCC99"/>
            <w:noWrap/>
            <w:vAlign w:val="bottom"/>
            <w:hideMark/>
          </w:tcPr>
          <w:p w:rsidR="00507A6A" w:rsidRPr="00507A6A" w:rsidRDefault="00507A6A" w:rsidP="00507A6A">
            <w:pPr>
              <w:jc w:val="center"/>
              <w:rPr>
                <w:rFonts w:ascii="Arial" w:hAnsi="Arial" w:cs="Arial"/>
                <w:b/>
                <w:bCs/>
              </w:rPr>
            </w:pPr>
            <w:r w:rsidRPr="00507A6A">
              <w:rPr>
                <w:rFonts w:ascii="Arial" w:hAnsi="Arial" w:cs="Arial"/>
                <w:b/>
                <w:bCs/>
              </w:rPr>
              <w:t>99</w:t>
            </w:r>
          </w:p>
        </w:tc>
        <w:tc>
          <w:tcPr>
            <w:tcW w:w="925" w:type="dxa"/>
            <w:shd w:val="clear" w:color="000000" w:fill="FFCC99"/>
            <w:noWrap/>
            <w:vAlign w:val="bottom"/>
            <w:hideMark/>
          </w:tcPr>
          <w:p w:rsidR="00507A6A" w:rsidRPr="00507A6A" w:rsidRDefault="00507A6A" w:rsidP="00507A6A">
            <w:pPr>
              <w:jc w:val="center"/>
              <w:rPr>
                <w:rFonts w:ascii="Arial" w:hAnsi="Arial" w:cs="Arial"/>
                <w:b/>
                <w:bCs/>
              </w:rPr>
            </w:pPr>
            <w:r w:rsidRPr="00507A6A">
              <w:rPr>
                <w:rFonts w:ascii="Arial" w:hAnsi="Arial" w:cs="Arial"/>
                <w:b/>
                <w:bCs/>
              </w:rPr>
              <w:t>41</w:t>
            </w:r>
          </w:p>
        </w:tc>
        <w:tc>
          <w:tcPr>
            <w:tcW w:w="964" w:type="dxa"/>
            <w:shd w:val="clear" w:color="000000" w:fill="FFCC99"/>
            <w:noWrap/>
            <w:vAlign w:val="bottom"/>
            <w:hideMark/>
          </w:tcPr>
          <w:p w:rsidR="00507A6A" w:rsidRPr="00507A6A" w:rsidRDefault="00507A6A" w:rsidP="00507A6A">
            <w:pPr>
              <w:jc w:val="center"/>
              <w:rPr>
                <w:rFonts w:ascii="Arial" w:hAnsi="Arial" w:cs="Arial"/>
                <w:b/>
                <w:bCs/>
              </w:rPr>
            </w:pPr>
            <w:r w:rsidRPr="00507A6A">
              <w:rPr>
                <w:rFonts w:ascii="Arial" w:hAnsi="Arial" w:cs="Arial"/>
                <w:b/>
                <w:bCs/>
              </w:rPr>
              <w:t>41%</w:t>
            </w:r>
          </w:p>
        </w:tc>
        <w:tc>
          <w:tcPr>
            <w:tcW w:w="617" w:type="dxa"/>
            <w:shd w:val="clear" w:color="000000" w:fill="FFCC99"/>
            <w:noWrap/>
            <w:vAlign w:val="bottom"/>
            <w:hideMark/>
          </w:tcPr>
          <w:p w:rsidR="00507A6A" w:rsidRPr="00507A6A" w:rsidRDefault="00507A6A" w:rsidP="00507A6A">
            <w:pPr>
              <w:jc w:val="center"/>
              <w:rPr>
                <w:rFonts w:ascii="Arial" w:hAnsi="Arial" w:cs="Arial"/>
                <w:b/>
                <w:bCs/>
              </w:rPr>
            </w:pPr>
            <w:r w:rsidRPr="00507A6A">
              <w:rPr>
                <w:rFonts w:ascii="Arial" w:hAnsi="Arial" w:cs="Arial"/>
                <w:b/>
                <w:bCs/>
              </w:rPr>
              <w:t>25</w:t>
            </w:r>
          </w:p>
        </w:tc>
        <w:tc>
          <w:tcPr>
            <w:tcW w:w="964" w:type="dxa"/>
            <w:shd w:val="clear" w:color="000000" w:fill="FFCC99"/>
            <w:noWrap/>
            <w:vAlign w:val="bottom"/>
            <w:hideMark/>
          </w:tcPr>
          <w:p w:rsidR="00507A6A" w:rsidRPr="00507A6A" w:rsidRDefault="00507A6A" w:rsidP="00507A6A">
            <w:pPr>
              <w:jc w:val="center"/>
              <w:rPr>
                <w:rFonts w:ascii="Arial" w:hAnsi="Arial" w:cs="Arial"/>
                <w:b/>
                <w:bCs/>
              </w:rPr>
            </w:pPr>
            <w:r w:rsidRPr="00507A6A">
              <w:rPr>
                <w:rFonts w:ascii="Arial" w:hAnsi="Arial" w:cs="Arial"/>
                <w:b/>
                <w:bCs/>
              </w:rPr>
              <w:t>61%</w:t>
            </w:r>
          </w:p>
        </w:tc>
        <w:tc>
          <w:tcPr>
            <w:tcW w:w="617" w:type="dxa"/>
            <w:shd w:val="clear" w:color="000000" w:fill="FFCC99"/>
            <w:noWrap/>
            <w:vAlign w:val="bottom"/>
            <w:hideMark/>
          </w:tcPr>
          <w:p w:rsidR="00507A6A" w:rsidRPr="00507A6A" w:rsidRDefault="00507A6A" w:rsidP="00507A6A">
            <w:pPr>
              <w:jc w:val="center"/>
              <w:rPr>
                <w:rFonts w:ascii="Arial" w:hAnsi="Arial" w:cs="Arial"/>
                <w:b/>
                <w:bCs/>
              </w:rPr>
            </w:pPr>
            <w:r w:rsidRPr="00507A6A">
              <w:rPr>
                <w:rFonts w:ascii="Arial" w:hAnsi="Arial" w:cs="Arial"/>
                <w:b/>
                <w:bCs/>
              </w:rPr>
              <w:t>16</w:t>
            </w:r>
          </w:p>
        </w:tc>
        <w:tc>
          <w:tcPr>
            <w:tcW w:w="964" w:type="dxa"/>
            <w:shd w:val="clear" w:color="000000" w:fill="FFCC99"/>
            <w:noWrap/>
            <w:vAlign w:val="bottom"/>
            <w:hideMark/>
          </w:tcPr>
          <w:p w:rsidR="00507A6A" w:rsidRPr="00507A6A" w:rsidRDefault="00507A6A" w:rsidP="00507A6A">
            <w:pPr>
              <w:jc w:val="center"/>
              <w:rPr>
                <w:rFonts w:ascii="Arial" w:hAnsi="Arial" w:cs="Arial"/>
                <w:b/>
                <w:bCs/>
              </w:rPr>
            </w:pPr>
            <w:r w:rsidRPr="00507A6A">
              <w:rPr>
                <w:rFonts w:ascii="Arial" w:hAnsi="Arial" w:cs="Arial"/>
                <w:b/>
                <w:bCs/>
              </w:rPr>
              <w:t>39%</w:t>
            </w:r>
          </w:p>
        </w:tc>
      </w:tr>
      <w:tr w:rsidR="00507A6A" w:rsidRPr="00507A6A" w:rsidTr="00507A6A">
        <w:trPr>
          <w:trHeight w:val="255"/>
          <w:jc w:val="center"/>
        </w:trPr>
        <w:tc>
          <w:tcPr>
            <w:tcW w:w="9230" w:type="dxa"/>
            <w:gridSpan w:val="3"/>
            <w:shd w:val="clear" w:color="000000" w:fill="FFFF00"/>
            <w:noWrap/>
            <w:vAlign w:val="center"/>
            <w:hideMark/>
          </w:tcPr>
          <w:p w:rsidR="00507A6A" w:rsidRPr="00507A6A" w:rsidRDefault="00507A6A" w:rsidP="00D96AEF">
            <w:pPr>
              <w:ind w:firstLineChars="600" w:firstLine="1320"/>
              <w:jc w:val="right"/>
              <w:rPr>
                <w:rFonts w:ascii="Arial" w:hAnsi="Arial" w:cs="Arial"/>
                <w:b/>
                <w:bCs/>
                <w:sz w:val="22"/>
                <w:szCs w:val="22"/>
              </w:rPr>
            </w:pPr>
            <w:r w:rsidRPr="00507A6A">
              <w:rPr>
                <w:rFonts w:ascii="Arial" w:hAnsi="Arial" w:cs="Arial"/>
                <w:b/>
                <w:bCs/>
                <w:sz w:val="22"/>
                <w:szCs w:val="22"/>
              </w:rPr>
              <w:t>Σύνολο για Βιολογία</w:t>
            </w:r>
          </w:p>
        </w:tc>
        <w:tc>
          <w:tcPr>
            <w:tcW w:w="750" w:type="dxa"/>
            <w:shd w:val="clear" w:color="000000" w:fill="FFFF00"/>
            <w:noWrap/>
            <w:vAlign w:val="bottom"/>
            <w:hideMark/>
          </w:tcPr>
          <w:p w:rsidR="00507A6A" w:rsidRPr="00507A6A" w:rsidRDefault="00507A6A" w:rsidP="00507A6A">
            <w:pPr>
              <w:jc w:val="center"/>
              <w:rPr>
                <w:rFonts w:ascii="Arial" w:hAnsi="Arial" w:cs="Arial"/>
                <w:b/>
                <w:bCs/>
              </w:rPr>
            </w:pPr>
            <w:r w:rsidRPr="00507A6A">
              <w:rPr>
                <w:rFonts w:ascii="Arial" w:hAnsi="Arial" w:cs="Arial"/>
                <w:b/>
                <w:bCs/>
              </w:rPr>
              <w:t>12</w:t>
            </w:r>
          </w:p>
        </w:tc>
        <w:tc>
          <w:tcPr>
            <w:tcW w:w="925" w:type="dxa"/>
            <w:shd w:val="clear" w:color="000000" w:fill="FFFF00"/>
            <w:noWrap/>
            <w:vAlign w:val="bottom"/>
            <w:hideMark/>
          </w:tcPr>
          <w:p w:rsidR="00507A6A" w:rsidRPr="00507A6A" w:rsidRDefault="00507A6A" w:rsidP="00507A6A">
            <w:pPr>
              <w:jc w:val="center"/>
              <w:rPr>
                <w:rFonts w:ascii="Arial" w:hAnsi="Arial" w:cs="Arial"/>
                <w:b/>
                <w:bCs/>
              </w:rPr>
            </w:pPr>
            <w:r w:rsidRPr="00507A6A">
              <w:rPr>
                <w:rFonts w:ascii="Arial" w:hAnsi="Arial" w:cs="Arial"/>
                <w:b/>
                <w:bCs/>
              </w:rPr>
              <w:t>7</w:t>
            </w:r>
          </w:p>
        </w:tc>
        <w:tc>
          <w:tcPr>
            <w:tcW w:w="964" w:type="dxa"/>
            <w:shd w:val="clear" w:color="000000" w:fill="FFFF00"/>
            <w:noWrap/>
            <w:vAlign w:val="bottom"/>
            <w:hideMark/>
          </w:tcPr>
          <w:p w:rsidR="00507A6A" w:rsidRPr="00507A6A" w:rsidRDefault="00507A6A" w:rsidP="00507A6A">
            <w:pPr>
              <w:jc w:val="center"/>
              <w:rPr>
                <w:rFonts w:ascii="Arial" w:hAnsi="Arial" w:cs="Arial"/>
                <w:b/>
                <w:bCs/>
              </w:rPr>
            </w:pPr>
            <w:r w:rsidRPr="00507A6A">
              <w:rPr>
                <w:rFonts w:ascii="Arial" w:hAnsi="Arial" w:cs="Arial"/>
                <w:b/>
                <w:bCs/>
              </w:rPr>
              <w:t>58%</w:t>
            </w:r>
          </w:p>
        </w:tc>
        <w:tc>
          <w:tcPr>
            <w:tcW w:w="617" w:type="dxa"/>
            <w:shd w:val="clear" w:color="000000" w:fill="FFFF00"/>
            <w:noWrap/>
            <w:vAlign w:val="bottom"/>
            <w:hideMark/>
          </w:tcPr>
          <w:p w:rsidR="00507A6A" w:rsidRPr="00507A6A" w:rsidRDefault="00507A6A" w:rsidP="00507A6A">
            <w:pPr>
              <w:jc w:val="center"/>
              <w:rPr>
                <w:rFonts w:ascii="Arial" w:hAnsi="Arial" w:cs="Arial"/>
                <w:b/>
                <w:bCs/>
              </w:rPr>
            </w:pPr>
            <w:r w:rsidRPr="00507A6A">
              <w:rPr>
                <w:rFonts w:ascii="Arial" w:hAnsi="Arial" w:cs="Arial"/>
                <w:b/>
                <w:bCs/>
              </w:rPr>
              <w:t>7</w:t>
            </w:r>
          </w:p>
        </w:tc>
        <w:tc>
          <w:tcPr>
            <w:tcW w:w="964" w:type="dxa"/>
            <w:shd w:val="clear" w:color="000000" w:fill="FFFF00"/>
            <w:noWrap/>
            <w:vAlign w:val="bottom"/>
            <w:hideMark/>
          </w:tcPr>
          <w:p w:rsidR="00507A6A" w:rsidRPr="00507A6A" w:rsidRDefault="00507A6A" w:rsidP="00507A6A">
            <w:pPr>
              <w:jc w:val="center"/>
              <w:rPr>
                <w:rFonts w:ascii="Arial" w:hAnsi="Arial" w:cs="Arial"/>
                <w:b/>
                <w:bCs/>
              </w:rPr>
            </w:pPr>
            <w:r w:rsidRPr="00507A6A">
              <w:rPr>
                <w:rFonts w:ascii="Arial" w:hAnsi="Arial" w:cs="Arial"/>
                <w:b/>
                <w:bCs/>
              </w:rPr>
              <w:t>100%</w:t>
            </w:r>
          </w:p>
        </w:tc>
        <w:tc>
          <w:tcPr>
            <w:tcW w:w="617" w:type="dxa"/>
            <w:shd w:val="clear" w:color="000000" w:fill="FFFF00"/>
            <w:noWrap/>
            <w:vAlign w:val="bottom"/>
            <w:hideMark/>
          </w:tcPr>
          <w:p w:rsidR="00507A6A" w:rsidRPr="00507A6A" w:rsidRDefault="00507A6A" w:rsidP="00507A6A">
            <w:pPr>
              <w:jc w:val="center"/>
              <w:rPr>
                <w:rFonts w:ascii="Arial" w:hAnsi="Arial" w:cs="Arial"/>
                <w:b/>
                <w:bCs/>
              </w:rPr>
            </w:pPr>
            <w:r w:rsidRPr="00507A6A">
              <w:rPr>
                <w:rFonts w:ascii="Arial" w:hAnsi="Arial" w:cs="Arial"/>
                <w:b/>
                <w:bCs/>
              </w:rPr>
              <w:t>0</w:t>
            </w:r>
          </w:p>
        </w:tc>
        <w:tc>
          <w:tcPr>
            <w:tcW w:w="964" w:type="dxa"/>
            <w:shd w:val="clear" w:color="000000" w:fill="FFFF00"/>
            <w:noWrap/>
            <w:vAlign w:val="bottom"/>
            <w:hideMark/>
          </w:tcPr>
          <w:p w:rsidR="00507A6A" w:rsidRPr="00507A6A" w:rsidRDefault="00507A6A" w:rsidP="00507A6A">
            <w:pPr>
              <w:jc w:val="center"/>
              <w:rPr>
                <w:rFonts w:ascii="Arial" w:hAnsi="Arial" w:cs="Arial"/>
                <w:b/>
                <w:bCs/>
              </w:rPr>
            </w:pPr>
            <w:r w:rsidRPr="00507A6A">
              <w:rPr>
                <w:rFonts w:ascii="Arial" w:hAnsi="Arial" w:cs="Arial"/>
                <w:b/>
                <w:bCs/>
              </w:rPr>
              <w:t>0%</w:t>
            </w:r>
          </w:p>
        </w:tc>
      </w:tr>
      <w:tr w:rsidR="00507A6A" w:rsidRPr="00507A6A" w:rsidTr="00507A6A">
        <w:trPr>
          <w:trHeight w:val="255"/>
          <w:jc w:val="center"/>
        </w:trPr>
        <w:tc>
          <w:tcPr>
            <w:tcW w:w="15031" w:type="dxa"/>
            <w:gridSpan w:val="10"/>
            <w:shd w:val="clear" w:color="auto" w:fill="auto"/>
            <w:noWrap/>
            <w:vAlign w:val="bottom"/>
            <w:hideMark/>
          </w:tcPr>
          <w:p w:rsidR="00507A6A" w:rsidRPr="00507A6A" w:rsidRDefault="00507A6A" w:rsidP="00507A6A">
            <w:pPr>
              <w:rPr>
                <w:rFonts w:ascii="Arial" w:hAnsi="Arial" w:cs="Arial"/>
                <w:sz w:val="20"/>
                <w:szCs w:val="20"/>
              </w:rPr>
            </w:pPr>
            <w:r w:rsidRPr="00507A6A">
              <w:rPr>
                <w:rFonts w:ascii="Arial" w:hAnsi="Arial" w:cs="Arial"/>
                <w:sz w:val="20"/>
                <w:szCs w:val="20"/>
              </w:rPr>
              <w:t> </w:t>
            </w:r>
          </w:p>
        </w:tc>
      </w:tr>
      <w:tr w:rsidR="00507A6A" w:rsidRPr="00507A6A" w:rsidTr="00507A6A">
        <w:trPr>
          <w:trHeight w:val="765"/>
          <w:jc w:val="center"/>
        </w:trPr>
        <w:tc>
          <w:tcPr>
            <w:tcW w:w="15031" w:type="dxa"/>
            <w:gridSpan w:val="10"/>
            <w:shd w:val="clear" w:color="auto" w:fill="auto"/>
            <w:vAlign w:val="center"/>
            <w:hideMark/>
          </w:tcPr>
          <w:p w:rsidR="00507A6A" w:rsidRPr="00507A6A" w:rsidRDefault="00507A6A" w:rsidP="00507A6A">
            <w:pPr>
              <w:rPr>
                <w:rFonts w:ascii="Arial" w:hAnsi="Arial" w:cs="Arial"/>
                <w:b/>
                <w:bCs/>
                <w:sz w:val="22"/>
                <w:szCs w:val="22"/>
                <w:u w:val="single"/>
              </w:rPr>
            </w:pPr>
            <w:r w:rsidRPr="00507A6A">
              <w:rPr>
                <w:rFonts w:ascii="Arial" w:hAnsi="Arial" w:cs="Arial"/>
                <w:b/>
                <w:bCs/>
                <w:sz w:val="22"/>
                <w:szCs w:val="22"/>
                <w:u w:val="single"/>
              </w:rPr>
              <w:t>ΣΗΜΕΙΩΣΗ ΕΚΦΕ ΚΑΡΔΙΤΣΑΣ:</w:t>
            </w:r>
            <w:r w:rsidRPr="00507A6A">
              <w:rPr>
                <w:rFonts w:ascii="Arial" w:hAnsi="Arial" w:cs="Arial"/>
                <w:b/>
                <w:bCs/>
                <w:sz w:val="22"/>
                <w:szCs w:val="22"/>
              </w:rPr>
              <w:t xml:space="preserve"> Οι ασκήσεις και τα τμήματα των Α</w:t>
            </w:r>
            <w:r w:rsidR="00735BD9">
              <w:rPr>
                <w:rFonts w:ascii="Arial" w:hAnsi="Arial" w:cs="Arial"/>
                <w:b/>
                <w:bCs/>
                <w:sz w:val="22"/>
                <w:szCs w:val="22"/>
              </w:rPr>
              <w:t>´</w:t>
            </w:r>
            <w:r w:rsidRPr="00507A6A">
              <w:rPr>
                <w:rFonts w:ascii="Arial" w:hAnsi="Arial" w:cs="Arial"/>
                <w:b/>
                <w:bCs/>
                <w:sz w:val="22"/>
                <w:szCs w:val="22"/>
              </w:rPr>
              <w:t xml:space="preserve"> και Β</w:t>
            </w:r>
            <w:r w:rsidR="00735BD9">
              <w:rPr>
                <w:rFonts w:ascii="Arial" w:hAnsi="Arial" w:cs="Arial"/>
                <w:b/>
                <w:bCs/>
                <w:sz w:val="22"/>
                <w:szCs w:val="22"/>
              </w:rPr>
              <w:t>´</w:t>
            </w:r>
            <w:r w:rsidRPr="00507A6A">
              <w:rPr>
                <w:rFonts w:ascii="Arial" w:hAnsi="Arial" w:cs="Arial"/>
                <w:b/>
                <w:bCs/>
                <w:sz w:val="22"/>
                <w:szCs w:val="22"/>
              </w:rPr>
              <w:t xml:space="preserve"> Τάξεων του εσπερινού ΕΠΑΛ προστέθηκαν στα αντίστοιχα σύνολα της Α</w:t>
            </w:r>
            <w:r w:rsidR="00735BD9">
              <w:rPr>
                <w:rFonts w:ascii="Arial" w:hAnsi="Arial" w:cs="Arial"/>
                <w:b/>
                <w:bCs/>
                <w:sz w:val="22"/>
                <w:szCs w:val="22"/>
              </w:rPr>
              <w:t>´</w:t>
            </w:r>
            <w:r w:rsidRPr="00507A6A">
              <w:rPr>
                <w:rFonts w:ascii="Arial" w:hAnsi="Arial" w:cs="Arial"/>
                <w:b/>
                <w:bCs/>
                <w:sz w:val="22"/>
                <w:szCs w:val="22"/>
              </w:rPr>
              <w:t xml:space="preserve"> Τάξης, οι ασκήσεις και τα τμήματα της</w:t>
            </w:r>
            <w:r w:rsidR="00735BD9">
              <w:rPr>
                <w:rFonts w:ascii="Arial" w:hAnsi="Arial" w:cs="Arial"/>
                <w:b/>
                <w:bCs/>
                <w:sz w:val="22"/>
                <w:szCs w:val="22"/>
              </w:rPr>
              <w:t>´</w:t>
            </w:r>
            <w:r w:rsidRPr="00507A6A">
              <w:rPr>
                <w:rFonts w:ascii="Arial" w:hAnsi="Arial" w:cs="Arial"/>
                <w:b/>
                <w:bCs/>
                <w:sz w:val="22"/>
                <w:szCs w:val="22"/>
              </w:rPr>
              <w:t xml:space="preserve"> Γ Τάξης του εσπερινού ΕΠΑΛ προστέθηκαν στα σύνολα της Β</w:t>
            </w:r>
            <w:r w:rsidR="00735BD9">
              <w:rPr>
                <w:rFonts w:ascii="Arial" w:hAnsi="Arial" w:cs="Arial"/>
                <w:b/>
                <w:bCs/>
                <w:sz w:val="22"/>
                <w:szCs w:val="22"/>
              </w:rPr>
              <w:t>´</w:t>
            </w:r>
            <w:r w:rsidRPr="00507A6A">
              <w:rPr>
                <w:rFonts w:ascii="Arial" w:hAnsi="Arial" w:cs="Arial"/>
                <w:b/>
                <w:bCs/>
                <w:sz w:val="22"/>
                <w:szCs w:val="22"/>
              </w:rPr>
              <w:t xml:space="preserve"> Τάξης και οι ασκήσεις και τα τμήματα της Δ</w:t>
            </w:r>
            <w:r w:rsidR="00735BD9">
              <w:rPr>
                <w:rFonts w:ascii="Arial" w:hAnsi="Arial" w:cs="Arial"/>
                <w:b/>
                <w:bCs/>
                <w:sz w:val="22"/>
                <w:szCs w:val="22"/>
              </w:rPr>
              <w:t>´</w:t>
            </w:r>
            <w:r w:rsidRPr="00507A6A">
              <w:rPr>
                <w:rFonts w:ascii="Arial" w:hAnsi="Arial" w:cs="Arial"/>
                <w:b/>
                <w:bCs/>
                <w:sz w:val="22"/>
                <w:szCs w:val="22"/>
              </w:rPr>
              <w:t xml:space="preserve"> Τάξης του εσπερινού ΕΠΑΛ προστέθηκαν στα σύνολα της Γ</w:t>
            </w:r>
            <w:r w:rsidR="00735BD9">
              <w:rPr>
                <w:rFonts w:ascii="Arial" w:hAnsi="Arial" w:cs="Arial"/>
                <w:b/>
                <w:bCs/>
                <w:sz w:val="22"/>
                <w:szCs w:val="22"/>
              </w:rPr>
              <w:t>´</w:t>
            </w:r>
            <w:r w:rsidRPr="00507A6A">
              <w:rPr>
                <w:rFonts w:ascii="Arial" w:hAnsi="Arial" w:cs="Arial"/>
                <w:b/>
                <w:bCs/>
                <w:sz w:val="22"/>
                <w:szCs w:val="22"/>
              </w:rPr>
              <w:t xml:space="preserve"> Τάξης.</w:t>
            </w:r>
          </w:p>
        </w:tc>
      </w:tr>
    </w:tbl>
    <w:p w:rsidR="00001F6B" w:rsidRDefault="00001F6B" w:rsidP="00E618D6">
      <w:pPr>
        <w:jc w:val="center"/>
        <w:rPr>
          <w:rFonts w:ascii="Comic Sans MS" w:hAnsi="Comic Sans MS" w:cs="Arial"/>
          <w:b/>
          <w:bCs/>
          <w:shadow/>
          <w:color w:val="003300"/>
          <w:spacing w:val="50"/>
          <w:sz w:val="22"/>
          <w:szCs w:val="22"/>
        </w:rPr>
      </w:pPr>
    </w:p>
    <w:p w:rsidR="00001F6B" w:rsidRDefault="00001F6B" w:rsidP="00A84094">
      <w:pPr>
        <w:jc w:val="center"/>
        <w:rPr>
          <w:rFonts w:ascii="Comic Sans MS" w:hAnsi="Comic Sans MS" w:cs="Arial"/>
          <w:b/>
          <w:bCs/>
          <w:shadow/>
          <w:color w:val="003300"/>
          <w:spacing w:val="50"/>
          <w:sz w:val="22"/>
          <w:szCs w:val="22"/>
        </w:rPr>
      </w:pPr>
    </w:p>
    <w:p w:rsidR="00001F6B" w:rsidRDefault="00001F6B" w:rsidP="00A84094">
      <w:pPr>
        <w:jc w:val="center"/>
        <w:rPr>
          <w:rFonts w:ascii="Comic Sans MS" w:hAnsi="Comic Sans MS" w:cs="Arial"/>
          <w:b/>
          <w:bCs/>
          <w:shadow/>
          <w:color w:val="003300"/>
          <w:spacing w:val="50"/>
          <w:sz w:val="22"/>
          <w:szCs w:val="22"/>
        </w:rPr>
      </w:pPr>
    </w:p>
    <w:p w:rsidR="00043177" w:rsidRDefault="00043177" w:rsidP="00A84094">
      <w:pPr>
        <w:jc w:val="center"/>
        <w:rPr>
          <w:rFonts w:ascii="Comic Sans MS" w:hAnsi="Comic Sans MS" w:cs="Arial"/>
          <w:b/>
          <w:bCs/>
          <w:shadow/>
          <w:color w:val="003300"/>
          <w:spacing w:val="50"/>
          <w:sz w:val="22"/>
          <w:szCs w:val="22"/>
        </w:rPr>
      </w:pPr>
    </w:p>
    <w:p w:rsidR="00001F6B" w:rsidRDefault="00001F6B" w:rsidP="00A84094">
      <w:pPr>
        <w:jc w:val="center"/>
        <w:rPr>
          <w:rFonts w:ascii="Comic Sans MS" w:hAnsi="Comic Sans MS" w:cs="Arial"/>
          <w:b/>
          <w:bCs/>
          <w:shadow/>
          <w:color w:val="003300"/>
          <w:spacing w:val="50"/>
          <w:sz w:val="22"/>
          <w:szCs w:val="22"/>
        </w:rPr>
      </w:pPr>
    </w:p>
    <w:p w:rsidR="005673FE" w:rsidRDefault="005673FE" w:rsidP="00A84094">
      <w:pPr>
        <w:jc w:val="center"/>
        <w:rPr>
          <w:rFonts w:ascii="Comic Sans MS" w:hAnsi="Comic Sans MS" w:cs="Arial"/>
          <w:b/>
          <w:bCs/>
          <w:shadow/>
          <w:color w:val="003300"/>
          <w:spacing w:val="50"/>
          <w:sz w:val="22"/>
          <w:szCs w:val="22"/>
        </w:rPr>
      </w:pPr>
    </w:p>
    <w:tbl>
      <w:tblPr>
        <w:tblW w:w="14965" w:type="dxa"/>
        <w:jc w:val="center"/>
        <w:tblInd w:w="-354" w:type="dxa"/>
        <w:tblLayout w:type="fixed"/>
        <w:tblLook w:val="04A0" w:firstRow="1" w:lastRow="0" w:firstColumn="1" w:lastColumn="0" w:noHBand="0" w:noVBand="1"/>
      </w:tblPr>
      <w:tblGrid>
        <w:gridCol w:w="1850"/>
        <w:gridCol w:w="517"/>
        <w:gridCol w:w="738"/>
        <w:gridCol w:w="708"/>
        <w:gridCol w:w="677"/>
        <w:gridCol w:w="441"/>
        <w:gridCol w:w="643"/>
        <w:gridCol w:w="426"/>
        <w:gridCol w:w="708"/>
        <w:gridCol w:w="709"/>
        <w:gridCol w:w="709"/>
        <w:gridCol w:w="709"/>
        <w:gridCol w:w="283"/>
        <w:gridCol w:w="709"/>
        <w:gridCol w:w="425"/>
        <w:gridCol w:w="567"/>
        <w:gridCol w:w="709"/>
        <w:gridCol w:w="709"/>
        <w:gridCol w:w="708"/>
        <w:gridCol w:w="426"/>
        <w:gridCol w:w="581"/>
        <w:gridCol w:w="425"/>
        <w:gridCol w:w="588"/>
      </w:tblGrid>
      <w:tr w:rsidR="00507A6A" w:rsidRPr="00507A6A" w:rsidTr="005673FE">
        <w:trPr>
          <w:trHeight w:val="405"/>
          <w:jc w:val="center"/>
        </w:trPr>
        <w:tc>
          <w:tcPr>
            <w:tcW w:w="14965" w:type="dxa"/>
            <w:gridSpan w:val="2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A6A" w:rsidRPr="00507A6A" w:rsidRDefault="00507A6A" w:rsidP="00507A6A">
            <w:pPr>
              <w:jc w:val="center"/>
              <w:rPr>
                <w:rFonts w:ascii="Arial" w:hAnsi="Arial" w:cs="Arial"/>
                <w:b/>
                <w:bCs/>
                <w:color w:val="008000"/>
                <w:sz w:val="32"/>
                <w:szCs w:val="32"/>
              </w:rPr>
            </w:pPr>
            <w:r w:rsidRPr="00507A6A">
              <w:rPr>
                <w:rFonts w:ascii="Arial" w:hAnsi="Arial" w:cs="Arial"/>
                <w:b/>
                <w:bCs/>
                <w:color w:val="008000"/>
                <w:sz w:val="32"/>
                <w:szCs w:val="32"/>
              </w:rPr>
              <w:t>ΕΚΦΕ:</w:t>
            </w:r>
            <w:r w:rsidRPr="00507A6A">
              <w:rPr>
                <w:rFonts w:ascii="Arial" w:hAnsi="Arial" w:cs="Arial"/>
                <w:b/>
                <w:bCs/>
                <w:sz w:val="32"/>
                <w:szCs w:val="32"/>
              </w:rPr>
              <w:t xml:space="preserve"> </w:t>
            </w:r>
            <w:r w:rsidR="00735BD9">
              <w:rPr>
                <w:rFonts w:ascii="Arial" w:hAnsi="Arial" w:cs="Arial"/>
                <w:b/>
                <w:bCs/>
                <w:sz w:val="32"/>
                <w:szCs w:val="32"/>
              </w:rPr>
              <w:t xml:space="preserve">Π.Ε. </w:t>
            </w:r>
            <w:r w:rsidRPr="00735BD9">
              <w:rPr>
                <w:rFonts w:ascii="Arial" w:hAnsi="Arial" w:cs="Arial"/>
                <w:b/>
                <w:color w:val="0F253F"/>
                <w:sz w:val="32"/>
                <w:szCs w:val="32"/>
              </w:rPr>
              <w:t>Καρδίτσας</w:t>
            </w:r>
          </w:p>
        </w:tc>
      </w:tr>
      <w:tr w:rsidR="00507A6A" w:rsidRPr="00507A6A" w:rsidTr="005673FE">
        <w:trPr>
          <w:trHeight w:val="405"/>
          <w:jc w:val="center"/>
        </w:trPr>
        <w:tc>
          <w:tcPr>
            <w:tcW w:w="14965" w:type="dxa"/>
            <w:gridSpan w:val="2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A6A" w:rsidRPr="00507A6A" w:rsidRDefault="00507A6A" w:rsidP="00507A6A">
            <w:pPr>
              <w:jc w:val="center"/>
              <w:rPr>
                <w:rFonts w:ascii="Arial" w:hAnsi="Arial" w:cs="Arial"/>
                <w:b/>
                <w:bCs/>
                <w:color w:val="FF0000"/>
                <w:sz w:val="32"/>
                <w:szCs w:val="32"/>
              </w:rPr>
            </w:pPr>
            <w:r w:rsidRPr="00507A6A">
              <w:rPr>
                <w:rFonts w:ascii="Arial" w:hAnsi="Arial" w:cs="Arial"/>
                <w:b/>
                <w:bCs/>
                <w:color w:val="FF0000"/>
                <w:sz w:val="32"/>
                <w:szCs w:val="32"/>
              </w:rPr>
              <w:t>ΣΥΝΟΛΟ ΥΠΟΧΡΕΩΤΙΚΩΝ ΕΡΓΑΣΤΗΡΙΑΚΩΝ ΑΣΚΗΣΕΩΝ ΕΠΑΛ ΣΧΟΛΙΚΟΥ ΕΤΟΥΣ 2010-11</w:t>
            </w:r>
            <w:r w:rsidRPr="00507A6A">
              <w:rPr>
                <w:rFonts w:ascii="Arial" w:hAnsi="Arial" w:cs="Arial"/>
                <w:sz w:val="20"/>
                <w:szCs w:val="20"/>
              </w:rPr>
              <w:t xml:space="preserve">    </w:t>
            </w:r>
          </w:p>
        </w:tc>
      </w:tr>
      <w:tr w:rsidR="00507A6A" w:rsidRPr="00507A6A" w:rsidTr="005673FE">
        <w:trPr>
          <w:trHeight w:val="360"/>
          <w:jc w:val="center"/>
        </w:trPr>
        <w:tc>
          <w:tcPr>
            <w:tcW w:w="23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7A6A" w:rsidRPr="00507A6A" w:rsidRDefault="00507A6A" w:rsidP="00507A6A">
            <w:pPr>
              <w:rPr>
                <w:rFonts w:ascii="Arial" w:hAnsi="Arial" w:cs="Arial"/>
                <w:sz w:val="20"/>
                <w:szCs w:val="20"/>
              </w:rPr>
            </w:pPr>
            <w:r w:rsidRPr="00507A6A">
              <w:rPr>
                <w:rFonts w:ascii="Arial" w:hAnsi="Arial" w:cs="Arial"/>
                <w:sz w:val="20"/>
                <w:szCs w:val="20"/>
              </w:rPr>
              <w:t> </w:t>
            </w:r>
          </w:p>
        </w:tc>
        <w:tc>
          <w:tcPr>
            <w:tcW w:w="4341" w:type="dxa"/>
            <w:gridSpan w:val="7"/>
            <w:tcBorders>
              <w:top w:val="single" w:sz="4" w:space="0" w:color="auto"/>
              <w:left w:val="nil"/>
              <w:bottom w:val="single" w:sz="4" w:space="0" w:color="auto"/>
              <w:right w:val="single" w:sz="4" w:space="0" w:color="auto"/>
            </w:tcBorders>
            <w:shd w:val="clear" w:color="000000" w:fill="99CCFF"/>
            <w:noWrap/>
            <w:vAlign w:val="center"/>
            <w:hideMark/>
          </w:tcPr>
          <w:p w:rsidR="00507A6A" w:rsidRPr="00507A6A" w:rsidRDefault="00507A6A" w:rsidP="00507A6A">
            <w:pPr>
              <w:jc w:val="center"/>
              <w:rPr>
                <w:rFonts w:ascii="Arial" w:hAnsi="Arial" w:cs="Arial"/>
                <w:b/>
                <w:bCs/>
                <w:color w:val="0000FF"/>
                <w:sz w:val="28"/>
                <w:szCs w:val="28"/>
              </w:rPr>
            </w:pPr>
            <w:r w:rsidRPr="00507A6A">
              <w:rPr>
                <w:rFonts w:ascii="Arial" w:hAnsi="Arial" w:cs="Arial"/>
                <w:b/>
                <w:bCs/>
                <w:color w:val="0000FF"/>
                <w:sz w:val="28"/>
                <w:szCs w:val="28"/>
              </w:rPr>
              <w:t>ΦΥΣΙΚΗ</w:t>
            </w:r>
          </w:p>
        </w:tc>
        <w:tc>
          <w:tcPr>
            <w:tcW w:w="4111" w:type="dxa"/>
            <w:gridSpan w:val="7"/>
            <w:tcBorders>
              <w:top w:val="single" w:sz="4" w:space="0" w:color="auto"/>
              <w:left w:val="nil"/>
              <w:bottom w:val="single" w:sz="4" w:space="0" w:color="auto"/>
              <w:right w:val="single" w:sz="4" w:space="0" w:color="auto"/>
            </w:tcBorders>
            <w:shd w:val="clear" w:color="000000" w:fill="FFCC99"/>
            <w:noWrap/>
            <w:vAlign w:val="center"/>
            <w:hideMark/>
          </w:tcPr>
          <w:p w:rsidR="00507A6A" w:rsidRPr="00507A6A" w:rsidRDefault="00507A6A" w:rsidP="00507A6A">
            <w:pPr>
              <w:jc w:val="center"/>
              <w:rPr>
                <w:rFonts w:ascii="Arial" w:hAnsi="Arial" w:cs="Arial"/>
                <w:b/>
                <w:bCs/>
                <w:color w:val="0000FF"/>
                <w:sz w:val="28"/>
                <w:szCs w:val="28"/>
              </w:rPr>
            </w:pPr>
            <w:r w:rsidRPr="00507A6A">
              <w:rPr>
                <w:rFonts w:ascii="Arial" w:hAnsi="Arial" w:cs="Arial"/>
                <w:b/>
                <w:bCs/>
                <w:color w:val="0000FF"/>
                <w:sz w:val="28"/>
                <w:szCs w:val="28"/>
              </w:rPr>
              <w:t>ΒΙΟΛΟΓΙΑ Ι (επιλογής)</w:t>
            </w:r>
          </w:p>
        </w:tc>
        <w:tc>
          <w:tcPr>
            <w:tcW w:w="4146" w:type="dxa"/>
            <w:gridSpan w:val="7"/>
            <w:tcBorders>
              <w:top w:val="single" w:sz="4" w:space="0" w:color="auto"/>
              <w:left w:val="nil"/>
              <w:bottom w:val="single" w:sz="4" w:space="0" w:color="auto"/>
              <w:right w:val="single" w:sz="4" w:space="0" w:color="auto"/>
            </w:tcBorders>
            <w:shd w:val="clear" w:color="000000" w:fill="FFCC99"/>
            <w:noWrap/>
            <w:vAlign w:val="center"/>
            <w:hideMark/>
          </w:tcPr>
          <w:p w:rsidR="00507A6A" w:rsidRPr="00507A6A" w:rsidRDefault="00507A6A" w:rsidP="00507A6A">
            <w:pPr>
              <w:jc w:val="center"/>
              <w:rPr>
                <w:rFonts w:ascii="Arial" w:hAnsi="Arial" w:cs="Arial"/>
                <w:b/>
                <w:bCs/>
                <w:color w:val="0000FF"/>
                <w:sz w:val="28"/>
                <w:szCs w:val="28"/>
              </w:rPr>
            </w:pPr>
            <w:r w:rsidRPr="00507A6A">
              <w:rPr>
                <w:rFonts w:ascii="Arial" w:hAnsi="Arial" w:cs="Arial"/>
                <w:b/>
                <w:bCs/>
                <w:color w:val="0000FF"/>
                <w:sz w:val="28"/>
                <w:szCs w:val="28"/>
              </w:rPr>
              <w:t>ΧΗΜΕΙΑ</w:t>
            </w:r>
          </w:p>
        </w:tc>
      </w:tr>
      <w:tr w:rsidR="00550278" w:rsidRPr="00507A6A" w:rsidTr="005673FE">
        <w:trPr>
          <w:trHeight w:val="3555"/>
          <w:jc w:val="center"/>
        </w:trPr>
        <w:tc>
          <w:tcPr>
            <w:tcW w:w="1850" w:type="dxa"/>
            <w:tcBorders>
              <w:top w:val="nil"/>
              <w:left w:val="single" w:sz="4" w:space="0" w:color="auto"/>
              <w:bottom w:val="single" w:sz="4" w:space="0" w:color="auto"/>
              <w:right w:val="single" w:sz="4" w:space="0" w:color="auto"/>
            </w:tcBorders>
            <w:shd w:val="clear" w:color="auto" w:fill="auto"/>
            <w:vAlign w:val="center"/>
            <w:hideMark/>
          </w:tcPr>
          <w:p w:rsidR="00507A6A" w:rsidRPr="00507A6A" w:rsidRDefault="00507A6A" w:rsidP="00507A6A">
            <w:pPr>
              <w:jc w:val="center"/>
              <w:rPr>
                <w:rFonts w:ascii="Arial" w:hAnsi="Arial" w:cs="Arial"/>
                <w:b/>
                <w:bCs/>
                <w:color w:val="000080"/>
                <w:sz w:val="20"/>
                <w:szCs w:val="20"/>
              </w:rPr>
            </w:pPr>
            <w:r w:rsidRPr="00507A6A">
              <w:rPr>
                <w:rFonts w:ascii="Arial" w:hAnsi="Arial" w:cs="Arial"/>
                <w:b/>
                <w:bCs/>
                <w:color w:val="000080"/>
                <w:sz w:val="20"/>
                <w:szCs w:val="20"/>
              </w:rPr>
              <w:t>Τάξη</w:t>
            </w:r>
          </w:p>
        </w:tc>
        <w:tc>
          <w:tcPr>
            <w:tcW w:w="517" w:type="dxa"/>
            <w:tcBorders>
              <w:top w:val="nil"/>
              <w:left w:val="nil"/>
              <w:bottom w:val="single" w:sz="4" w:space="0" w:color="auto"/>
              <w:right w:val="single" w:sz="4" w:space="0" w:color="auto"/>
            </w:tcBorders>
            <w:shd w:val="clear" w:color="auto" w:fill="auto"/>
            <w:textDirection w:val="btLr"/>
            <w:vAlign w:val="center"/>
            <w:hideMark/>
          </w:tcPr>
          <w:p w:rsidR="00507A6A" w:rsidRPr="00507A6A" w:rsidRDefault="00507A6A" w:rsidP="00507A6A">
            <w:pPr>
              <w:jc w:val="both"/>
              <w:rPr>
                <w:rFonts w:ascii="Arial" w:hAnsi="Arial" w:cs="Arial"/>
                <w:b/>
                <w:bCs/>
                <w:color w:val="000080"/>
                <w:sz w:val="20"/>
                <w:szCs w:val="20"/>
              </w:rPr>
            </w:pPr>
            <w:r w:rsidRPr="00507A6A">
              <w:rPr>
                <w:rFonts w:ascii="Arial" w:hAnsi="Arial" w:cs="Arial"/>
                <w:b/>
                <w:bCs/>
                <w:color w:val="000080"/>
                <w:sz w:val="20"/>
                <w:szCs w:val="20"/>
              </w:rPr>
              <w:t>Άθροισμα τμημάτων ανά τάξη</w:t>
            </w:r>
          </w:p>
        </w:tc>
        <w:tc>
          <w:tcPr>
            <w:tcW w:w="738" w:type="dxa"/>
            <w:tcBorders>
              <w:top w:val="nil"/>
              <w:left w:val="nil"/>
              <w:bottom w:val="single" w:sz="4" w:space="0" w:color="auto"/>
              <w:right w:val="single" w:sz="4" w:space="0" w:color="auto"/>
            </w:tcBorders>
            <w:shd w:val="clear" w:color="auto" w:fill="auto"/>
            <w:textDirection w:val="btLr"/>
            <w:vAlign w:val="center"/>
            <w:hideMark/>
          </w:tcPr>
          <w:p w:rsidR="00507A6A" w:rsidRPr="00507A6A" w:rsidRDefault="00507A6A" w:rsidP="00507A6A">
            <w:pPr>
              <w:jc w:val="center"/>
              <w:rPr>
                <w:rFonts w:ascii="Arial" w:hAnsi="Arial" w:cs="Arial"/>
                <w:b/>
                <w:bCs/>
                <w:color w:val="000080"/>
                <w:sz w:val="20"/>
                <w:szCs w:val="20"/>
              </w:rPr>
            </w:pPr>
            <w:r w:rsidRPr="00507A6A">
              <w:rPr>
                <w:rFonts w:ascii="Arial" w:hAnsi="Arial" w:cs="Arial"/>
                <w:b/>
                <w:bCs/>
                <w:color w:val="000080"/>
                <w:sz w:val="20"/>
                <w:szCs w:val="20"/>
              </w:rPr>
              <w:t>(Τμήματα x3 =) Προβλεπόμενες να γίνουν εργαστηριακές δραστηριότητες</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507A6A" w:rsidRPr="00507A6A" w:rsidRDefault="00507A6A" w:rsidP="00507A6A">
            <w:pPr>
              <w:jc w:val="center"/>
              <w:rPr>
                <w:rFonts w:ascii="Arial" w:hAnsi="Arial" w:cs="Arial"/>
                <w:b/>
                <w:bCs/>
                <w:color w:val="000080"/>
                <w:sz w:val="18"/>
                <w:szCs w:val="18"/>
              </w:rPr>
            </w:pPr>
            <w:r w:rsidRPr="00507A6A">
              <w:rPr>
                <w:rFonts w:ascii="Arial" w:hAnsi="Arial" w:cs="Arial"/>
                <w:b/>
                <w:bCs/>
                <w:color w:val="000080"/>
                <w:sz w:val="18"/>
                <w:szCs w:val="18"/>
              </w:rPr>
              <w:t>Σύνολο εργαστηριακών δραστηριοτήτων που πραγματοποιήθηκαν σε όλα τα τμήματα</w:t>
            </w:r>
          </w:p>
        </w:tc>
        <w:tc>
          <w:tcPr>
            <w:tcW w:w="677" w:type="dxa"/>
            <w:tcBorders>
              <w:top w:val="nil"/>
              <w:left w:val="nil"/>
              <w:bottom w:val="single" w:sz="4" w:space="0" w:color="auto"/>
              <w:right w:val="single" w:sz="4" w:space="0" w:color="auto"/>
            </w:tcBorders>
            <w:shd w:val="clear" w:color="auto" w:fill="auto"/>
            <w:textDirection w:val="btLr"/>
            <w:vAlign w:val="center"/>
            <w:hideMark/>
          </w:tcPr>
          <w:p w:rsidR="00507A6A" w:rsidRPr="00507A6A" w:rsidRDefault="00507A6A" w:rsidP="00507A6A">
            <w:pPr>
              <w:jc w:val="center"/>
              <w:rPr>
                <w:rFonts w:ascii="Arial" w:hAnsi="Arial" w:cs="Arial"/>
                <w:b/>
                <w:bCs/>
                <w:color w:val="000080"/>
                <w:sz w:val="20"/>
                <w:szCs w:val="20"/>
              </w:rPr>
            </w:pPr>
            <w:r w:rsidRPr="00507A6A">
              <w:rPr>
                <w:rFonts w:ascii="Arial" w:hAnsi="Arial" w:cs="Arial"/>
                <w:b/>
                <w:bCs/>
                <w:color w:val="000080"/>
                <w:sz w:val="20"/>
                <w:szCs w:val="20"/>
              </w:rPr>
              <w:t>Ποσοστό επίτευξης στόχου</w:t>
            </w:r>
          </w:p>
        </w:tc>
        <w:tc>
          <w:tcPr>
            <w:tcW w:w="108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07A6A" w:rsidRPr="00507A6A" w:rsidRDefault="00507A6A" w:rsidP="00507A6A">
            <w:pPr>
              <w:jc w:val="center"/>
              <w:rPr>
                <w:rFonts w:ascii="Arial" w:hAnsi="Arial" w:cs="Arial"/>
                <w:b/>
                <w:bCs/>
                <w:color w:val="000080"/>
                <w:sz w:val="20"/>
                <w:szCs w:val="20"/>
              </w:rPr>
            </w:pPr>
            <w:r w:rsidRPr="00507A6A">
              <w:rPr>
                <w:rFonts w:ascii="Arial" w:hAnsi="Arial" w:cs="Arial"/>
                <w:b/>
                <w:bCs/>
                <w:color w:val="000080"/>
                <w:sz w:val="20"/>
                <w:szCs w:val="20"/>
              </w:rPr>
              <w:t>Μετωπικά                                               (Αριθμός δραστηριοτήτων                                    &amp; ποσοστό επί των πραγματοποιηθεισών)</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07A6A" w:rsidRPr="00507A6A" w:rsidRDefault="00507A6A" w:rsidP="00507A6A">
            <w:pPr>
              <w:jc w:val="center"/>
              <w:rPr>
                <w:rFonts w:ascii="Arial" w:hAnsi="Arial" w:cs="Arial"/>
                <w:b/>
                <w:bCs/>
                <w:color w:val="000080"/>
                <w:sz w:val="20"/>
                <w:szCs w:val="20"/>
              </w:rPr>
            </w:pPr>
            <w:r w:rsidRPr="00507A6A">
              <w:rPr>
                <w:rFonts w:ascii="Arial" w:hAnsi="Arial" w:cs="Arial"/>
                <w:b/>
                <w:bCs/>
                <w:color w:val="000080"/>
                <w:sz w:val="20"/>
                <w:szCs w:val="20"/>
              </w:rPr>
              <w:t>Με Επίδειξη                                               (Αριθμός δραστηριοτήτων                                    &amp; ποσοστό επί των πραγματοποιηθεισών)</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507A6A" w:rsidRPr="00507A6A" w:rsidRDefault="00507A6A" w:rsidP="00507A6A">
            <w:pPr>
              <w:jc w:val="center"/>
              <w:rPr>
                <w:rFonts w:ascii="Arial" w:hAnsi="Arial" w:cs="Arial"/>
                <w:b/>
                <w:bCs/>
                <w:color w:val="000080"/>
                <w:sz w:val="20"/>
                <w:szCs w:val="20"/>
              </w:rPr>
            </w:pPr>
            <w:r w:rsidRPr="00507A6A">
              <w:rPr>
                <w:rFonts w:ascii="Arial" w:hAnsi="Arial" w:cs="Arial"/>
                <w:b/>
                <w:bCs/>
                <w:color w:val="000080"/>
                <w:sz w:val="20"/>
                <w:szCs w:val="20"/>
              </w:rPr>
              <w:t>(Τμήματα x3 =) Προβλεπόμενες να γίνουν εργαστηριακές δραστηριότητες</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507A6A" w:rsidRPr="00507A6A" w:rsidRDefault="00507A6A" w:rsidP="00507A6A">
            <w:pPr>
              <w:jc w:val="center"/>
              <w:rPr>
                <w:rFonts w:ascii="Arial" w:hAnsi="Arial" w:cs="Arial"/>
                <w:b/>
                <w:bCs/>
                <w:color w:val="000080"/>
                <w:sz w:val="18"/>
                <w:szCs w:val="18"/>
              </w:rPr>
            </w:pPr>
            <w:r w:rsidRPr="00507A6A">
              <w:rPr>
                <w:rFonts w:ascii="Arial" w:hAnsi="Arial" w:cs="Arial"/>
                <w:b/>
                <w:bCs/>
                <w:color w:val="000080"/>
                <w:sz w:val="18"/>
                <w:szCs w:val="18"/>
              </w:rPr>
              <w:t>Σύνολο εργαστηριακών δραστηριοτήτων που πραγματοποιήθηκαν σε όλα τα τμήματα</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507A6A" w:rsidRPr="00507A6A" w:rsidRDefault="00507A6A" w:rsidP="00507A6A">
            <w:pPr>
              <w:jc w:val="center"/>
              <w:rPr>
                <w:rFonts w:ascii="Arial" w:hAnsi="Arial" w:cs="Arial"/>
                <w:b/>
                <w:bCs/>
                <w:color w:val="000080"/>
                <w:sz w:val="20"/>
                <w:szCs w:val="20"/>
              </w:rPr>
            </w:pPr>
            <w:r w:rsidRPr="00507A6A">
              <w:rPr>
                <w:rFonts w:ascii="Arial" w:hAnsi="Arial" w:cs="Arial"/>
                <w:b/>
                <w:bCs/>
                <w:color w:val="000080"/>
                <w:sz w:val="20"/>
                <w:szCs w:val="20"/>
              </w:rPr>
              <w:t>Ποσοστό επίτευξης στόχου</w:t>
            </w:r>
          </w:p>
        </w:tc>
        <w:tc>
          <w:tcPr>
            <w:tcW w:w="992"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07A6A" w:rsidRPr="00507A6A" w:rsidRDefault="00507A6A" w:rsidP="00507A6A">
            <w:pPr>
              <w:jc w:val="center"/>
              <w:rPr>
                <w:rFonts w:ascii="Arial" w:hAnsi="Arial" w:cs="Arial"/>
                <w:b/>
                <w:bCs/>
                <w:color w:val="000080"/>
                <w:sz w:val="20"/>
                <w:szCs w:val="20"/>
              </w:rPr>
            </w:pPr>
            <w:r w:rsidRPr="00507A6A">
              <w:rPr>
                <w:rFonts w:ascii="Arial" w:hAnsi="Arial" w:cs="Arial"/>
                <w:b/>
                <w:bCs/>
                <w:color w:val="000080"/>
                <w:sz w:val="20"/>
                <w:szCs w:val="20"/>
              </w:rPr>
              <w:t>Μετωπικά                                               (Αριθμός δραστηριοτήτων                                    &amp; ποσοστό επί των πραγματοποιηθεισών)</w:t>
            </w:r>
          </w:p>
        </w:tc>
        <w:tc>
          <w:tcPr>
            <w:tcW w:w="992"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07A6A" w:rsidRPr="00507A6A" w:rsidRDefault="00507A6A" w:rsidP="00507A6A">
            <w:pPr>
              <w:jc w:val="center"/>
              <w:rPr>
                <w:rFonts w:ascii="Arial" w:hAnsi="Arial" w:cs="Arial"/>
                <w:b/>
                <w:bCs/>
                <w:color w:val="000080"/>
                <w:sz w:val="20"/>
                <w:szCs w:val="20"/>
              </w:rPr>
            </w:pPr>
            <w:r w:rsidRPr="00507A6A">
              <w:rPr>
                <w:rFonts w:ascii="Arial" w:hAnsi="Arial" w:cs="Arial"/>
                <w:b/>
                <w:bCs/>
                <w:color w:val="000080"/>
                <w:sz w:val="20"/>
                <w:szCs w:val="20"/>
              </w:rPr>
              <w:t>Με Επίδειξη                                               (Αριθμός δραστηριοτήτων                                    &amp; ποσοστό επί των πραγματοποιηθεισών)</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507A6A" w:rsidRPr="00507A6A" w:rsidRDefault="00507A6A" w:rsidP="00507A6A">
            <w:pPr>
              <w:jc w:val="center"/>
              <w:rPr>
                <w:rFonts w:ascii="Arial" w:hAnsi="Arial" w:cs="Arial"/>
                <w:b/>
                <w:bCs/>
                <w:color w:val="000080"/>
                <w:sz w:val="20"/>
                <w:szCs w:val="20"/>
              </w:rPr>
            </w:pPr>
            <w:r w:rsidRPr="00507A6A">
              <w:rPr>
                <w:rFonts w:ascii="Arial" w:hAnsi="Arial" w:cs="Arial"/>
                <w:b/>
                <w:bCs/>
                <w:color w:val="000080"/>
                <w:sz w:val="20"/>
                <w:szCs w:val="20"/>
              </w:rPr>
              <w:t>(Τμήματα x3 =) Προβλεπόμενες να γίνουν εργαστηριακές δραστηριότητες</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507A6A" w:rsidRPr="00507A6A" w:rsidRDefault="00507A6A" w:rsidP="00507A6A">
            <w:pPr>
              <w:jc w:val="center"/>
              <w:rPr>
                <w:rFonts w:ascii="Arial" w:hAnsi="Arial" w:cs="Arial"/>
                <w:b/>
                <w:bCs/>
                <w:color w:val="000080"/>
                <w:sz w:val="18"/>
                <w:szCs w:val="18"/>
              </w:rPr>
            </w:pPr>
            <w:r w:rsidRPr="00507A6A">
              <w:rPr>
                <w:rFonts w:ascii="Arial" w:hAnsi="Arial" w:cs="Arial"/>
                <w:b/>
                <w:bCs/>
                <w:color w:val="000080"/>
                <w:sz w:val="18"/>
                <w:szCs w:val="18"/>
              </w:rPr>
              <w:t>Σύνολο εργαστηριακών δραστηριοτήτων που πραγματοποιήθηκαν σε όλα τα τμήματα</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507A6A" w:rsidRPr="00507A6A" w:rsidRDefault="00507A6A" w:rsidP="00507A6A">
            <w:pPr>
              <w:jc w:val="center"/>
              <w:rPr>
                <w:rFonts w:ascii="Arial" w:hAnsi="Arial" w:cs="Arial"/>
                <w:b/>
                <w:bCs/>
                <w:color w:val="000080"/>
                <w:sz w:val="20"/>
                <w:szCs w:val="20"/>
              </w:rPr>
            </w:pPr>
            <w:r w:rsidRPr="00507A6A">
              <w:rPr>
                <w:rFonts w:ascii="Arial" w:hAnsi="Arial" w:cs="Arial"/>
                <w:b/>
                <w:bCs/>
                <w:color w:val="000080"/>
                <w:sz w:val="20"/>
                <w:szCs w:val="20"/>
              </w:rPr>
              <w:t>Ποσοστό επίτευξης στόχου</w:t>
            </w:r>
          </w:p>
        </w:tc>
        <w:tc>
          <w:tcPr>
            <w:tcW w:w="1007"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07A6A" w:rsidRPr="00507A6A" w:rsidRDefault="00507A6A" w:rsidP="00507A6A">
            <w:pPr>
              <w:jc w:val="center"/>
              <w:rPr>
                <w:rFonts w:ascii="Arial" w:hAnsi="Arial" w:cs="Arial"/>
                <w:b/>
                <w:bCs/>
                <w:color w:val="000080"/>
                <w:sz w:val="20"/>
                <w:szCs w:val="20"/>
              </w:rPr>
            </w:pPr>
            <w:r w:rsidRPr="00507A6A">
              <w:rPr>
                <w:rFonts w:ascii="Arial" w:hAnsi="Arial" w:cs="Arial"/>
                <w:b/>
                <w:bCs/>
                <w:color w:val="000080"/>
                <w:sz w:val="20"/>
                <w:szCs w:val="20"/>
              </w:rPr>
              <w:t>Μετωπικά                                               (Αριθμός δραστηριοτήτων                                    &amp; ποσοστό επί των πραγματοποιηθεισών)</w:t>
            </w:r>
          </w:p>
        </w:tc>
        <w:tc>
          <w:tcPr>
            <w:tcW w:w="1013"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07A6A" w:rsidRPr="00507A6A" w:rsidRDefault="00507A6A" w:rsidP="00507A6A">
            <w:pPr>
              <w:jc w:val="center"/>
              <w:rPr>
                <w:rFonts w:ascii="Arial" w:hAnsi="Arial" w:cs="Arial"/>
                <w:b/>
                <w:bCs/>
                <w:color w:val="000080"/>
                <w:sz w:val="20"/>
                <w:szCs w:val="20"/>
              </w:rPr>
            </w:pPr>
            <w:r w:rsidRPr="00507A6A">
              <w:rPr>
                <w:rFonts w:ascii="Arial" w:hAnsi="Arial" w:cs="Arial"/>
                <w:b/>
                <w:bCs/>
                <w:color w:val="000080"/>
                <w:sz w:val="20"/>
                <w:szCs w:val="20"/>
              </w:rPr>
              <w:t>Με Επίδειξη                                               (Αριθμός δραστηριοτήτων                                    &amp; ποσοστό επί των πραγματοποιηθεισών)</w:t>
            </w:r>
          </w:p>
        </w:tc>
      </w:tr>
      <w:tr w:rsidR="00550278" w:rsidRPr="00507A6A" w:rsidTr="005673FE">
        <w:trPr>
          <w:trHeight w:val="325"/>
          <w:jc w:val="center"/>
        </w:trPr>
        <w:tc>
          <w:tcPr>
            <w:tcW w:w="1850" w:type="dxa"/>
            <w:tcBorders>
              <w:top w:val="nil"/>
              <w:left w:val="single" w:sz="4" w:space="0" w:color="auto"/>
              <w:bottom w:val="single" w:sz="4" w:space="0" w:color="auto"/>
              <w:right w:val="single" w:sz="4" w:space="0" w:color="auto"/>
            </w:tcBorders>
            <w:shd w:val="clear" w:color="000000" w:fill="CCCCFF"/>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Α' Τάξη ΕΠΑΛ</w:t>
            </w:r>
          </w:p>
        </w:tc>
        <w:tc>
          <w:tcPr>
            <w:tcW w:w="517"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Greek" w:hAnsi="Arial Greek" w:cs="Arial Greek"/>
                <w:sz w:val="18"/>
                <w:szCs w:val="18"/>
              </w:rPr>
            </w:pPr>
            <w:r w:rsidRPr="00550278">
              <w:rPr>
                <w:rFonts w:ascii="Arial Greek" w:hAnsi="Arial Greek" w:cs="Arial Greek"/>
                <w:sz w:val="18"/>
                <w:szCs w:val="18"/>
              </w:rPr>
              <w:t>16</w:t>
            </w:r>
          </w:p>
        </w:tc>
        <w:tc>
          <w:tcPr>
            <w:tcW w:w="738"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48</w:t>
            </w:r>
          </w:p>
        </w:tc>
        <w:tc>
          <w:tcPr>
            <w:tcW w:w="708"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23</w:t>
            </w:r>
          </w:p>
        </w:tc>
        <w:tc>
          <w:tcPr>
            <w:tcW w:w="677"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48%</w:t>
            </w:r>
          </w:p>
        </w:tc>
        <w:tc>
          <w:tcPr>
            <w:tcW w:w="441"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9</w:t>
            </w:r>
          </w:p>
        </w:tc>
        <w:tc>
          <w:tcPr>
            <w:tcW w:w="643"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39%</w:t>
            </w:r>
          </w:p>
        </w:tc>
        <w:tc>
          <w:tcPr>
            <w:tcW w:w="426"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14</w:t>
            </w:r>
          </w:p>
        </w:tc>
        <w:tc>
          <w:tcPr>
            <w:tcW w:w="708"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61%</w:t>
            </w:r>
          </w:p>
        </w:tc>
        <w:tc>
          <w:tcPr>
            <w:tcW w:w="709" w:type="dxa"/>
            <w:tcBorders>
              <w:top w:val="nil"/>
              <w:left w:val="nil"/>
              <w:bottom w:val="single" w:sz="4" w:space="0" w:color="auto"/>
              <w:right w:val="single" w:sz="4" w:space="0" w:color="auto"/>
            </w:tcBorders>
            <w:shd w:val="clear" w:color="000000" w:fill="808080"/>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c>
          <w:tcPr>
            <w:tcW w:w="709" w:type="dxa"/>
            <w:tcBorders>
              <w:top w:val="nil"/>
              <w:left w:val="nil"/>
              <w:bottom w:val="single" w:sz="4" w:space="0" w:color="auto"/>
              <w:right w:val="single" w:sz="4" w:space="0" w:color="auto"/>
            </w:tcBorders>
            <w:shd w:val="clear" w:color="000000" w:fill="808080"/>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c>
          <w:tcPr>
            <w:tcW w:w="709" w:type="dxa"/>
            <w:tcBorders>
              <w:top w:val="nil"/>
              <w:left w:val="nil"/>
              <w:bottom w:val="single" w:sz="4" w:space="0" w:color="auto"/>
              <w:right w:val="single" w:sz="4" w:space="0" w:color="auto"/>
            </w:tcBorders>
            <w:shd w:val="clear" w:color="000000" w:fill="808080"/>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c>
          <w:tcPr>
            <w:tcW w:w="283" w:type="dxa"/>
            <w:tcBorders>
              <w:top w:val="nil"/>
              <w:left w:val="nil"/>
              <w:bottom w:val="single" w:sz="4" w:space="0" w:color="auto"/>
              <w:right w:val="single" w:sz="4" w:space="0" w:color="auto"/>
            </w:tcBorders>
            <w:shd w:val="clear" w:color="000000" w:fill="808080"/>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c>
          <w:tcPr>
            <w:tcW w:w="709" w:type="dxa"/>
            <w:tcBorders>
              <w:top w:val="nil"/>
              <w:left w:val="nil"/>
              <w:bottom w:val="single" w:sz="4" w:space="0" w:color="auto"/>
              <w:right w:val="single" w:sz="4" w:space="0" w:color="auto"/>
            </w:tcBorders>
            <w:shd w:val="clear" w:color="000000" w:fill="808080"/>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808080"/>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c>
          <w:tcPr>
            <w:tcW w:w="567" w:type="dxa"/>
            <w:tcBorders>
              <w:top w:val="nil"/>
              <w:left w:val="nil"/>
              <w:bottom w:val="single" w:sz="4" w:space="0" w:color="auto"/>
              <w:right w:val="single" w:sz="4" w:space="0" w:color="auto"/>
            </w:tcBorders>
            <w:shd w:val="clear" w:color="000000" w:fill="808080"/>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42</w:t>
            </w:r>
          </w:p>
        </w:tc>
        <w:tc>
          <w:tcPr>
            <w:tcW w:w="709"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22</w:t>
            </w:r>
          </w:p>
        </w:tc>
        <w:tc>
          <w:tcPr>
            <w:tcW w:w="708"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52%</w:t>
            </w:r>
          </w:p>
        </w:tc>
        <w:tc>
          <w:tcPr>
            <w:tcW w:w="426"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13</w:t>
            </w:r>
          </w:p>
        </w:tc>
        <w:tc>
          <w:tcPr>
            <w:tcW w:w="581"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59%</w:t>
            </w:r>
          </w:p>
        </w:tc>
        <w:tc>
          <w:tcPr>
            <w:tcW w:w="425"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9</w:t>
            </w:r>
          </w:p>
        </w:tc>
        <w:tc>
          <w:tcPr>
            <w:tcW w:w="588"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41%</w:t>
            </w:r>
          </w:p>
        </w:tc>
      </w:tr>
      <w:tr w:rsidR="00550278" w:rsidRPr="00507A6A" w:rsidTr="005673FE">
        <w:trPr>
          <w:trHeight w:val="416"/>
          <w:jc w:val="center"/>
        </w:trPr>
        <w:tc>
          <w:tcPr>
            <w:tcW w:w="1850" w:type="dxa"/>
            <w:tcBorders>
              <w:top w:val="nil"/>
              <w:left w:val="single" w:sz="4" w:space="0" w:color="auto"/>
              <w:bottom w:val="single" w:sz="4" w:space="0" w:color="auto"/>
              <w:right w:val="single" w:sz="4" w:space="0" w:color="auto"/>
            </w:tcBorders>
            <w:shd w:val="clear" w:color="000000" w:fill="CCCCFF"/>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B' Τάξη ΕΠΑΛ</w:t>
            </w:r>
          </w:p>
        </w:tc>
        <w:tc>
          <w:tcPr>
            <w:tcW w:w="517"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Greek" w:hAnsi="Arial Greek" w:cs="Arial Greek"/>
                <w:sz w:val="18"/>
                <w:szCs w:val="18"/>
              </w:rPr>
            </w:pPr>
            <w:r w:rsidRPr="00550278">
              <w:rPr>
                <w:rFonts w:ascii="Arial Greek" w:hAnsi="Arial Greek" w:cs="Arial Greek"/>
                <w:sz w:val="18"/>
                <w:szCs w:val="18"/>
              </w:rPr>
              <w:t>19</w:t>
            </w:r>
          </w:p>
        </w:tc>
        <w:tc>
          <w:tcPr>
            <w:tcW w:w="738"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57</w:t>
            </w:r>
          </w:p>
        </w:tc>
        <w:tc>
          <w:tcPr>
            <w:tcW w:w="708"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13</w:t>
            </w:r>
          </w:p>
        </w:tc>
        <w:tc>
          <w:tcPr>
            <w:tcW w:w="677"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23%</w:t>
            </w:r>
          </w:p>
        </w:tc>
        <w:tc>
          <w:tcPr>
            <w:tcW w:w="441"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6</w:t>
            </w:r>
          </w:p>
        </w:tc>
        <w:tc>
          <w:tcPr>
            <w:tcW w:w="643"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46%</w:t>
            </w:r>
          </w:p>
        </w:tc>
        <w:tc>
          <w:tcPr>
            <w:tcW w:w="426"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7</w:t>
            </w:r>
          </w:p>
        </w:tc>
        <w:tc>
          <w:tcPr>
            <w:tcW w:w="708"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54%</w:t>
            </w:r>
          </w:p>
        </w:tc>
        <w:tc>
          <w:tcPr>
            <w:tcW w:w="709" w:type="dxa"/>
            <w:tcBorders>
              <w:top w:val="nil"/>
              <w:left w:val="nil"/>
              <w:bottom w:val="single" w:sz="4" w:space="0" w:color="auto"/>
              <w:right w:val="single" w:sz="4" w:space="0" w:color="auto"/>
            </w:tcBorders>
            <w:shd w:val="clear" w:color="000000" w:fill="808080"/>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c>
          <w:tcPr>
            <w:tcW w:w="709" w:type="dxa"/>
            <w:tcBorders>
              <w:top w:val="nil"/>
              <w:left w:val="nil"/>
              <w:bottom w:val="single" w:sz="4" w:space="0" w:color="auto"/>
              <w:right w:val="single" w:sz="4" w:space="0" w:color="auto"/>
            </w:tcBorders>
            <w:shd w:val="clear" w:color="000000" w:fill="808080"/>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c>
          <w:tcPr>
            <w:tcW w:w="709" w:type="dxa"/>
            <w:tcBorders>
              <w:top w:val="nil"/>
              <w:left w:val="nil"/>
              <w:bottom w:val="single" w:sz="4" w:space="0" w:color="auto"/>
              <w:right w:val="single" w:sz="4" w:space="0" w:color="auto"/>
            </w:tcBorders>
            <w:shd w:val="clear" w:color="000000" w:fill="808080"/>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c>
          <w:tcPr>
            <w:tcW w:w="283" w:type="dxa"/>
            <w:tcBorders>
              <w:top w:val="nil"/>
              <w:left w:val="nil"/>
              <w:bottom w:val="single" w:sz="4" w:space="0" w:color="auto"/>
              <w:right w:val="single" w:sz="4" w:space="0" w:color="auto"/>
            </w:tcBorders>
            <w:shd w:val="clear" w:color="000000" w:fill="808080"/>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c>
          <w:tcPr>
            <w:tcW w:w="709" w:type="dxa"/>
            <w:tcBorders>
              <w:top w:val="nil"/>
              <w:left w:val="nil"/>
              <w:bottom w:val="single" w:sz="4" w:space="0" w:color="auto"/>
              <w:right w:val="single" w:sz="4" w:space="0" w:color="auto"/>
            </w:tcBorders>
            <w:shd w:val="clear" w:color="000000" w:fill="808080"/>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808080"/>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c>
          <w:tcPr>
            <w:tcW w:w="567" w:type="dxa"/>
            <w:tcBorders>
              <w:top w:val="nil"/>
              <w:left w:val="nil"/>
              <w:bottom w:val="single" w:sz="4" w:space="0" w:color="auto"/>
              <w:right w:val="single" w:sz="4" w:space="0" w:color="auto"/>
            </w:tcBorders>
            <w:shd w:val="clear" w:color="000000" w:fill="808080"/>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57</w:t>
            </w:r>
          </w:p>
        </w:tc>
        <w:tc>
          <w:tcPr>
            <w:tcW w:w="709"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19</w:t>
            </w:r>
          </w:p>
        </w:tc>
        <w:tc>
          <w:tcPr>
            <w:tcW w:w="708"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33%</w:t>
            </w:r>
          </w:p>
        </w:tc>
        <w:tc>
          <w:tcPr>
            <w:tcW w:w="426"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12</w:t>
            </w:r>
          </w:p>
        </w:tc>
        <w:tc>
          <w:tcPr>
            <w:tcW w:w="581"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63%</w:t>
            </w:r>
          </w:p>
        </w:tc>
        <w:tc>
          <w:tcPr>
            <w:tcW w:w="425"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7</w:t>
            </w:r>
          </w:p>
        </w:tc>
        <w:tc>
          <w:tcPr>
            <w:tcW w:w="588"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37%</w:t>
            </w:r>
          </w:p>
        </w:tc>
      </w:tr>
      <w:tr w:rsidR="00550278" w:rsidRPr="00507A6A" w:rsidTr="005673FE">
        <w:trPr>
          <w:trHeight w:val="563"/>
          <w:jc w:val="center"/>
        </w:trPr>
        <w:tc>
          <w:tcPr>
            <w:tcW w:w="1850" w:type="dxa"/>
            <w:tcBorders>
              <w:top w:val="nil"/>
              <w:left w:val="single" w:sz="4" w:space="0" w:color="auto"/>
              <w:bottom w:val="single" w:sz="4" w:space="0" w:color="auto"/>
              <w:right w:val="single" w:sz="4" w:space="0" w:color="auto"/>
            </w:tcBorders>
            <w:shd w:val="clear" w:color="000000" w:fill="CCCCFF"/>
            <w:vAlign w:val="center"/>
            <w:hideMark/>
          </w:tcPr>
          <w:p w:rsidR="005673FE" w:rsidRDefault="00507A6A" w:rsidP="00507A6A">
            <w:pPr>
              <w:jc w:val="center"/>
              <w:rPr>
                <w:rFonts w:ascii="Arial" w:hAnsi="Arial" w:cs="Arial"/>
                <w:sz w:val="18"/>
                <w:szCs w:val="18"/>
              </w:rPr>
            </w:pPr>
            <w:r w:rsidRPr="00550278">
              <w:rPr>
                <w:rFonts w:ascii="Arial" w:hAnsi="Arial" w:cs="Arial"/>
                <w:sz w:val="18"/>
                <w:szCs w:val="18"/>
              </w:rPr>
              <w:t xml:space="preserve">Γ' Τάξη ΕΠΑΛ </w:t>
            </w:r>
          </w:p>
          <w:p w:rsidR="00507A6A" w:rsidRPr="00550278" w:rsidRDefault="00507A6A" w:rsidP="00507A6A">
            <w:pPr>
              <w:jc w:val="center"/>
              <w:rPr>
                <w:rFonts w:ascii="Arial" w:hAnsi="Arial" w:cs="Arial"/>
                <w:sz w:val="18"/>
                <w:szCs w:val="18"/>
              </w:rPr>
            </w:pPr>
            <w:r w:rsidRPr="00550278">
              <w:rPr>
                <w:rFonts w:ascii="Arial" w:hAnsi="Arial" w:cs="Arial"/>
                <w:sz w:val="18"/>
                <w:szCs w:val="18"/>
              </w:rPr>
              <w:t>(Α ομάδα)</w:t>
            </w:r>
          </w:p>
        </w:tc>
        <w:tc>
          <w:tcPr>
            <w:tcW w:w="517"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Greek" w:hAnsi="Arial Greek" w:cs="Arial Greek"/>
                <w:sz w:val="18"/>
                <w:szCs w:val="18"/>
              </w:rPr>
            </w:pPr>
            <w:r w:rsidRPr="00550278">
              <w:rPr>
                <w:rFonts w:ascii="Arial Greek" w:hAnsi="Arial Greek" w:cs="Arial Greek"/>
                <w:sz w:val="18"/>
                <w:szCs w:val="18"/>
              </w:rPr>
              <w:t>18</w:t>
            </w:r>
          </w:p>
        </w:tc>
        <w:tc>
          <w:tcPr>
            <w:tcW w:w="738"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54</w:t>
            </w:r>
          </w:p>
        </w:tc>
        <w:tc>
          <w:tcPr>
            <w:tcW w:w="708"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42</w:t>
            </w:r>
          </w:p>
        </w:tc>
        <w:tc>
          <w:tcPr>
            <w:tcW w:w="677"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78%</w:t>
            </w:r>
          </w:p>
        </w:tc>
        <w:tc>
          <w:tcPr>
            <w:tcW w:w="441"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31</w:t>
            </w:r>
          </w:p>
        </w:tc>
        <w:tc>
          <w:tcPr>
            <w:tcW w:w="643"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74%</w:t>
            </w:r>
          </w:p>
        </w:tc>
        <w:tc>
          <w:tcPr>
            <w:tcW w:w="426"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11</w:t>
            </w:r>
          </w:p>
        </w:tc>
        <w:tc>
          <w:tcPr>
            <w:tcW w:w="708"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26%</w:t>
            </w:r>
          </w:p>
        </w:tc>
        <w:tc>
          <w:tcPr>
            <w:tcW w:w="709"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12</w:t>
            </w:r>
          </w:p>
        </w:tc>
        <w:tc>
          <w:tcPr>
            <w:tcW w:w="709"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7</w:t>
            </w:r>
          </w:p>
        </w:tc>
        <w:tc>
          <w:tcPr>
            <w:tcW w:w="709"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58%</w:t>
            </w:r>
          </w:p>
        </w:tc>
        <w:tc>
          <w:tcPr>
            <w:tcW w:w="283"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7</w:t>
            </w:r>
          </w:p>
        </w:tc>
        <w:tc>
          <w:tcPr>
            <w:tcW w:w="709"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100%</w:t>
            </w:r>
          </w:p>
        </w:tc>
        <w:tc>
          <w:tcPr>
            <w:tcW w:w="425"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0%</w:t>
            </w:r>
          </w:p>
        </w:tc>
        <w:tc>
          <w:tcPr>
            <w:tcW w:w="709" w:type="dxa"/>
            <w:tcBorders>
              <w:top w:val="nil"/>
              <w:left w:val="nil"/>
              <w:bottom w:val="single" w:sz="4" w:space="0" w:color="auto"/>
              <w:right w:val="single" w:sz="4" w:space="0" w:color="auto"/>
            </w:tcBorders>
            <w:shd w:val="clear" w:color="000000" w:fill="808080"/>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c>
          <w:tcPr>
            <w:tcW w:w="709" w:type="dxa"/>
            <w:tcBorders>
              <w:top w:val="nil"/>
              <w:left w:val="nil"/>
              <w:bottom w:val="single" w:sz="4" w:space="0" w:color="auto"/>
              <w:right w:val="single" w:sz="4" w:space="0" w:color="auto"/>
            </w:tcBorders>
            <w:shd w:val="clear" w:color="000000" w:fill="808080"/>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808080"/>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808080"/>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c>
          <w:tcPr>
            <w:tcW w:w="581" w:type="dxa"/>
            <w:tcBorders>
              <w:top w:val="nil"/>
              <w:left w:val="nil"/>
              <w:bottom w:val="single" w:sz="4" w:space="0" w:color="auto"/>
              <w:right w:val="single" w:sz="4" w:space="0" w:color="auto"/>
            </w:tcBorders>
            <w:shd w:val="clear" w:color="000000" w:fill="808080"/>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808080"/>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c>
          <w:tcPr>
            <w:tcW w:w="588" w:type="dxa"/>
            <w:tcBorders>
              <w:top w:val="nil"/>
              <w:left w:val="nil"/>
              <w:bottom w:val="single" w:sz="4" w:space="0" w:color="auto"/>
              <w:right w:val="single" w:sz="4" w:space="0" w:color="auto"/>
            </w:tcBorders>
            <w:shd w:val="clear" w:color="000000" w:fill="808080"/>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r>
      <w:tr w:rsidR="00550278" w:rsidRPr="00507A6A" w:rsidTr="005673FE">
        <w:trPr>
          <w:trHeight w:val="565"/>
          <w:jc w:val="center"/>
        </w:trPr>
        <w:tc>
          <w:tcPr>
            <w:tcW w:w="1850" w:type="dxa"/>
            <w:tcBorders>
              <w:top w:val="nil"/>
              <w:left w:val="single" w:sz="4" w:space="0" w:color="auto"/>
              <w:bottom w:val="single" w:sz="4" w:space="0" w:color="auto"/>
              <w:right w:val="single" w:sz="4" w:space="0" w:color="auto"/>
            </w:tcBorders>
            <w:shd w:val="clear" w:color="000000" w:fill="CCCCFF"/>
            <w:vAlign w:val="center"/>
            <w:hideMark/>
          </w:tcPr>
          <w:p w:rsidR="005673FE" w:rsidRDefault="00507A6A" w:rsidP="00507A6A">
            <w:pPr>
              <w:jc w:val="center"/>
              <w:rPr>
                <w:rFonts w:ascii="Arial" w:hAnsi="Arial" w:cs="Arial"/>
                <w:sz w:val="18"/>
                <w:szCs w:val="18"/>
              </w:rPr>
            </w:pPr>
            <w:r w:rsidRPr="00550278">
              <w:rPr>
                <w:rFonts w:ascii="Arial" w:hAnsi="Arial" w:cs="Arial"/>
                <w:sz w:val="18"/>
                <w:szCs w:val="18"/>
              </w:rPr>
              <w:t xml:space="preserve">Γ' Τάξη ΕΠΑΛ </w:t>
            </w:r>
          </w:p>
          <w:p w:rsidR="00507A6A" w:rsidRPr="00550278" w:rsidRDefault="00507A6A" w:rsidP="00507A6A">
            <w:pPr>
              <w:jc w:val="center"/>
              <w:rPr>
                <w:rFonts w:ascii="Arial" w:hAnsi="Arial" w:cs="Arial"/>
                <w:sz w:val="18"/>
                <w:szCs w:val="18"/>
              </w:rPr>
            </w:pPr>
            <w:r w:rsidRPr="00550278">
              <w:rPr>
                <w:rFonts w:ascii="Arial" w:hAnsi="Arial" w:cs="Arial"/>
                <w:sz w:val="18"/>
                <w:szCs w:val="18"/>
              </w:rPr>
              <w:t>(Β ομάδα)</w:t>
            </w:r>
          </w:p>
        </w:tc>
        <w:tc>
          <w:tcPr>
            <w:tcW w:w="517"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Greek" w:hAnsi="Arial Greek" w:cs="Arial Greek"/>
                <w:sz w:val="18"/>
                <w:szCs w:val="18"/>
              </w:rPr>
            </w:pPr>
            <w:r w:rsidRPr="00550278">
              <w:rPr>
                <w:rFonts w:ascii="Arial Greek" w:hAnsi="Arial Greek" w:cs="Arial Greek"/>
                <w:sz w:val="18"/>
                <w:szCs w:val="18"/>
              </w:rPr>
              <w:t>2</w:t>
            </w:r>
          </w:p>
        </w:tc>
        <w:tc>
          <w:tcPr>
            <w:tcW w:w="738"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6</w:t>
            </w:r>
          </w:p>
        </w:tc>
        <w:tc>
          <w:tcPr>
            <w:tcW w:w="708"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0</w:t>
            </w:r>
          </w:p>
        </w:tc>
        <w:tc>
          <w:tcPr>
            <w:tcW w:w="677"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0%</w:t>
            </w:r>
          </w:p>
        </w:tc>
        <w:tc>
          <w:tcPr>
            <w:tcW w:w="441"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0</w:t>
            </w:r>
          </w:p>
        </w:tc>
        <w:tc>
          <w:tcPr>
            <w:tcW w:w="643"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0</w:t>
            </w:r>
          </w:p>
        </w:tc>
        <w:tc>
          <w:tcPr>
            <w:tcW w:w="709"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0</w:t>
            </w:r>
          </w:p>
        </w:tc>
        <w:tc>
          <w:tcPr>
            <w:tcW w:w="709"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 </w:t>
            </w:r>
          </w:p>
        </w:tc>
        <w:tc>
          <w:tcPr>
            <w:tcW w:w="283"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0</w:t>
            </w:r>
          </w:p>
        </w:tc>
        <w:tc>
          <w:tcPr>
            <w:tcW w:w="709"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 </w:t>
            </w:r>
          </w:p>
        </w:tc>
        <w:tc>
          <w:tcPr>
            <w:tcW w:w="709" w:type="dxa"/>
            <w:tcBorders>
              <w:top w:val="nil"/>
              <w:left w:val="nil"/>
              <w:bottom w:val="single" w:sz="4" w:space="0" w:color="auto"/>
              <w:right w:val="single" w:sz="4" w:space="0" w:color="auto"/>
            </w:tcBorders>
            <w:shd w:val="clear" w:color="000000" w:fill="808080"/>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c>
          <w:tcPr>
            <w:tcW w:w="709" w:type="dxa"/>
            <w:tcBorders>
              <w:top w:val="nil"/>
              <w:left w:val="nil"/>
              <w:bottom w:val="single" w:sz="4" w:space="0" w:color="auto"/>
              <w:right w:val="single" w:sz="4" w:space="0" w:color="auto"/>
            </w:tcBorders>
            <w:shd w:val="clear" w:color="000000" w:fill="808080"/>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808080"/>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808080"/>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c>
          <w:tcPr>
            <w:tcW w:w="581" w:type="dxa"/>
            <w:tcBorders>
              <w:top w:val="nil"/>
              <w:left w:val="nil"/>
              <w:bottom w:val="single" w:sz="4" w:space="0" w:color="auto"/>
              <w:right w:val="single" w:sz="4" w:space="0" w:color="auto"/>
            </w:tcBorders>
            <w:shd w:val="clear" w:color="000000" w:fill="808080"/>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808080"/>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c>
          <w:tcPr>
            <w:tcW w:w="588" w:type="dxa"/>
            <w:tcBorders>
              <w:top w:val="nil"/>
              <w:left w:val="nil"/>
              <w:bottom w:val="single" w:sz="4" w:space="0" w:color="auto"/>
              <w:right w:val="single" w:sz="4" w:space="0" w:color="auto"/>
            </w:tcBorders>
            <w:shd w:val="clear" w:color="000000" w:fill="808080"/>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r>
      <w:tr w:rsidR="00550278" w:rsidRPr="00507A6A" w:rsidTr="005673FE">
        <w:trPr>
          <w:trHeight w:val="559"/>
          <w:jc w:val="center"/>
        </w:trPr>
        <w:tc>
          <w:tcPr>
            <w:tcW w:w="1850" w:type="dxa"/>
            <w:tcBorders>
              <w:top w:val="nil"/>
              <w:left w:val="single" w:sz="4" w:space="0" w:color="auto"/>
              <w:bottom w:val="single" w:sz="4" w:space="0" w:color="auto"/>
              <w:right w:val="single" w:sz="4" w:space="0" w:color="auto"/>
            </w:tcBorders>
            <w:shd w:val="clear" w:color="000000" w:fill="CCCCFF"/>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Γ' Τάξη ΕΠΑΛ (συνολικά)</w:t>
            </w:r>
          </w:p>
        </w:tc>
        <w:tc>
          <w:tcPr>
            <w:tcW w:w="517"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Greek" w:hAnsi="Arial Greek" w:cs="Arial Greek"/>
                <w:sz w:val="18"/>
                <w:szCs w:val="18"/>
              </w:rPr>
            </w:pPr>
            <w:r w:rsidRPr="00550278">
              <w:rPr>
                <w:rFonts w:ascii="Arial Greek" w:hAnsi="Arial Greek" w:cs="Arial Greek"/>
                <w:sz w:val="18"/>
                <w:szCs w:val="18"/>
              </w:rPr>
              <w:t>20</w:t>
            </w:r>
          </w:p>
        </w:tc>
        <w:tc>
          <w:tcPr>
            <w:tcW w:w="738"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60</w:t>
            </w:r>
          </w:p>
        </w:tc>
        <w:tc>
          <w:tcPr>
            <w:tcW w:w="708"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42</w:t>
            </w:r>
          </w:p>
        </w:tc>
        <w:tc>
          <w:tcPr>
            <w:tcW w:w="677"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70%</w:t>
            </w:r>
          </w:p>
        </w:tc>
        <w:tc>
          <w:tcPr>
            <w:tcW w:w="441"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31</w:t>
            </w:r>
          </w:p>
        </w:tc>
        <w:tc>
          <w:tcPr>
            <w:tcW w:w="643"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74%</w:t>
            </w:r>
          </w:p>
        </w:tc>
        <w:tc>
          <w:tcPr>
            <w:tcW w:w="426"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11</w:t>
            </w:r>
          </w:p>
        </w:tc>
        <w:tc>
          <w:tcPr>
            <w:tcW w:w="708"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26%</w:t>
            </w:r>
          </w:p>
        </w:tc>
        <w:tc>
          <w:tcPr>
            <w:tcW w:w="709"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12</w:t>
            </w:r>
          </w:p>
        </w:tc>
        <w:tc>
          <w:tcPr>
            <w:tcW w:w="709"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7</w:t>
            </w:r>
          </w:p>
        </w:tc>
        <w:tc>
          <w:tcPr>
            <w:tcW w:w="709"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58%</w:t>
            </w:r>
          </w:p>
        </w:tc>
        <w:tc>
          <w:tcPr>
            <w:tcW w:w="283"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7</w:t>
            </w:r>
          </w:p>
        </w:tc>
        <w:tc>
          <w:tcPr>
            <w:tcW w:w="709"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100%</w:t>
            </w:r>
          </w:p>
        </w:tc>
        <w:tc>
          <w:tcPr>
            <w:tcW w:w="425"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0%</w:t>
            </w:r>
          </w:p>
        </w:tc>
        <w:tc>
          <w:tcPr>
            <w:tcW w:w="709" w:type="dxa"/>
            <w:tcBorders>
              <w:top w:val="nil"/>
              <w:left w:val="nil"/>
              <w:bottom w:val="single" w:sz="4" w:space="0" w:color="auto"/>
              <w:right w:val="single" w:sz="4" w:space="0" w:color="auto"/>
            </w:tcBorders>
            <w:shd w:val="clear" w:color="000000" w:fill="808080"/>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c>
          <w:tcPr>
            <w:tcW w:w="709" w:type="dxa"/>
            <w:tcBorders>
              <w:top w:val="nil"/>
              <w:left w:val="nil"/>
              <w:bottom w:val="single" w:sz="4" w:space="0" w:color="auto"/>
              <w:right w:val="single" w:sz="4" w:space="0" w:color="auto"/>
            </w:tcBorders>
            <w:shd w:val="clear" w:color="000000" w:fill="808080"/>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808080"/>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808080"/>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c>
          <w:tcPr>
            <w:tcW w:w="581" w:type="dxa"/>
            <w:tcBorders>
              <w:top w:val="nil"/>
              <w:left w:val="nil"/>
              <w:bottom w:val="single" w:sz="4" w:space="0" w:color="auto"/>
              <w:right w:val="single" w:sz="4" w:space="0" w:color="auto"/>
            </w:tcBorders>
            <w:shd w:val="clear" w:color="000000" w:fill="808080"/>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808080"/>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c>
          <w:tcPr>
            <w:tcW w:w="588" w:type="dxa"/>
            <w:tcBorders>
              <w:top w:val="nil"/>
              <w:left w:val="nil"/>
              <w:bottom w:val="single" w:sz="4" w:space="0" w:color="auto"/>
              <w:right w:val="single" w:sz="4" w:space="0" w:color="auto"/>
            </w:tcBorders>
            <w:shd w:val="clear" w:color="000000" w:fill="808080"/>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r>
      <w:tr w:rsidR="00550278" w:rsidRPr="00507A6A" w:rsidTr="005673FE">
        <w:trPr>
          <w:trHeight w:val="567"/>
          <w:jc w:val="center"/>
        </w:trPr>
        <w:tc>
          <w:tcPr>
            <w:tcW w:w="1850" w:type="dxa"/>
            <w:tcBorders>
              <w:top w:val="nil"/>
              <w:left w:val="single" w:sz="4" w:space="0" w:color="auto"/>
              <w:bottom w:val="single" w:sz="4" w:space="0" w:color="auto"/>
              <w:right w:val="single" w:sz="4" w:space="0" w:color="auto"/>
            </w:tcBorders>
            <w:shd w:val="clear" w:color="auto" w:fill="auto"/>
            <w:vAlign w:val="center"/>
            <w:hideMark/>
          </w:tcPr>
          <w:p w:rsidR="00507A6A" w:rsidRPr="00550278" w:rsidRDefault="00507A6A" w:rsidP="00507A6A">
            <w:pPr>
              <w:jc w:val="center"/>
              <w:rPr>
                <w:rFonts w:ascii="Arial" w:hAnsi="Arial" w:cs="Arial"/>
                <w:b/>
                <w:bCs/>
                <w:sz w:val="18"/>
                <w:szCs w:val="18"/>
              </w:rPr>
            </w:pPr>
            <w:r w:rsidRPr="00550278">
              <w:rPr>
                <w:rFonts w:ascii="Arial" w:hAnsi="Arial" w:cs="Arial"/>
                <w:b/>
                <w:bCs/>
                <w:sz w:val="18"/>
                <w:szCs w:val="18"/>
              </w:rPr>
              <w:t>Συνολικά ανά μάθημα</w:t>
            </w:r>
          </w:p>
        </w:tc>
        <w:tc>
          <w:tcPr>
            <w:tcW w:w="517" w:type="dxa"/>
            <w:tcBorders>
              <w:top w:val="nil"/>
              <w:left w:val="nil"/>
              <w:bottom w:val="single" w:sz="4" w:space="0" w:color="auto"/>
              <w:right w:val="single" w:sz="4" w:space="0" w:color="auto"/>
            </w:tcBorders>
            <w:shd w:val="clear" w:color="000000" w:fill="993366"/>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 </w:t>
            </w:r>
          </w:p>
        </w:tc>
        <w:tc>
          <w:tcPr>
            <w:tcW w:w="738"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165</w:t>
            </w:r>
          </w:p>
        </w:tc>
        <w:tc>
          <w:tcPr>
            <w:tcW w:w="708"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78</w:t>
            </w:r>
          </w:p>
        </w:tc>
        <w:tc>
          <w:tcPr>
            <w:tcW w:w="677"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47%</w:t>
            </w:r>
          </w:p>
        </w:tc>
        <w:tc>
          <w:tcPr>
            <w:tcW w:w="441"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46</w:t>
            </w:r>
          </w:p>
        </w:tc>
        <w:tc>
          <w:tcPr>
            <w:tcW w:w="643"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59%</w:t>
            </w:r>
          </w:p>
        </w:tc>
        <w:tc>
          <w:tcPr>
            <w:tcW w:w="426"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32</w:t>
            </w:r>
          </w:p>
        </w:tc>
        <w:tc>
          <w:tcPr>
            <w:tcW w:w="708"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41%</w:t>
            </w:r>
          </w:p>
        </w:tc>
        <w:tc>
          <w:tcPr>
            <w:tcW w:w="709"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12</w:t>
            </w:r>
          </w:p>
        </w:tc>
        <w:tc>
          <w:tcPr>
            <w:tcW w:w="709"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7</w:t>
            </w:r>
          </w:p>
        </w:tc>
        <w:tc>
          <w:tcPr>
            <w:tcW w:w="709"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58%</w:t>
            </w:r>
          </w:p>
        </w:tc>
        <w:tc>
          <w:tcPr>
            <w:tcW w:w="283"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7</w:t>
            </w:r>
          </w:p>
        </w:tc>
        <w:tc>
          <w:tcPr>
            <w:tcW w:w="709"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100%</w:t>
            </w:r>
          </w:p>
        </w:tc>
        <w:tc>
          <w:tcPr>
            <w:tcW w:w="425"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0%</w:t>
            </w:r>
          </w:p>
        </w:tc>
        <w:tc>
          <w:tcPr>
            <w:tcW w:w="709"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99</w:t>
            </w:r>
          </w:p>
        </w:tc>
        <w:tc>
          <w:tcPr>
            <w:tcW w:w="709"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41</w:t>
            </w:r>
          </w:p>
        </w:tc>
        <w:tc>
          <w:tcPr>
            <w:tcW w:w="708"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41%</w:t>
            </w:r>
          </w:p>
        </w:tc>
        <w:tc>
          <w:tcPr>
            <w:tcW w:w="426"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25</w:t>
            </w:r>
          </w:p>
        </w:tc>
        <w:tc>
          <w:tcPr>
            <w:tcW w:w="581"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61%</w:t>
            </w:r>
          </w:p>
        </w:tc>
        <w:tc>
          <w:tcPr>
            <w:tcW w:w="425"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16</w:t>
            </w:r>
          </w:p>
        </w:tc>
        <w:tc>
          <w:tcPr>
            <w:tcW w:w="588"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39%</w:t>
            </w:r>
          </w:p>
        </w:tc>
      </w:tr>
      <w:tr w:rsidR="00550278" w:rsidRPr="00507A6A" w:rsidTr="005673FE">
        <w:trPr>
          <w:trHeight w:val="539"/>
          <w:jc w:val="center"/>
        </w:trPr>
        <w:tc>
          <w:tcPr>
            <w:tcW w:w="1850" w:type="dxa"/>
            <w:tcBorders>
              <w:top w:val="nil"/>
              <w:left w:val="single" w:sz="4" w:space="0" w:color="auto"/>
              <w:bottom w:val="single" w:sz="4" w:space="0" w:color="auto"/>
              <w:right w:val="single" w:sz="4" w:space="0" w:color="auto"/>
            </w:tcBorders>
            <w:shd w:val="clear" w:color="auto" w:fill="auto"/>
            <w:vAlign w:val="center"/>
            <w:hideMark/>
          </w:tcPr>
          <w:p w:rsidR="00507A6A" w:rsidRPr="00550278" w:rsidRDefault="00507A6A" w:rsidP="00507A6A">
            <w:pPr>
              <w:jc w:val="center"/>
              <w:rPr>
                <w:rFonts w:ascii="Arial" w:hAnsi="Arial" w:cs="Arial"/>
                <w:b/>
                <w:bCs/>
                <w:sz w:val="18"/>
                <w:szCs w:val="18"/>
              </w:rPr>
            </w:pPr>
            <w:r w:rsidRPr="00550278">
              <w:rPr>
                <w:rFonts w:ascii="Arial" w:hAnsi="Arial" w:cs="Arial"/>
                <w:b/>
                <w:bCs/>
                <w:sz w:val="18"/>
                <w:szCs w:val="18"/>
              </w:rPr>
              <w:t xml:space="preserve">Γενικό σύνολο                       </w:t>
            </w:r>
            <w:r w:rsidRPr="00550278">
              <w:rPr>
                <w:rFonts w:ascii="Arial" w:hAnsi="Arial" w:cs="Arial"/>
                <w:sz w:val="18"/>
                <w:szCs w:val="18"/>
              </w:rPr>
              <w:t>(όλα τα μαθήματα</w:t>
            </w:r>
            <w:r w:rsidRPr="00550278">
              <w:rPr>
                <w:rFonts w:ascii="Arial" w:hAnsi="Arial" w:cs="Arial"/>
                <w:b/>
                <w:bCs/>
                <w:sz w:val="18"/>
                <w:szCs w:val="18"/>
              </w:rPr>
              <w:t>)</w:t>
            </w:r>
          </w:p>
        </w:tc>
        <w:tc>
          <w:tcPr>
            <w:tcW w:w="517"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 </w:t>
            </w:r>
          </w:p>
        </w:tc>
        <w:tc>
          <w:tcPr>
            <w:tcW w:w="738"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276</w:t>
            </w:r>
          </w:p>
        </w:tc>
        <w:tc>
          <w:tcPr>
            <w:tcW w:w="708"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126</w:t>
            </w:r>
          </w:p>
        </w:tc>
        <w:tc>
          <w:tcPr>
            <w:tcW w:w="677"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46%</w:t>
            </w:r>
          </w:p>
        </w:tc>
        <w:tc>
          <w:tcPr>
            <w:tcW w:w="441"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78</w:t>
            </w:r>
          </w:p>
        </w:tc>
        <w:tc>
          <w:tcPr>
            <w:tcW w:w="643"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62%</w:t>
            </w:r>
          </w:p>
        </w:tc>
        <w:tc>
          <w:tcPr>
            <w:tcW w:w="426"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48</w:t>
            </w:r>
          </w:p>
        </w:tc>
        <w:tc>
          <w:tcPr>
            <w:tcW w:w="708" w:type="dxa"/>
            <w:tcBorders>
              <w:top w:val="nil"/>
              <w:left w:val="nil"/>
              <w:bottom w:val="single" w:sz="4" w:space="0" w:color="auto"/>
              <w:right w:val="single" w:sz="4" w:space="0" w:color="auto"/>
            </w:tcBorders>
            <w:shd w:val="clear" w:color="auto" w:fill="auto"/>
            <w:noWrap/>
            <w:vAlign w:val="center"/>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38%</w:t>
            </w:r>
          </w:p>
        </w:tc>
        <w:tc>
          <w:tcPr>
            <w:tcW w:w="709" w:type="dxa"/>
            <w:tcBorders>
              <w:top w:val="nil"/>
              <w:left w:val="nil"/>
              <w:bottom w:val="single" w:sz="4" w:space="0" w:color="auto"/>
              <w:right w:val="single" w:sz="4" w:space="0" w:color="auto"/>
            </w:tcBorders>
            <w:shd w:val="clear" w:color="000000" w:fill="993366"/>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c>
          <w:tcPr>
            <w:tcW w:w="709" w:type="dxa"/>
            <w:tcBorders>
              <w:top w:val="nil"/>
              <w:left w:val="nil"/>
              <w:bottom w:val="single" w:sz="4" w:space="0" w:color="auto"/>
              <w:right w:val="single" w:sz="4" w:space="0" w:color="auto"/>
            </w:tcBorders>
            <w:shd w:val="clear" w:color="000000" w:fill="993366"/>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c>
          <w:tcPr>
            <w:tcW w:w="709" w:type="dxa"/>
            <w:tcBorders>
              <w:top w:val="nil"/>
              <w:left w:val="nil"/>
              <w:bottom w:val="single" w:sz="4" w:space="0" w:color="auto"/>
              <w:right w:val="single" w:sz="4" w:space="0" w:color="auto"/>
            </w:tcBorders>
            <w:shd w:val="clear" w:color="000000" w:fill="993366"/>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c>
          <w:tcPr>
            <w:tcW w:w="283" w:type="dxa"/>
            <w:tcBorders>
              <w:top w:val="nil"/>
              <w:left w:val="nil"/>
              <w:bottom w:val="single" w:sz="4" w:space="0" w:color="auto"/>
              <w:right w:val="single" w:sz="4" w:space="0" w:color="auto"/>
            </w:tcBorders>
            <w:shd w:val="clear" w:color="000000" w:fill="993366"/>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c>
          <w:tcPr>
            <w:tcW w:w="709" w:type="dxa"/>
            <w:tcBorders>
              <w:top w:val="nil"/>
              <w:left w:val="nil"/>
              <w:bottom w:val="single" w:sz="4" w:space="0" w:color="auto"/>
              <w:right w:val="single" w:sz="4" w:space="0" w:color="auto"/>
            </w:tcBorders>
            <w:shd w:val="clear" w:color="000000" w:fill="993366"/>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993366"/>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c>
          <w:tcPr>
            <w:tcW w:w="567" w:type="dxa"/>
            <w:tcBorders>
              <w:top w:val="nil"/>
              <w:left w:val="nil"/>
              <w:bottom w:val="single" w:sz="4" w:space="0" w:color="auto"/>
              <w:right w:val="single" w:sz="4" w:space="0" w:color="auto"/>
            </w:tcBorders>
            <w:shd w:val="clear" w:color="000000" w:fill="993366"/>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c>
          <w:tcPr>
            <w:tcW w:w="709" w:type="dxa"/>
            <w:tcBorders>
              <w:top w:val="nil"/>
              <w:left w:val="nil"/>
              <w:bottom w:val="single" w:sz="4" w:space="0" w:color="auto"/>
              <w:right w:val="single" w:sz="4" w:space="0" w:color="auto"/>
            </w:tcBorders>
            <w:shd w:val="clear" w:color="000000" w:fill="993366"/>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c>
          <w:tcPr>
            <w:tcW w:w="709" w:type="dxa"/>
            <w:tcBorders>
              <w:top w:val="nil"/>
              <w:left w:val="nil"/>
              <w:bottom w:val="single" w:sz="4" w:space="0" w:color="auto"/>
              <w:right w:val="single" w:sz="4" w:space="0" w:color="auto"/>
            </w:tcBorders>
            <w:shd w:val="clear" w:color="000000" w:fill="993366"/>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993366"/>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993366"/>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c>
          <w:tcPr>
            <w:tcW w:w="581" w:type="dxa"/>
            <w:tcBorders>
              <w:top w:val="nil"/>
              <w:left w:val="nil"/>
              <w:bottom w:val="single" w:sz="4" w:space="0" w:color="auto"/>
              <w:right w:val="single" w:sz="4" w:space="0" w:color="auto"/>
            </w:tcBorders>
            <w:shd w:val="clear" w:color="000000" w:fill="993366"/>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993366"/>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c>
          <w:tcPr>
            <w:tcW w:w="588" w:type="dxa"/>
            <w:tcBorders>
              <w:top w:val="nil"/>
              <w:left w:val="nil"/>
              <w:bottom w:val="single" w:sz="4" w:space="0" w:color="auto"/>
              <w:right w:val="single" w:sz="4" w:space="0" w:color="auto"/>
            </w:tcBorders>
            <w:shd w:val="clear" w:color="000000" w:fill="993366"/>
            <w:noWrap/>
            <w:vAlign w:val="center"/>
            <w:hideMark/>
          </w:tcPr>
          <w:p w:rsidR="00507A6A" w:rsidRPr="00550278" w:rsidRDefault="00507A6A" w:rsidP="00507A6A">
            <w:pPr>
              <w:rPr>
                <w:rFonts w:ascii="Arial" w:hAnsi="Arial" w:cs="Arial"/>
                <w:sz w:val="18"/>
                <w:szCs w:val="18"/>
              </w:rPr>
            </w:pPr>
            <w:r w:rsidRPr="00550278">
              <w:rPr>
                <w:rFonts w:ascii="Arial" w:hAnsi="Arial" w:cs="Arial"/>
                <w:sz w:val="18"/>
                <w:szCs w:val="18"/>
              </w:rPr>
              <w:t> </w:t>
            </w:r>
          </w:p>
        </w:tc>
      </w:tr>
      <w:tr w:rsidR="00507A6A" w:rsidRPr="00507A6A" w:rsidTr="005673FE">
        <w:trPr>
          <w:trHeight w:val="255"/>
          <w:jc w:val="center"/>
        </w:trPr>
        <w:tc>
          <w:tcPr>
            <w:tcW w:w="14965"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7A6A" w:rsidRPr="00550278" w:rsidRDefault="00507A6A" w:rsidP="00507A6A">
            <w:pPr>
              <w:jc w:val="center"/>
              <w:rPr>
                <w:rFonts w:ascii="Arial" w:hAnsi="Arial" w:cs="Arial"/>
                <w:sz w:val="18"/>
                <w:szCs w:val="18"/>
              </w:rPr>
            </w:pPr>
            <w:r w:rsidRPr="00550278">
              <w:rPr>
                <w:rFonts w:ascii="Arial" w:hAnsi="Arial" w:cs="Arial"/>
                <w:sz w:val="18"/>
                <w:szCs w:val="18"/>
              </w:rPr>
              <w:t> </w:t>
            </w:r>
          </w:p>
        </w:tc>
      </w:tr>
      <w:tr w:rsidR="00507A6A" w:rsidRPr="00507A6A" w:rsidTr="005673FE">
        <w:trPr>
          <w:trHeight w:val="315"/>
          <w:jc w:val="center"/>
        </w:trPr>
        <w:tc>
          <w:tcPr>
            <w:tcW w:w="14965"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7A6A" w:rsidRPr="00507A6A" w:rsidRDefault="00507A6A" w:rsidP="00507A6A">
            <w:pPr>
              <w:rPr>
                <w:rFonts w:ascii="Arial" w:hAnsi="Arial" w:cs="Arial"/>
                <w:b/>
                <w:bCs/>
                <w:u w:val="single"/>
              </w:rPr>
            </w:pPr>
            <w:r w:rsidRPr="00507A6A">
              <w:rPr>
                <w:rFonts w:ascii="Arial" w:hAnsi="Arial" w:cs="Arial"/>
                <w:b/>
                <w:bCs/>
                <w:u w:val="single"/>
              </w:rPr>
              <w:t>Η Α Ομάδα διδάσκεται τη Φυσική Ι και η Β τη Φυσική ΙΙ</w:t>
            </w:r>
          </w:p>
        </w:tc>
      </w:tr>
    </w:tbl>
    <w:p w:rsidR="001456F0" w:rsidRDefault="001456F0" w:rsidP="00A21CEF">
      <w:pPr>
        <w:jc w:val="center"/>
        <w:rPr>
          <w:rFonts w:ascii="Comic Sans MS" w:hAnsi="Comic Sans MS" w:cs="Arial"/>
          <w:bCs/>
          <w:shadow/>
          <w:color w:val="003300"/>
          <w:spacing w:val="50"/>
          <w:sz w:val="22"/>
          <w:szCs w:val="22"/>
        </w:rPr>
      </w:pPr>
    </w:p>
    <w:p w:rsidR="00A84094" w:rsidRDefault="00A84094" w:rsidP="00A84094">
      <w:pPr>
        <w:jc w:val="center"/>
        <w:rPr>
          <w:rFonts w:ascii="Comic Sans MS" w:hAnsi="Comic Sans MS" w:cs="Arial"/>
          <w:bCs/>
          <w:shadow/>
          <w:color w:val="003300"/>
          <w:spacing w:val="50"/>
          <w:sz w:val="22"/>
          <w:szCs w:val="22"/>
        </w:rPr>
      </w:pPr>
    </w:p>
    <w:tbl>
      <w:tblPr>
        <w:tblW w:w="5982" w:type="dxa"/>
        <w:jc w:val="center"/>
        <w:tblInd w:w="103" w:type="dxa"/>
        <w:tblLook w:val="04A0" w:firstRow="1" w:lastRow="0" w:firstColumn="1" w:lastColumn="0" w:noHBand="0" w:noVBand="1"/>
      </w:tblPr>
      <w:tblGrid>
        <w:gridCol w:w="1146"/>
        <w:gridCol w:w="2049"/>
        <w:gridCol w:w="1317"/>
        <w:gridCol w:w="1470"/>
      </w:tblGrid>
      <w:tr w:rsidR="005673FE" w:rsidRPr="005673FE" w:rsidTr="005673FE">
        <w:trPr>
          <w:trHeight w:val="285"/>
          <w:jc w:val="center"/>
        </w:trPr>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3FE" w:rsidRPr="005673FE" w:rsidRDefault="005673FE" w:rsidP="005673FE">
            <w:pPr>
              <w:jc w:val="center"/>
              <w:rPr>
                <w:rFonts w:ascii="Arial" w:hAnsi="Arial" w:cs="Arial"/>
                <w:sz w:val="22"/>
                <w:szCs w:val="22"/>
              </w:rPr>
            </w:pPr>
            <w:r w:rsidRPr="005673FE">
              <w:rPr>
                <w:rFonts w:ascii="Arial" w:hAnsi="Arial" w:cs="Arial"/>
                <w:sz w:val="22"/>
                <w:szCs w:val="22"/>
              </w:rPr>
              <w:t> </w:t>
            </w:r>
          </w:p>
        </w:tc>
        <w:tc>
          <w:tcPr>
            <w:tcW w:w="2049" w:type="dxa"/>
            <w:tcBorders>
              <w:top w:val="single" w:sz="4" w:space="0" w:color="auto"/>
              <w:left w:val="nil"/>
              <w:bottom w:val="single" w:sz="4" w:space="0" w:color="auto"/>
              <w:right w:val="single" w:sz="4" w:space="0" w:color="auto"/>
            </w:tcBorders>
            <w:shd w:val="clear" w:color="auto" w:fill="auto"/>
            <w:noWrap/>
            <w:vAlign w:val="center"/>
            <w:hideMark/>
          </w:tcPr>
          <w:p w:rsidR="005673FE" w:rsidRPr="005673FE" w:rsidRDefault="005673FE" w:rsidP="005673FE">
            <w:pPr>
              <w:jc w:val="center"/>
              <w:rPr>
                <w:rFonts w:ascii="Arial" w:hAnsi="Arial" w:cs="Arial"/>
                <w:sz w:val="22"/>
                <w:szCs w:val="22"/>
              </w:rPr>
            </w:pPr>
            <w:r w:rsidRPr="005673FE">
              <w:rPr>
                <w:rFonts w:ascii="Arial" w:hAnsi="Arial" w:cs="Arial"/>
                <w:sz w:val="22"/>
                <w:szCs w:val="22"/>
              </w:rPr>
              <w:t>Όλα τα μαθήματα</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rsidR="005673FE" w:rsidRPr="005673FE" w:rsidRDefault="005673FE" w:rsidP="005673FE">
            <w:pPr>
              <w:jc w:val="center"/>
              <w:rPr>
                <w:rFonts w:ascii="Arial" w:hAnsi="Arial" w:cs="Arial"/>
                <w:sz w:val="22"/>
                <w:szCs w:val="22"/>
              </w:rPr>
            </w:pPr>
            <w:r w:rsidRPr="005673FE">
              <w:rPr>
                <w:rFonts w:ascii="Arial" w:hAnsi="Arial" w:cs="Arial"/>
                <w:sz w:val="22"/>
                <w:szCs w:val="22"/>
              </w:rPr>
              <w:t>Μετωπικά</w:t>
            </w:r>
          </w:p>
        </w:tc>
        <w:tc>
          <w:tcPr>
            <w:tcW w:w="1470" w:type="dxa"/>
            <w:tcBorders>
              <w:top w:val="single" w:sz="4" w:space="0" w:color="auto"/>
              <w:left w:val="nil"/>
              <w:bottom w:val="single" w:sz="4" w:space="0" w:color="auto"/>
              <w:right w:val="single" w:sz="4" w:space="0" w:color="auto"/>
            </w:tcBorders>
            <w:shd w:val="clear" w:color="auto" w:fill="auto"/>
            <w:noWrap/>
            <w:vAlign w:val="center"/>
            <w:hideMark/>
          </w:tcPr>
          <w:p w:rsidR="005673FE" w:rsidRPr="005673FE" w:rsidRDefault="005673FE" w:rsidP="005673FE">
            <w:pPr>
              <w:jc w:val="center"/>
              <w:rPr>
                <w:rFonts w:ascii="Arial" w:hAnsi="Arial" w:cs="Arial"/>
                <w:sz w:val="22"/>
                <w:szCs w:val="22"/>
              </w:rPr>
            </w:pPr>
            <w:r w:rsidRPr="005673FE">
              <w:rPr>
                <w:rFonts w:ascii="Arial" w:hAnsi="Arial" w:cs="Arial"/>
                <w:sz w:val="22"/>
                <w:szCs w:val="22"/>
              </w:rPr>
              <w:t>Με επίδειξη</w:t>
            </w:r>
          </w:p>
        </w:tc>
      </w:tr>
      <w:tr w:rsidR="005673FE" w:rsidRPr="005673FE" w:rsidTr="005673FE">
        <w:trPr>
          <w:trHeight w:val="285"/>
          <w:jc w:val="center"/>
        </w:trPr>
        <w:tc>
          <w:tcPr>
            <w:tcW w:w="1146" w:type="dxa"/>
            <w:tcBorders>
              <w:top w:val="nil"/>
              <w:left w:val="single" w:sz="4" w:space="0" w:color="auto"/>
              <w:bottom w:val="single" w:sz="4" w:space="0" w:color="auto"/>
              <w:right w:val="single" w:sz="4" w:space="0" w:color="auto"/>
            </w:tcBorders>
            <w:shd w:val="clear" w:color="000000" w:fill="FF0000"/>
            <w:noWrap/>
            <w:vAlign w:val="center"/>
            <w:hideMark/>
          </w:tcPr>
          <w:p w:rsidR="005673FE" w:rsidRPr="005673FE" w:rsidRDefault="005673FE" w:rsidP="005673FE">
            <w:pPr>
              <w:jc w:val="center"/>
              <w:rPr>
                <w:rFonts w:ascii="Arial" w:hAnsi="Arial" w:cs="Arial"/>
                <w:sz w:val="22"/>
                <w:szCs w:val="22"/>
              </w:rPr>
            </w:pPr>
            <w:r w:rsidRPr="005673FE">
              <w:rPr>
                <w:rFonts w:ascii="Arial" w:hAnsi="Arial" w:cs="Arial"/>
                <w:sz w:val="22"/>
                <w:szCs w:val="22"/>
              </w:rPr>
              <w:t>2005-06</w:t>
            </w:r>
          </w:p>
        </w:tc>
        <w:tc>
          <w:tcPr>
            <w:tcW w:w="2049" w:type="dxa"/>
            <w:tcBorders>
              <w:top w:val="nil"/>
              <w:left w:val="nil"/>
              <w:bottom w:val="single" w:sz="4" w:space="0" w:color="auto"/>
              <w:right w:val="single" w:sz="4" w:space="0" w:color="auto"/>
            </w:tcBorders>
            <w:shd w:val="clear" w:color="000000" w:fill="FF0000"/>
            <w:noWrap/>
            <w:vAlign w:val="center"/>
            <w:hideMark/>
          </w:tcPr>
          <w:p w:rsidR="005673FE" w:rsidRPr="005673FE" w:rsidRDefault="005673FE" w:rsidP="005673FE">
            <w:pPr>
              <w:jc w:val="center"/>
              <w:rPr>
                <w:rFonts w:ascii="Arial" w:hAnsi="Arial" w:cs="Arial"/>
                <w:sz w:val="22"/>
                <w:szCs w:val="22"/>
              </w:rPr>
            </w:pPr>
            <w:r w:rsidRPr="005673FE">
              <w:rPr>
                <w:rFonts w:ascii="Arial" w:hAnsi="Arial" w:cs="Arial"/>
                <w:sz w:val="22"/>
                <w:szCs w:val="22"/>
              </w:rPr>
              <w:t>73%</w:t>
            </w:r>
          </w:p>
        </w:tc>
        <w:tc>
          <w:tcPr>
            <w:tcW w:w="1317" w:type="dxa"/>
            <w:tcBorders>
              <w:top w:val="nil"/>
              <w:left w:val="nil"/>
              <w:bottom w:val="single" w:sz="4" w:space="0" w:color="auto"/>
              <w:right w:val="single" w:sz="4" w:space="0" w:color="auto"/>
            </w:tcBorders>
            <w:shd w:val="clear" w:color="000000" w:fill="FF0000"/>
            <w:noWrap/>
            <w:vAlign w:val="center"/>
            <w:hideMark/>
          </w:tcPr>
          <w:p w:rsidR="005673FE" w:rsidRPr="005673FE" w:rsidRDefault="005673FE" w:rsidP="005673FE">
            <w:pPr>
              <w:jc w:val="center"/>
              <w:rPr>
                <w:rFonts w:ascii="Arial" w:hAnsi="Arial" w:cs="Arial"/>
                <w:sz w:val="22"/>
                <w:szCs w:val="22"/>
              </w:rPr>
            </w:pPr>
            <w:r w:rsidRPr="005673FE">
              <w:rPr>
                <w:rFonts w:ascii="Arial" w:hAnsi="Arial" w:cs="Arial"/>
                <w:sz w:val="22"/>
                <w:szCs w:val="22"/>
              </w:rPr>
              <w:t>4%</w:t>
            </w:r>
          </w:p>
        </w:tc>
        <w:tc>
          <w:tcPr>
            <w:tcW w:w="1470" w:type="dxa"/>
            <w:tcBorders>
              <w:top w:val="nil"/>
              <w:left w:val="nil"/>
              <w:bottom w:val="single" w:sz="4" w:space="0" w:color="auto"/>
              <w:right w:val="single" w:sz="4" w:space="0" w:color="auto"/>
            </w:tcBorders>
            <w:shd w:val="clear" w:color="000000" w:fill="FF0000"/>
            <w:noWrap/>
            <w:vAlign w:val="center"/>
            <w:hideMark/>
          </w:tcPr>
          <w:p w:rsidR="005673FE" w:rsidRPr="005673FE" w:rsidRDefault="005673FE" w:rsidP="005673FE">
            <w:pPr>
              <w:jc w:val="center"/>
              <w:rPr>
                <w:rFonts w:ascii="Arial" w:hAnsi="Arial" w:cs="Arial"/>
                <w:sz w:val="22"/>
                <w:szCs w:val="22"/>
              </w:rPr>
            </w:pPr>
            <w:r w:rsidRPr="005673FE">
              <w:rPr>
                <w:rFonts w:ascii="Arial" w:hAnsi="Arial" w:cs="Arial"/>
                <w:sz w:val="22"/>
                <w:szCs w:val="22"/>
              </w:rPr>
              <w:t>96%</w:t>
            </w:r>
          </w:p>
        </w:tc>
      </w:tr>
      <w:tr w:rsidR="005673FE" w:rsidRPr="005673FE" w:rsidTr="005673FE">
        <w:trPr>
          <w:trHeight w:val="285"/>
          <w:jc w:val="center"/>
        </w:trPr>
        <w:tc>
          <w:tcPr>
            <w:tcW w:w="1146" w:type="dxa"/>
            <w:tcBorders>
              <w:top w:val="nil"/>
              <w:left w:val="single" w:sz="4" w:space="0" w:color="auto"/>
              <w:bottom w:val="single" w:sz="4" w:space="0" w:color="auto"/>
              <w:right w:val="single" w:sz="4" w:space="0" w:color="auto"/>
            </w:tcBorders>
            <w:shd w:val="clear" w:color="000000" w:fill="CC99FF"/>
            <w:noWrap/>
            <w:vAlign w:val="center"/>
            <w:hideMark/>
          </w:tcPr>
          <w:p w:rsidR="005673FE" w:rsidRPr="005673FE" w:rsidRDefault="005673FE" w:rsidP="005673FE">
            <w:pPr>
              <w:jc w:val="center"/>
              <w:rPr>
                <w:rFonts w:ascii="Arial" w:hAnsi="Arial" w:cs="Arial"/>
                <w:sz w:val="22"/>
                <w:szCs w:val="22"/>
              </w:rPr>
            </w:pPr>
            <w:r w:rsidRPr="005673FE">
              <w:rPr>
                <w:rFonts w:ascii="Arial" w:hAnsi="Arial" w:cs="Arial"/>
                <w:sz w:val="22"/>
                <w:szCs w:val="22"/>
              </w:rPr>
              <w:t>2006-07</w:t>
            </w:r>
          </w:p>
        </w:tc>
        <w:tc>
          <w:tcPr>
            <w:tcW w:w="2049" w:type="dxa"/>
            <w:tcBorders>
              <w:top w:val="nil"/>
              <w:left w:val="nil"/>
              <w:bottom w:val="single" w:sz="4" w:space="0" w:color="auto"/>
              <w:right w:val="single" w:sz="4" w:space="0" w:color="auto"/>
            </w:tcBorders>
            <w:shd w:val="clear" w:color="000000" w:fill="CC99FF"/>
            <w:noWrap/>
            <w:vAlign w:val="center"/>
            <w:hideMark/>
          </w:tcPr>
          <w:p w:rsidR="005673FE" w:rsidRPr="005673FE" w:rsidRDefault="005673FE" w:rsidP="005673FE">
            <w:pPr>
              <w:jc w:val="center"/>
              <w:rPr>
                <w:rFonts w:ascii="Arial" w:hAnsi="Arial" w:cs="Arial"/>
                <w:sz w:val="22"/>
                <w:szCs w:val="22"/>
              </w:rPr>
            </w:pPr>
            <w:r w:rsidRPr="005673FE">
              <w:rPr>
                <w:rFonts w:ascii="Arial" w:hAnsi="Arial" w:cs="Arial"/>
                <w:sz w:val="22"/>
                <w:szCs w:val="22"/>
              </w:rPr>
              <w:t>48%</w:t>
            </w:r>
          </w:p>
        </w:tc>
        <w:tc>
          <w:tcPr>
            <w:tcW w:w="1317" w:type="dxa"/>
            <w:tcBorders>
              <w:top w:val="nil"/>
              <w:left w:val="nil"/>
              <w:bottom w:val="single" w:sz="4" w:space="0" w:color="auto"/>
              <w:right w:val="single" w:sz="4" w:space="0" w:color="auto"/>
            </w:tcBorders>
            <w:shd w:val="clear" w:color="000000" w:fill="CC99FF"/>
            <w:noWrap/>
            <w:vAlign w:val="center"/>
            <w:hideMark/>
          </w:tcPr>
          <w:p w:rsidR="005673FE" w:rsidRPr="005673FE" w:rsidRDefault="005673FE" w:rsidP="005673FE">
            <w:pPr>
              <w:jc w:val="center"/>
              <w:rPr>
                <w:rFonts w:ascii="Arial" w:hAnsi="Arial" w:cs="Arial"/>
                <w:sz w:val="22"/>
                <w:szCs w:val="22"/>
              </w:rPr>
            </w:pPr>
            <w:r w:rsidRPr="005673FE">
              <w:rPr>
                <w:rFonts w:ascii="Arial" w:hAnsi="Arial" w:cs="Arial"/>
                <w:sz w:val="22"/>
                <w:szCs w:val="22"/>
              </w:rPr>
              <w:t>19%</w:t>
            </w:r>
          </w:p>
        </w:tc>
        <w:tc>
          <w:tcPr>
            <w:tcW w:w="1470" w:type="dxa"/>
            <w:tcBorders>
              <w:top w:val="nil"/>
              <w:left w:val="nil"/>
              <w:bottom w:val="single" w:sz="4" w:space="0" w:color="auto"/>
              <w:right w:val="single" w:sz="4" w:space="0" w:color="auto"/>
            </w:tcBorders>
            <w:shd w:val="clear" w:color="000000" w:fill="CC99FF"/>
            <w:noWrap/>
            <w:vAlign w:val="center"/>
            <w:hideMark/>
          </w:tcPr>
          <w:p w:rsidR="005673FE" w:rsidRPr="005673FE" w:rsidRDefault="005673FE" w:rsidP="005673FE">
            <w:pPr>
              <w:jc w:val="center"/>
              <w:rPr>
                <w:rFonts w:ascii="Arial" w:hAnsi="Arial" w:cs="Arial"/>
                <w:sz w:val="22"/>
                <w:szCs w:val="22"/>
              </w:rPr>
            </w:pPr>
            <w:r w:rsidRPr="005673FE">
              <w:rPr>
                <w:rFonts w:ascii="Arial" w:hAnsi="Arial" w:cs="Arial"/>
                <w:sz w:val="22"/>
                <w:szCs w:val="22"/>
              </w:rPr>
              <w:t>81%</w:t>
            </w:r>
          </w:p>
        </w:tc>
      </w:tr>
      <w:tr w:rsidR="005673FE" w:rsidRPr="005673FE" w:rsidTr="005673FE">
        <w:trPr>
          <w:trHeight w:val="285"/>
          <w:jc w:val="center"/>
        </w:trPr>
        <w:tc>
          <w:tcPr>
            <w:tcW w:w="1146" w:type="dxa"/>
            <w:tcBorders>
              <w:top w:val="nil"/>
              <w:left w:val="single" w:sz="4" w:space="0" w:color="auto"/>
              <w:bottom w:val="single" w:sz="4" w:space="0" w:color="auto"/>
              <w:right w:val="single" w:sz="4" w:space="0" w:color="auto"/>
            </w:tcBorders>
            <w:shd w:val="clear" w:color="000000" w:fill="FFFF00"/>
            <w:noWrap/>
            <w:vAlign w:val="center"/>
            <w:hideMark/>
          </w:tcPr>
          <w:p w:rsidR="005673FE" w:rsidRPr="005673FE" w:rsidRDefault="005673FE" w:rsidP="005673FE">
            <w:pPr>
              <w:jc w:val="center"/>
              <w:rPr>
                <w:rFonts w:ascii="Arial" w:hAnsi="Arial" w:cs="Arial"/>
                <w:sz w:val="22"/>
                <w:szCs w:val="22"/>
              </w:rPr>
            </w:pPr>
            <w:r w:rsidRPr="005673FE">
              <w:rPr>
                <w:rFonts w:ascii="Arial" w:hAnsi="Arial" w:cs="Arial"/>
                <w:sz w:val="22"/>
                <w:szCs w:val="22"/>
              </w:rPr>
              <w:t>2007-08</w:t>
            </w:r>
          </w:p>
        </w:tc>
        <w:tc>
          <w:tcPr>
            <w:tcW w:w="2049" w:type="dxa"/>
            <w:tcBorders>
              <w:top w:val="nil"/>
              <w:left w:val="nil"/>
              <w:bottom w:val="single" w:sz="4" w:space="0" w:color="auto"/>
              <w:right w:val="single" w:sz="4" w:space="0" w:color="auto"/>
            </w:tcBorders>
            <w:shd w:val="clear" w:color="000000" w:fill="FFFF00"/>
            <w:noWrap/>
            <w:vAlign w:val="center"/>
            <w:hideMark/>
          </w:tcPr>
          <w:p w:rsidR="005673FE" w:rsidRPr="005673FE" w:rsidRDefault="005673FE" w:rsidP="005673FE">
            <w:pPr>
              <w:jc w:val="center"/>
              <w:rPr>
                <w:rFonts w:ascii="Arial" w:hAnsi="Arial" w:cs="Arial"/>
                <w:sz w:val="22"/>
                <w:szCs w:val="22"/>
              </w:rPr>
            </w:pPr>
            <w:r w:rsidRPr="005673FE">
              <w:rPr>
                <w:rFonts w:ascii="Arial" w:hAnsi="Arial" w:cs="Arial"/>
                <w:sz w:val="22"/>
                <w:szCs w:val="22"/>
              </w:rPr>
              <w:t>43%</w:t>
            </w:r>
          </w:p>
        </w:tc>
        <w:tc>
          <w:tcPr>
            <w:tcW w:w="1317" w:type="dxa"/>
            <w:tcBorders>
              <w:top w:val="nil"/>
              <w:left w:val="nil"/>
              <w:bottom w:val="single" w:sz="4" w:space="0" w:color="auto"/>
              <w:right w:val="single" w:sz="4" w:space="0" w:color="auto"/>
            </w:tcBorders>
            <w:shd w:val="clear" w:color="000000" w:fill="FFFF00"/>
            <w:noWrap/>
            <w:vAlign w:val="center"/>
            <w:hideMark/>
          </w:tcPr>
          <w:p w:rsidR="005673FE" w:rsidRPr="005673FE" w:rsidRDefault="005673FE" w:rsidP="005673FE">
            <w:pPr>
              <w:jc w:val="center"/>
              <w:rPr>
                <w:rFonts w:ascii="Arial" w:hAnsi="Arial" w:cs="Arial"/>
                <w:sz w:val="22"/>
                <w:szCs w:val="22"/>
              </w:rPr>
            </w:pPr>
            <w:r w:rsidRPr="005673FE">
              <w:rPr>
                <w:rFonts w:ascii="Arial" w:hAnsi="Arial" w:cs="Arial"/>
                <w:sz w:val="22"/>
                <w:szCs w:val="22"/>
              </w:rPr>
              <w:t>64%</w:t>
            </w:r>
          </w:p>
        </w:tc>
        <w:tc>
          <w:tcPr>
            <w:tcW w:w="1470" w:type="dxa"/>
            <w:tcBorders>
              <w:top w:val="nil"/>
              <w:left w:val="nil"/>
              <w:bottom w:val="single" w:sz="4" w:space="0" w:color="auto"/>
              <w:right w:val="single" w:sz="4" w:space="0" w:color="auto"/>
            </w:tcBorders>
            <w:shd w:val="clear" w:color="000000" w:fill="FFFF00"/>
            <w:noWrap/>
            <w:vAlign w:val="center"/>
            <w:hideMark/>
          </w:tcPr>
          <w:p w:rsidR="005673FE" w:rsidRPr="005673FE" w:rsidRDefault="005673FE" w:rsidP="005673FE">
            <w:pPr>
              <w:jc w:val="center"/>
              <w:rPr>
                <w:rFonts w:ascii="Arial" w:hAnsi="Arial" w:cs="Arial"/>
                <w:sz w:val="22"/>
                <w:szCs w:val="22"/>
              </w:rPr>
            </w:pPr>
            <w:r w:rsidRPr="005673FE">
              <w:rPr>
                <w:rFonts w:ascii="Arial" w:hAnsi="Arial" w:cs="Arial"/>
                <w:sz w:val="22"/>
                <w:szCs w:val="22"/>
              </w:rPr>
              <w:t>36%</w:t>
            </w:r>
          </w:p>
        </w:tc>
      </w:tr>
      <w:tr w:rsidR="005673FE" w:rsidRPr="005673FE" w:rsidTr="005673FE">
        <w:trPr>
          <w:trHeight w:val="285"/>
          <w:jc w:val="center"/>
        </w:trPr>
        <w:tc>
          <w:tcPr>
            <w:tcW w:w="1146" w:type="dxa"/>
            <w:tcBorders>
              <w:top w:val="nil"/>
              <w:left w:val="single" w:sz="4" w:space="0" w:color="auto"/>
              <w:bottom w:val="single" w:sz="4" w:space="0" w:color="auto"/>
              <w:right w:val="single" w:sz="4" w:space="0" w:color="auto"/>
            </w:tcBorders>
            <w:shd w:val="clear" w:color="000000" w:fill="3366FF"/>
            <w:noWrap/>
            <w:vAlign w:val="center"/>
            <w:hideMark/>
          </w:tcPr>
          <w:p w:rsidR="005673FE" w:rsidRPr="005673FE" w:rsidRDefault="005673FE" w:rsidP="005673FE">
            <w:pPr>
              <w:jc w:val="center"/>
              <w:rPr>
                <w:rFonts w:ascii="Arial" w:hAnsi="Arial" w:cs="Arial"/>
                <w:sz w:val="22"/>
                <w:szCs w:val="22"/>
              </w:rPr>
            </w:pPr>
            <w:r w:rsidRPr="005673FE">
              <w:rPr>
                <w:rFonts w:ascii="Arial" w:hAnsi="Arial" w:cs="Arial"/>
                <w:sz w:val="22"/>
                <w:szCs w:val="22"/>
              </w:rPr>
              <w:t>2008-09</w:t>
            </w:r>
          </w:p>
        </w:tc>
        <w:tc>
          <w:tcPr>
            <w:tcW w:w="2049" w:type="dxa"/>
            <w:tcBorders>
              <w:top w:val="nil"/>
              <w:left w:val="nil"/>
              <w:bottom w:val="single" w:sz="4" w:space="0" w:color="auto"/>
              <w:right w:val="single" w:sz="4" w:space="0" w:color="auto"/>
            </w:tcBorders>
            <w:shd w:val="clear" w:color="000000" w:fill="3366FF"/>
            <w:noWrap/>
            <w:vAlign w:val="center"/>
            <w:hideMark/>
          </w:tcPr>
          <w:p w:rsidR="005673FE" w:rsidRPr="005673FE" w:rsidRDefault="005673FE" w:rsidP="005673FE">
            <w:pPr>
              <w:jc w:val="center"/>
              <w:rPr>
                <w:rFonts w:ascii="Arial" w:hAnsi="Arial" w:cs="Arial"/>
                <w:sz w:val="22"/>
                <w:szCs w:val="22"/>
              </w:rPr>
            </w:pPr>
            <w:r w:rsidRPr="005673FE">
              <w:rPr>
                <w:rFonts w:ascii="Arial" w:hAnsi="Arial" w:cs="Arial"/>
                <w:sz w:val="22"/>
                <w:szCs w:val="22"/>
              </w:rPr>
              <w:t>55%</w:t>
            </w:r>
          </w:p>
        </w:tc>
        <w:tc>
          <w:tcPr>
            <w:tcW w:w="1317" w:type="dxa"/>
            <w:tcBorders>
              <w:top w:val="nil"/>
              <w:left w:val="nil"/>
              <w:bottom w:val="single" w:sz="4" w:space="0" w:color="auto"/>
              <w:right w:val="single" w:sz="4" w:space="0" w:color="auto"/>
            </w:tcBorders>
            <w:shd w:val="clear" w:color="000000" w:fill="3366FF"/>
            <w:noWrap/>
            <w:vAlign w:val="center"/>
            <w:hideMark/>
          </w:tcPr>
          <w:p w:rsidR="005673FE" w:rsidRPr="005673FE" w:rsidRDefault="005673FE" w:rsidP="005673FE">
            <w:pPr>
              <w:jc w:val="center"/>
              <w:rPr>
                <w:rFonts w:ascii="Arial" w:hAnsi="Arial" w:cs="Arial"/>
                <w:sz w:val="22"/>
                <w:szCs w:val="22"/>
              </w:rPr>
            </w:pPr>
            <w:r w:rsidRPr="005673FE">
              <w:rPr>
                <w:rFonts w:ascii="Arial" w:hAnsi="Arial" w:cs="Arial"/>
                <w:sz w:val="22"/>
                <w:szCs w:val="22"/>
              </w:rPr>
              <w:t>24%</w:t>
            </w:r>
          </w:p>
        </w:tc>
        <w:tc>
          <w:tcPr>
            <w:tcW w:w="1470" w:type="dxa"/>
            <w:tcBorders>
              <w:top w:val="nil"/>
              <w:left w:val="nil"/>
              <w:bottom w:val="single" w:sz="4" w:space="0" w:color="auto"/>
              <w:right w:val="single" w:sz="4" w:space="0" w:color="auto"/>
            </w:tcBorders>
            <w:shd w:val="clear" w:color="000000" w:fill="3366FF"/>
            <w:noWrap/>
            <w:vAlign w:val="center"/>
            <w:hideMark/>
          </w:tcPr>
          <w:p w:rsidR="005673FE" w:rsidRPr="005673FE" w:rsidRDefault="005673FE" w:rsidP="005673FE">
            <w:pPr>
              <w:jc w:val="center"/>
              <w:rPr>
                <w:rFonts w:ascii="Arial" w:hAnsi="Arial" w:cs="Arial"/>
                <w:sz w:val="22"/>
                <w:szCs w:val="22"/>
              </w:rPr>
            </w:pPr>
            <w:r w:rsidRPr="005673FE">
              <w:rPr>
                <w:rFonts w:ascii="Arial" w:hAnsi="Arial" w:cs="Arial"/>
                <w:sz w:val="22"/>
                <w:szCs w:val="22"/>
              </w:rPr>
              <w:t>76%</w:t>
            </w:r>
          </w:p>
        </w:tc>
      </w:tr>
      <w:tr w:rsidR="005673FE" w:rsidRPr="005673FE" w:rsidTr="005673FE">
        <w:trPr>
          <w:trHeight w:val="285"/>
          <w:jc w:val="center"/>
        </w:trPr>
        <w:tc>
          <w:tcPr>
            <w:tcW w:w="1146" w:type="dxa"/>
            <w:tcBorders>
              <w:top w:val="nil"/>
              <w:left w:val="single" w:sz="4" w:space="0" w:color="auto"/>
              <w:bottom w:val="single" w:sz="4" w:space="0" w:color="auto"/>
              <w:right w:val="single" w:sz="4" w:space="0" w:color="auto"/>
            </w:tcBorders>
            <w:shd w:val="clear" w:color="000000" w:fill="FFFFFF"/>
            <w:noWrap/>
            <w:vAlign w:val="center"/>
            <w:hideMark/>
          </w:tcPr>
          <w:p w:rsidR="005673FE" w:rsidRPr="005673FE" w:rsidRDefault="005673FE" w:rsidP="005673FE">
            <w:pPr>
              <w:jc w:val="center"/>
              <w:rPr>
                <w:rFonts w:ascii="Arial" w:hAnsi="Arial" w:cs="Arial"/>
                <w:sz w:val="22"/>
                <w:szCs w:val="22"/>
              </w:rPr>
            </w:pPr>
            <w:r w:rsidRPr="005673FE">
              <w:rPr>
                <w:rFonts w:ascii="Arial" w:hAnsi="Arial" w:cs="Arial"/>
                <w:sz w:val="22"/>
                <w:szCs w:val="22"/>
              </w:rPr>
              <w:t>2009-10</w:t>
            </w:r>
          </w:p>
        </w:tc>
        <w:tc>
          <w:tcPr>
            <w:tcW w:w="2049" w:type="dxa"/>
            <w:tcBorders>
              <w:top w:val="nil"/>
              <w:left w:val="nil"/>
              <w:bottom w:val="single" w:sz="4" w:space="0" w:color="auto"/>
              <w:right w:val="single" w:sz="4" w:space="0" w:color="auto"/>
            </w:tcBorders>
            <w:shd w:val="clear" w:color="auto" w:fill="auto"/>
            <w:noWrap/>
            <w:vAlign w:val="center"/>
            <w:hideMark/>
          </w:tcPr>
          <w:p w:rsidR="005673FE" w:rsidRPr="005673FE" w:rsidRDefault="005673FE" w:rsidP="005673FE">
            <w:pPr>
              <w:jc w:val="center"/>
              <w:rPr>
                <w:rFonts w:ascii="Arial" w:hAnsi="Arial" w:cs="Arial"/>
                <w:sz w:val="22"/>
                <w:szCs w:val="22"/>
              </w:rPr>
            </w:pPr>
            <w:r w:rsidRPr="005673FE">
              <w:rPr>
                <w:rFonts w:ascii="Arial" w:hAnsi="Arial" w:cs="Arial"/>
                <w:sz w:val="22"/>
                <w:szCs w:val="22"/>
              </w:rPr>
              <w:t>53%</w:t>
            </w:r>
          </w:p>
        </w:tc>
        <w:tc>
          <w:tcPr>
            <w:tcW w:w="1317" w:type="dxa"/>
            <w:tcBorders>
              <w:top w:val="nil"/>
              <w:left w:val="nil"/>
              <w:bottom w:val="single" w:sz="4" w:space="0" w:color="auto"/>
              <w:right w:val="single" w:sz="4" w:space="0" w:color="auto"/>
            </w:tcBorders>
            <w:shd w:val="clear" w:color="auto" w:fill="auto"/>
            <w:noWrap/>
            <w:vAlign w:val="center"/>
            <w:hideMark/>
          </w:tcPr>
          <w:p w:rsidR="005673FE" w:rsidRPr="005673FE" w:rsidRDefault="005673FE" w:rsidP="005673FE">
            <w:pPr>
              <w:jc w:val="center"/>
              <w:rPr>
                <w:rFonts w:ascii="Arial" w:hAnsi="Arial" w:cs="Arial"/>
                <w:sz w:val="22"/>
                <w:szCs w:val="22"/>
              </w:rPr>
            </w:pPr>
            <w:r w:rsidRPr="005673FE">
              <w:rPr>
                <w:rFonts w:ascii="Arial" w:hAnsi="Arial" w:cs="Arial"/>
                <w:sz w:val="22"/>
                <w:szCs w:val="22"/>
              </w:rPr>
              <w:t>59%</w:t>
            </w:r>
          </w:p>
        </w:tc>
        <w:tc>
          <w:tcPr>
            <w:tcW w:w="1470" w:type="dxa"/>
            <w:tcBorders>
              <w:top w:val="nil"/>
              <w:left w:val="nil"/>
              <w:bottom w:val="single" w:sz="4" w:space="0" w:color="auto"/>
              <w:right w:val="single" w:sz="4" w:space="0" w:color="auto"/>
            </w:tcBorders>
            <w:shd w:val="clear" w:color="auto" w:fill="auto"/>
            <w:noWrap/>
            <w:vAlign w:val="center"/>
            <w:hideMark/>
          </w:tcPr>
          <w:p w:rsidR="005673FE" w:rsidRPr="005673FE" w:rsidRDefault="005673FE" w:rsidP="005673FE">
            <w:pPr>
              <w:jc w:val="center"/>
              <w:rPr>
                <w:rFonts w:ascii="Arial" w:hAnsi="Arial" w:cs="Arial"/>
                <w:sz w:val="22"/>
                <w:szCs w:val="22"/>
              </w:rPr>
            </w:pPr>
            <w:r w:rsidRPr="005673FE">
              <w:rPr>
                <w:rFonts w:ascii="Arial" w:hAnsi="Arial" w:cs="Arial"/>
                <w:sz w:val="22"/>
                <w:szCs w:val="22"/>
              </w:rPr>
              <w:t>41%</w:t>
            </w:r>
          </w:p>
        </w:tc>
      </w:tr>
      <w:tr w:rsidR="005673FE" w:rsidRPr="005673FE" w:rsidTr="005673FE">
        <w:trPr>
          <w:trHeight w:val="285"/>
          <w:jc w:val="center"/>
        </w:trPr>
        <w:tc>
          <w:tcPr>
            <w:tcW w:w="1146" w:type="dxa"/>
            <w:tcBorders>
              <w:top w:val="nil"/>
              <w:left w:val="single" w:sz="4" w:space="0" w:color="auto"/>
              <w:bottom w:val="single" w:sz="4" w:space="0" w:color="auto"/>
              <w:right w:val="single" w:sz="4" w:space="0" w:color="auto"/>
            </w:tcBorders>
            <w:shd w:val="clear" w:color="000000" w:fill="C5BE97"/>
            <w:noWrap/>
            <w:vAlign w:val="bottom"/>
            <w:hideMark/>
          </w:tcPr>
          <w:p w:rsidR="005673FE" w:rsidRPr="005673FE" w:rsidRDefault="005673FE" w:rsidP="005673FE">
            <w:pPr>
              <w:jc w:val="center"/>
              <w:rPr>
                <w:rFonts w:ascii="Arial" w:hAnsi="Arial" w:cs="Arial"/>
                <w:sz w:val="22"/>
                <w:szCs w:val="22"/>
              </w:rPr>
            </w:pPr>
            <w:r w:rsidRPr="005673FE">
              <w:rPr>
                <w:rFonts w:ascii="Arial" w:hAnsi="Arial" w:cs="Arial"/>
                <w:sz w:val="22"/>
                <w:szCs w:val="22"/>
              </w:rPr>
              <w:t>2010-11</w:t>
            </w:r>
          </w:p>
        </w:tc>
        <w:tc>
          <w:tcPr>
            <w:tcW w:w="2049" w:type="dxa"/>
            <w:tcBorders>
              <w:top w:val="nil"/>
              <w:left w:val="nil"/>
              <w:bottom w:val="single" w:sz="4" w:space="0" w:color="auto"/>
              <w:right w:val="single" w:sz="4" w:space="0" w:color="auto"/>
            </w:tcBorders>
            <w:shd w:val="clear" w:color="000000" w:fill="C5BE97"/>
            <w:noWrap/>
            <w:vAlign w:val="center"/>
            <w:hideMark/>
          </w:tcPr>
          <w:p w:rsidR="005673FE" w:rsidRPr="005673FE" w:rsidRDefault="005673FE" w:rsidP="005673FE">
            <w:pPr>
              <w:jc w:val="center"/>
              <w:rPr>
                <w:rFonts w:ascii="Arial" w:hAnsi="Arial" w:cs="Arial"/>
                <w:sz w:val="22"/>
                <w:szCs w:val="22"/>
              </w:rPr>
            </w:pPr>
            <w:r w:rsidRPr="005673FE">
              <w:rPr>
                <w:rFonts w:ascii="Arial" w:hAnsi="Arial" w:cs="Arial"/>
                <w:sz w:val="22"/>
                <w:szCs w:val="22"/>
              </w:rPr>
              <w:t>46%</w:t>
            </w:r>
          </w:p>
        </w:tc>
        <w:tc>
          <w:tcPr>
            <w:tcW w:w="1317" w:type="dxa"/>
            <w:tcBorders>
              <w:top w:val="nil"/>
              <w:left w:val="nil"/>
              <w:bottom w:val="single" w:sz="4" w:space="0" w:color="auto"/>
              <w:right w:val="single" w:sz="4" w:space="0" w:color="auto"/>
            </w:tcBorders>
            <w:shd w:val="clear" w:color="000000" w:fill="C5BE97"/>
            <w:noWrap/>
            <w:vAlign w:val="center"/>
            <w:hideMark/>
          </w:tcPr>
          <w:p w:rsidR="005673FE" w:rsidRPr="005673FE" w:rsidRDefault="005673FE" w:rsidP="005673FE">
            <w:pPr>
              <w:jc w:val="center"/>
              <w:rPr>
                <w:rFonts w:ascii="Arial" w:hAnsi="Arial" w:cs="Arial"/>
                <w:sz w:val="22"/>
                <w:szCs w:val="22"/>
              </w:rPr>
            </w:pPr>
            <w:r w:rsidRPr="005673FE">
              <w:rPr>
                <w:rFonts w:ascii="Arial" w:hAnsi="Arial" w:cs="Arial"/>
                <w:sz w:val="22"/>
                <w:szCs w:val="22"/>
              </w:rPr>
              <w:t>62%</w:t>
            </w:r>
          </w:p>
        </w:tc>
        <w:tc>
          <w:tcPr>
            <w:tcW w:w="1470" w:type="dxa"/>
            <w:tcBorders>
              <w:top w:val="nil"/>
              <w:left w:val="nil"/>
              <w:bottom w:val="single" w:sz="4" w:space="0" w:color="auto"/>
              <w:right w:val="single" w:sz="4" w:space="0" w:color="auto"/>
            </w:tcBorders>
            <w:shd w:val="clear" w:color="000000" w:fill="C5BE97"/>
            <w:noWrap/>
            <w:vAlign w:val="center"/>
            <w:hideMark/>
          </w:tcPr>
          <w:p w:rsidR="005673FE" w:rsidRPr="005673FE" w:rsidRDefault="005673FE" w:rsidP="005673FE">
            <w:pPr>
              <w:jc w:val="center"/>
              <w:rPr>
                <w:rFonts w:ascii="Arial" w:hAnsi="Arial" w:cs="Arial"/>
                <w:sz w:val="22"/>
                <w:szCs w:val="22"/>
              </w:rPr>
            </w:pPr>
            <w:r w:rsidRPr="005673FE">
              <w:rPr>
                <w:rFonts w:ascii="Arial" w:hAnsi="Arial" w:cs="Arial"/>
                <w:sz w:val="22"/>
                <w:szCs w:val="22"/>
              </w:rPr>
              <w:t>38%</w:t>
            </w:r>
          </w:p>
        </w:tc>
      </w:tr>
    </w:tbl>
    <w:p w:rsidR="00031843" w:rsidRDefault="00031843" w:rsidP="00E92D4C">
      <w:pPr>
        <w:jc w:val="center"/>
      </w:pPr>
    </w:p>
    <w:p w:rsidR="00031843" w:rsidRPr="00031843" w:rsidRDefault="005673FE" w:rsidP="00E92D4C">
      <w:pPr>
        <w:jc w:val="center"/>
      </w:pPr>
      <w:r w:rsidRPr="005673FE">
        <w:rPr>
          <w:noProof/>
        </w:rPr>
        <w:drawing>
          <wp:inline distT="0" distB="0" distL="0" distR="0">
            <wp:extent cx="8553450" cy="4486275"/>
            <wp:effectExtent l="0" t="0" r="0" b="0"/>
            <wp:docPr id="16" name="Γράφημα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92D4C" w:rsidRPr="00A21CEF" w:rsidRDefault="00E92D4C" w:rsidP="00115381">
      <w:pPr>
        <w:rPr>
          <w:rFonts w:ascii="Comic Sans MS" w:hAnsi="Comic Sans MS" w:cs="Arial"/>
          <w:bCs/>
          <w:shadow/>
          <w:color w:val="003300"/>
          <w:spacing w:val="50"/>
          <w:sz w:val="22"/>
          <w:szCs w:val="22"/>
        </w:rPr>
      </w:pPr>
    </w:p>
    <w:tbl>
      <w:tblPr>
        <w:tblW w:w="7040" w:type="dxa"/>
        <w:jc w:val="center"/>
        <w:tblInd w:w="103" w:type="dxa"/>
        <w:tblLook w:val="04A0" w:firstRow="1" w:lastRow="0" w:firstColumn="1" w:lastColumn="0" w:noHBand="0" w:noVBand="1"/>
      </w:tblPr>
      <w:tblGrid>
        <w:gridCol w:w="2820"/>
        <w:gridCol w:w="1660"/>
        <w:gridCol w:w="1280"/>
        <w:gridCol w:w="1280"/>
      </w:tblGrid>
      <w:tr w:rsidR="00024E11" w:rsidRPr="00024E11" w:rsidTr="00024E11">
        <w:trPr>
          <w:trHeight w:val="285"/>
          <w:jc w:val="center"/>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4E11" w:rsidRPr="00024E11" w:rsidRDefault="00024E11" w:rsidP="00024E11">
            <w:pPr>
              <w:rPr>
                <w:rFonts w:ascii="Arial" w:hAnsi="Arial" w:cs="Arial"/>
                <w:sz w:val="22"/>
                <w:szCs w:val="22"/>
              </w:rPr>
            </w:pPr>
            <w:r w:rsidRPr="00024E11">
              <w:rPr>
                <w:rFonts w:ascii="Arial" w:hAnsi="Arial" w:cs="Arial"/>
                <w:sz w:val="22"/>
                <w:szCs w:val="22"/>
              </w:rPr>
              <w:t> </w:t>
            </w:r>
          </w:p>
        </w:tc>
        <w:tc>
          <w:tcPr>
            <w:tcW w:w="1660" w:type="dxa"/>
            <w:tcBorders>
              <w:top w:val="single" w:sz="4" w:space="0" w:color="auto"/>
              <w:left w:val="nil"/>
              <w:bottom w:val="single" w:sz="4" w:space="0" w:color="auto"/>
              <w:right w:val="single" w:sz="4" w:space="0" w:color="auto"/>
            </w:tcBorders>
            <w:shd w:val="clear" w:color="000000" w:fill="FFFF00"/>
            <w:noWrap/>
            <w:vAlign w:val="center"/>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Φυσική</w:t>
            </w:r>
          </w:p>
        </w:tc>
        <w:tc>
          <w:tcPr>
            <w:tcW w:w="1280" w:type="dxa"/>
            <w:tcBorders>
              <w:top w:val="single" w:sz="4" w:space="0" w:color="auto"/>
              <w:left w:val="nil"/>
              <w:bottom w:val="single" w:sz="4" w:space="0" w:color="auto"/>
              <w:right w:val="single" w:sz="4" w:space="0" w:color="auto"/>
            </w:tcBorders>
            <w:shd w:val="clear" w:color="000000" w:fill="FF0000"/>
            <w:noWrap/>
            <w:vAlign w:val="center"/>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Χημεία</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Βιολογία</w:t>
            </w:r>
          </w:p>
        </w:tc>
      </w:tr>
      <w:tr w:rsidR="00024E11" w:rsidRPr="00024E11" w:rsidTr="00024E11">
        <w:trPr>
          <w:trHeight w:val="285"/>
          <w:jc w:val="center"/>
        </w:trPr>
        <w:tc>
          <w:tcPr>
            <w:tcW w:w="2820" w:type="dxa"/>
            <w:tcBorders>
              <w:top w:val="nil"/>
              <w:left w:val="single" w:sz="4" w:space="0" w:color="auto"/>
              <w:bottom w:val="single" w:sz="4" w:space="0" w:color="auto"/>
              <w:right w:val="single" w:sz="4" w:space="0" w:color="auto"/>
            </w:tcBorders>
            <w:shd w:val="clear" w:color="000000" w:fill="FFFFFF"/>
            <w:noWrap/>
            <w:vAlign w:val="bottom"/>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2004-05</w:t>
            </w:r>
          </w:p>
        </w:tc>
        <w:tc>
          <w:tcPr>
            <w:tcW w:w="1660" w:type="dxa"/>
            <w:tcBorders>
              <w:top w:val="nil"/>
              <w:left w:val="nil"/>
              <w:bottom w:val="single" w:sz="4" w:space="0" w:color="auto"/>
              <w:right w:val="single" w:sz="4" w:space="0" w:color="auto"/>
            </w:tcBorders>
            <w:shd w:val="clear" w:color="000000" w:fill="FFFF00"/>
            <w:noWrap/>
            <w:vAlign w:val="center"/>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55%</w:t>
            </w:r>
          </w:p>
        </w:tc>
        <w:tc>
          <w:tcPr>
            <w:tcW w:w="1280" w:type="dxa"/>
            <w:tcBorders>
              <w:top w:val="nil"/>
              <w:left w:val="nil"/>
              <w:bottom w:val="single" w:sz="4" w:space="0" w:color="auto"/>
              <w:right w:val="single" w:sz="4" w:space="0" w:color="auto"/>
            </w:tcBorders>
            <w:shd w:val="clear" w:color="000000" w:fill="FF0000"/>
            <w:noWrap/>
            <w:vAlign w:val="center"/>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57%</w:t>
            </w:r>
          </w:p>
        </w:tc>
        <w:tc>
          <w:tcPr>
            <w:tcW w:w="1280" w:type="dxa"/>
            <w:tcBorders>
              <w:top w:val="nil"/>
              <w:left w:val="nil"/>
              <w:bottom w:val="single" w:sz="4" w:space="0" w:color="auto"/>
              <w:right w:val="single" w:sz="4" w:space="0" w:color="auto"/>
            </w:tcBorders>
            <w:shd w:val="clear" w:color="000000" w:fill="FFFFFF"/>
            <w:noWrap/>
            <w:vAlign w:val="bottom"/>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 </w:t>
            </w:r>
          </w:p>
        </w:tc>
      </w:tr>
      <w:tr w:rsidR="00024E11" w:rsidRPr="00024E11" w:rsidTr="00024E11">
        <w:trPr>
          <w:trHeight w:val="285"/>
          <w:jc w:val="center"/>
        </w:trPr>
        <w:tc>
          <w:tcPr>
            <w:tcW w:w="2820" w:type="dxa"/>
            <w:tcBorders>
              <w:top w:val="nil"/>
              <w:left w:val="single" w:sz="4" w:space="0" w:color="auto"/>
              <w:bottom w:val="single" w:sz="4" w:space="0" w:color="auto"/>
              <w:right w:val="single" w:sz="4" w:space="0" w:color="auto"/>
            </w:tcBorders>
            <w:shd w:val="clear" w:color="000000" w:fill="FFFFFF"/>
            <w:noWrap/>
            <w:vAlign w:val="bottom"/>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2005-06</w:t>
            </w:r>
          </w:p>
        </w:tc>
        <w:tc>
          <w:tcPr>
            <w:tcW w:w="1660" w:type="dxa"/>
            <w:tcBorders>
              <w:top w:val="nil"/>
              <w:left w:val="nil"/>
              <w:bottom w:val="single" w:sz="4" w:space="0" w:color="auto"/>
              <w:right w:val="single" w:sz="4" w:space="0" w:color="auto"/>
            </w:tcBorders>
            <w:shd w:val="clear" w:color="000000" w:fill="FFFF00"/>
            <w:noWrap/>
            <w:vAlign w:val="center"/>
            <w:hideMark/>
          </w:tcPr>
          <w:p w:rsidR="00024E11" w:rsidRPr="00024E11" w:rsidRDefault="00024E11" w:rsidP="00024E11">
            <w:pPr>
              <w:jc w:val="center"/>
              <w:rPr>
                <w:rFonts w:ascii="Arial Greek" w:hAnsi="Arial Greek" w:cs="Arial Greek"/>
                <w:sz w:val="22"/>
                <w:szCs w:val="22"/>
              </w:rPr>
            </w:pPr>
            <w:r w:rsidRPr="00024E11">
              <w:rPr>
                <w:rFonts w:ascii="Arial Greek" w:hAnsi="Arial Greek" w:cs="Arial Greek"/>
                <w:sz w:val="22"/>
                <w:szCs w:val="22"/>
              </w:rPr>
              <w:t>76%</w:t>
            </w:r>
          </w:p>
        </w:tc>
        <w:tc>
          <w:tcPr>
            <w:tcW w:w="1280" w:type="dxa"/>
            <w:tcBorders>
              <w:top w:val="nil"/>
              <w:left w:val="nil"/>
              <w:bottom w:val="single" w:sz="4" w:space="0" w:color="auto"/>
              <w:right w:val="single" w:sz="4" w:space="0" w:color="auto"/>
            </w:tcBorders>
            <w:shd w:val="clear" w:color="000000" w:fill="FF0000"/>
            <w:noWrap/>
            <w:vAlign w:val="center"/>
            <w:hideMark/>
          </w:tcPr>
          <w:p w:rsidR="00024E11" w:rsidRPr="00024E11" w:rsidRDefault="00024E11" w:rsidP="00024E11">
            <w:pPr>
              <w:jc w:val="center"/>
              <w:rPr>
                <w:rFonts w:ascii="Arial Greek" w:hAnsi="Arial Greek" w:cs="Arial Greek"/>
                <w:sz w:val="22"/>
                <w:szCs w:val="22"/>
              </w:rPr>
            </w:pPr>
            <w:r w:rsidRPr="00024E11">
              <w:rPr>
                <w:rFonts w:ascii="Arial Greek" w:hAnsi="Arial Greek" w:cs="Arial Greek"/>
                <w:sz w:val="22"/>
                <w:szCs w:val="22"/>
              </w:rPr>
              <w:t>67%</w:t>
            </w:r>
          </w:p>
        </w:tc>
        <w:tc>
          <w:tcPr>
            <w:tcW w:w="1280" w:type="dxa"/>
            <w:tcBorders>
              <w:top w:val="nil"/>
              <w:left w:val="nil"/>
              <w:bottom w:val="single" w:sz="4" w:space="0" w:color="auto"/>
              <w:right w:val="single" w:sz="4" w:space="0" w:color="auto"/>
            </w:tcBorders>
            <w:shd w:val="clear" w:color="000000" w:fill="FFFFFF"/>
            <w:noWrap/>
            <w:vAlign w:val="bottom"/>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 </w:t>
            </w:r>
          </w:p>
        </w:tc>
      </w:tr>
      <w:tr w:rsidR="00024E11" w:rsidRPr="00024E11" w:rsidTr="00024E11">
        <w:trPr>
          <w:trHeight w:val="285"/>
          <w:jc w:val="center"/>
        </w:trPr>
        <w:tc>
          <w:tcPr>
            <w:tcW w:w="2820" w:type="dxa"/>
            <w:tcBorders>
              <w:top w:val="nil"/>
              <w:left w:val="single" w:sz="4" w:space="0" w:color="auto"/>
              <w:bottom w:val="single" w:sz="4" w:space="0" w:color="auto"/>
              <w:right w:val="single" w:sz="4" w:space="0" w:color="auto"/>
            </w:tcBorders>
            <w:shd w:val="clear" w:color="000000" w:fill="FFFFFF"/>
            <w:noWrap/>
            <w:vAlign w:val="bottom"/>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2006-07</w:t>
            </w:r>
          </w:p>
        </w:tc>
        <w:tc>
          <w:tcPr>
            <w:tcW w:w="1660" w:type="dxa"/>
            <w:tcBorders>
              <w:top w:val="nil"/>
              <w:left w:val="nil"/>
              <w:bottom w:val="single" w:sz="4" w:space="0" w:color="auto"/>
              <w:right w:val="single" w:sz="4" w:space="0" w:color="auto"/>
            </w:tcBorders>
            <w:shd w:val="clear" w:color="000000" w:fill="FFFF00"/>
            <w:noWrap/>
            <w:vAlign w:val="center"/>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53%</w:t>
            </w:r>
          </w:p>
        </w:tc>
        <w:tc>
          <w:tcPr>
            <w:tcW w:w="1280" w:type="dxa"/>
            <w:tcBorders>
              <w:top w:val="nil"/>
              <w:left w:val="nil"/>
              <w:bottom w:val="single" w:sz="4" w:space="0" w:color="auto"/>
              <w:right w:val="single" w:sz="4" w:space="0" w:color="auto"/>
            </w:tcBorders>
            <w:shd w:val="clear" w:color="000000" w:fill="FF0000"/>
            <w:noWrap/>
            <w:vAlign w:val="center"/>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39%</w:t>
            </w:r>
          </w:p>
        </w:tc>
        <w:tc>
          <w:tcPr>
            <w:tcW w:w="1280" w:type="dxa"/>
            <w:tcBorders>
              <w:top w:val="nil"/>
              <w:left w:val="nil"/>
              <w:bottom w:val="single" w:sz="4" w:space="0" w:color="auto"/>
              <w:right w:val="single" w:sz="4" w:space="0" w:color="auto"/>
            </w:tcBorders>
            <w:shd w:val="clear" w:color="000000" w:fill="FFFFFF"/>
            <w:noWrap/>
            <w:vAlign w:val="bottom"/>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 </w:t>
            </w:r>
          </w:p>
        </w:tc>
      </w:tr>
      <w:tr w:rsidR="00024E11" w:rsidRPr="00024E11" w:rsidTr="00024E11">
        <w:trPr>
          <w:trHeight w:val="285"/>
          <w:jc w:val="center"/>
        </w:trPr>
        <w:tc>
          <w:tcPr>
            <w:tcW w:w="2820" w:type="dxa"/>
            <w:tcBorders>
              <w:top w:val="nil"/>
              <w:left w:val="single" w:sz="4" w:space="0" w:color="auto"/>
              <w:bottom w:val="single" w:sz="4" w:space="0" w:color="auto"/>
              <w:right w:val="single" w:sz="4" w:space="0" w:color="auto"/>
            </w:tcBorders>
            <w:shd w:val="clear" w:color="000000" w:fill="FFFFFF"/>
            <w:noWrap/>
            <w:vAlign w:val="bottom"/>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2007-08</w:t>
            </w:r>
          </w:p>
        </w:tc>
        <w:tc>
          <w:tcPr>
            <w:tcW w:w="1660" w:type="dxa"/>
            <w:tcBorders>
              <w:top w:val="nil"/>
              <w:left w:val="nil"/>
              <w:bottom w:val="single" w:sz="4" w:space="0" w:color="auto"/>
              <w:right w:val="single" w:sz="4" w:space="0" w:color="auto"/>
            </w:tcBorders>
            <w:shd w:val="clear" w:color="000000" w:fill="FFFF00"/>
            <w:noWrap/>
            <w:vAlign w:val="bottom"/>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51%</w:t>
            </w:r>
          </w:p>
        </w:tc>
        <w:tc>
          <w:tcPr>
            <w:tcW w:w="1280" w:type="dxa"/>
            <w:tcBorders>
              <w:top w:val="nil"/>
              <w:left w:val="nil"/>
              <w:bottom w:val="single" w:sz="4" w:space="0" w:color="auto"/>
              <w:right w:val="single" w:sz="4" w:space="0" w:color="auto"/>
            </w:tcBorders>
            <w:shd w:val="clear" w:color="000000" w:fill="FF0000"/>
            <w:noWrap/>
            <w:vAlign w:val="bottom"/>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27%</w:t>
            </w:r>
          </w:p>
        </w:tc>
        <w:tc>
          <w:tcPr>
            <w:tcW w:w="1280" w:type="dxa"/>
            <w:tcBorders>
              <w:top w:val="nil"/>
              <w:left w:val="nil"/>
              <w:bottom w:val="single" w:sz="4" w:space="0" w:color="auto"/>
              <w:right w:val="single" w:sz="4" w:space="0" w:color="auto"/>
            </w:tcBorders>
            <w:shd w:val="clear" w:color="000000" w:fill="FFFFFF"/>
            <w:noWrap/>
            <w:vAlign w:val="bottom"/>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 </w:t>
            </w:r>
          </w:p>
        </w:tc>
      </w:tr>
      <w:tr w:rsidR="00024E11" w:rsidRPr="00024E11" w:rsidTr="00024E11">
        <w:trPr>
          <w:trHeight w:val="285"/>
          <w:jc w:val="center"/>
        </w:trPr>
        <w:tc>
          <w:tcPr>
            <w:tcW w:w="2820" w:type="dxa"/>
            <w:tcBorders>
              <w:top w:val="nil"/>
              <w:left w:val="single" w:sz="4" w:space="0" w:color="auto"/>
              <w:bottom w:val="single" w:sz="4" w:space="0" w:color="auto"/>
              <w:right w:val="single" w:sz="4" w:space="0" w:color="auto"/>
            </w:tcBorders>
            <w:shd w:val="clear" w:color="000000" w:fill="FFFFFF"/>
            <w:noWrap/>
            <w:vAlign w:val="bottom"/>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2008-09</w:t>
            </w:r>
          </w:p>
        </w:tc>
        <w:tc>
          <w:tcPr>
            <w:tcW w:w="1660" w:type="dxa"/>
            <w:tcBorders>
              <w:top w:val="nil"/>
              <w:left w:val="nil"/>
              <w:bottom w:val="single" w:sz="4" w:space="0" w:color="auto"/>
              <w:right w:val="single" w:sz="4" w:space="0" w:color="auto"/>
            </w:tcBorders>
            <w:shd w:val="clear" w:color="000000" w:fill="FFFF00"/>
            <w:noWrap/>
            <w:vAlign w:val="bottom"/>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64%</w:t>
            </w:r>
          </w:p>
        </w:tc>
        <w:tc>
          <w:tcPr>
            <w:tcW w:w="1280" w:type="dxa"/>
            <w:tcBorders>
              <w:top w:val="nil"/>
              <w:left w:val="nil"/>
              <w:bottom w:val="single" w:sz="4" w:space="0" w:color="auto"/>
              <w:right w:val="single" w:sz="4" w:space="0" w:color="auto"/>
            </w:tcBorders>
            <w:shd w:val="clear" w:color="000000" w:fill="FF0000"/>
            <w:noWrap/>
            <w:vAlign w:val="bottom"/>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43%</w:t>
            </w:r>
          </w:p>
        </w:tc>
        <w:tc>
          <w:tcPr>
            <w:tcW w:w="1280" w:type="dxa"/>
            <w:tcBorders>
              <w:top w:val="nil"/>
              <w:left w:val="nil"/>
              <w:bottom w:val="single" w:sz="4" w:space="0" w:color="auto"/>
              <w:right w:val="single" w:sz="4" w:space="0" w:color="auto"/>
            </w:tcBorders>
            <w:shd w:val="clear" w:color="000000" w:fill="FFFFFF"/>
            <w:noWrap/>
            <w:vAlign w:val="bottom"/>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0%</w:t>
            </w:r>
          </w:p>
        </w:tc>
      </w:tr>
      <w:tr w:rsidR="00024E11" w:rsidRPr="00024E11" w:rsidTr="00024E11">
        <w:trPr>
          <w:trHeight w:val="285"/>
          <w:jc w:val="center"/>
        </w:trPr>
        <w:tc>
          <w:tcPr>
            <w:tcW w:w="2820" w:type="dxa"/>
            <w:tcBorders>
              <w:top w:val="nil"/>
              <w:left w:val="single" w:sz="4" w:space="0" w:color="auto"/>
              <w:bottom w:val="single" w:sz="4" w:space="0" w:color="auto"/>
              <w:right w:val="single" w:sz="4" w:space="0" w:color="auto"/>
            </w:tcBorders>
            <w:shd w:val="clear" w:color="000000" w:fill="FFFFFF"/>
            <w:noWrap/>
            <w:vAlign w:val="bottom"/>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2009-10</w:t>
            </w:r>
          </w:p>
        </w:tc>
        <w:tc>
          <w:tcPr>
            <w:tcW w:w="1660" w:type="dxa"/>
            <w:tcBorders>
              <w:top w:val="nil"/>
              <w:left w:val="nil"/>
              <w:bottom w:val="single" w:sz="4" w:space="0" w:color="auto"/>
              <w:right w:val="single" w:sz="4" w:space="0" w:color="auto"/>
            </w:tcBorders>
            <w:shd w:val="clear" w:color="000000" w:fill="FFFF00"/>
            <w:noWrap/>
            <w:vAlign w:val="bottom"/>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64%</w:t>
            </w:r>
          </w:p>
        </w:tc>
        <w:tc>
          <w:tcPr>
            <w:tcW w:w="1280" w:type="dxa"/>
            <w:tcBorders>
              <w:top w:val="nil"/>
              <w:left w:val="nil"/>
              <w:bottom w:val="single" w:sz="4" w:space="0" w:color="auto"/>
              <w:right w:val="single" w:sz="4" w:space="0" w:color="auto"/>
            </w:tcBorders>
            <w:shd w:val="clear" w:color="000000" w:fill="FF0000"/>
            <w:noWrap/>
            <w:vAlign w:val="bottom"/>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45%</w:t>
            </w:r>
          </w:p>
        </w:tc>
        <w:tc>
          <w:tcPr>
            <w:tcW w:w="1280" w:type="dxa"/>
            <w:tcBorders>
              <w:top w:val="nil"/>
              <w:left w:val="nil"/>
              <w:bottom w:val="single" w:sz="4" w:space="0" w:color="auto"/>
              <w:right w:val="single" w:sz="4" w:space="0" w:color="auto"/>
            </w:tcBorders>
            <w:shd w:val="clear" w:color="auto" w:fill="auto"/>
            <w:noWrap/>
            <w:vAlign w:val="bottom"/>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75%</w:t>
            </w:r>
          </w:p>
        </w:tc>
      </w:tr>
      <w:tr w:rsidR="00024E11" w:rsidRPr="00024E11" w:rsidTr="00024E11">
        <w:trPr>
          <w:trHeight w:val="285"/>
          <w:jc w:val="center"/>
        </w:trPr>
        <w:tc>
          <w:tcPr>
            <w:tcW w:w="2820" w:type="dxa"/>
            <w:tcBorders>
              <w:top w:val="nil"/>
              <w:left w:val="single" w:sz="4" w:space="0" w:color="auto"/>
              <w:bottom w:val="single" w:sz="4" w:space="0" w:color="auto"/>
              <w:right w:val="single" w:sz="4" w:space="0" w:color="auto"/>
            </w:tcBorders>
            <w:shd w:val="clear" w:color="000000" w:fill="FFFFFF"/>
            <w:noWrap/>
            <w:vAlign w:val="bottom"/>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2010-11</w:t>
            </w:r>
          </w:p>
        </w:tc>
        <w:tc>
          <w:tcPr>
            <w:tcW w:w="1660" w:type="dxa"/>
            <w:tcBorders>
              <w:top w:val="nil"/>
              <w:left w:val="nil"/>
              <w:bottom w:val="single" w:sz="4" w:space="0" w:color="auto"/>
              <w:right w:val="single" w:sz="4" w:space="0" w:color="auto"/>
            </w:tcBorders>
            <w:shd w:val="clear" w:color="000000" w:fill="FFFF00"/>
            <w:noWrap/>
            <w:vAlign w:val="bottom"/>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47%</w:t>
            </w:r>
          </w:p>
        </w:tc>
        <w:tc>
          <w:tcPr>
            <w:tcW w:w="1280" w:type="dxa"/>
            <w:tcBorders>
              <w:top w:val="nil"/>
              <w:left w:val="nil"/>
              <w:bottom w:val="single" w:sz="4" w:space="0" w:color="auto"/>
              <w:right w:val="single" w:sz="4" w:space="0" w:color="auto"/>
            </w:tcBorders>
            <w:shd w:val="clear" w:color="000000" w:fill="FF0000"/>
            <w:noWrap/>
            <w:vAlign w:val="bottom"/>
            <w:hideMark/>
          </w:tcPr>
          <w:p w:rsidR="00024E11" w:rsidRPr="00024E11" w:rsidRDefault="00B82D9F" w:rsidP="00024E11">
            <w:pPr>
              <w:jc w:val="center"/>
              <w:rPr>
                <w:rFonts w:ascii="Arial" w:hAnsi="Arial" w:cs="Arial"/>
                <w:sz w:val="22"/>
                <w:szCs w:val="22"/>
              </w:rPr>
            </w:pPr>
            <w:r>
              <w:rPr>
                <w:rFonts w:ascii="Arial" w:hAnsi="Arial" w:cs="Arial"/>
                <w:sz w:val="22"/>
                <w:szCs w:val="22"/>
              </w:rPr>
              <w:t>41</w:t>
            </w:r>
            <w:r w:rsidR="00024E11" w:rsidRPr="00024E11">
              <w:rPr>
                <w:rFonts w:ascii="Arial" w:hAnsi="Arial" w:cs="Arial"/>
                <w:sz w:val="22"/>
                <w:szCs w:val="22"/>
              </w:rPr>
              <w:t>%</w:t>
            </w:r>
          </w:p>
        </w:tc>
        <w:tc>
          <w:tcPr>
            <w:tcW w:w="1280" w:type="dxa"/>
            <w:tcBorders>
              <w:top w:val="nil"/>
              <w:left w:val="nil"/>
              <w:bottom w:val="single" w:sz="4" w:space="0" w:color="auto"/>
              <w:right w:val="single" w:sz="4" w:space="0" w:color="auto"/>
            </w:tcBorders>
            <w:shd w:val="clear" w:color="auto" w:fill="auto"/>
            <w:noWrap/>
            <w:vAlign w:val="bottom"/>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58%</w:t>
            </w:r>
          </w:p>
        </w:tc>
      </w:tr>
    </w:tbl>
    <w:p w:rsidR="00984206" w:rsidRPr="00937AED" w:rsidRDefault="00984206" w:rsidP="00031843">
      <w:pPr>
        <w:jc w:val="center"/>
        <w:rPr>
          <w:rFonts w:ascii="Comic Sans MS" w:hAnsi="Comic Sans MS" w:cs="Arial"/>
          <w:bCs/>
          <w:shadow/>
          <w:color w:val="003300"/>
          <w:spacing w:val="50"/>
          <w:sz w:val="22"/>
          <w:szCs w:val="22"/>
        </w:rPr>
      </w:pPr>
    </w:p>
    <w:p w:rsidR="00984206" w:rsidRDefault="00B82D9F" w:rsidP="00E73188">
      <w:pPr>
        <w:jc w:val="center"/>
      </w:pPr>
      <w:r w:rsidRPr="00B82D9F">
        <w:rPr>
          <w:noProof/>
        </w:rPr>
        <w:drawing>
          <wp:inline distT="0" distB="0" distL="0" distR="0">
            <wp:extent cx="8715375" cy="4305300"/>
            <wp:effectExtent l="0" t="0" r="0" b="0"/>
            <wp:docPr id="17" name="Γράφημα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W w:w="12336" w:type="dxa"/>
        <w:jc w:val="center"/>
        <w:tblInd w:w="103" w:type="dxa"/>
        <w:tblLook w:val="04A0" w:firstRow="1" w:lastRow="0" w:firstColumn="1" w:lastColumn="0" w:noHBand="0" w:noVBand="1"/>
      </w:tblPr>
      <w:tblGrid>
        <w:gridCol w:w="1430"/>
        <w:gridCol w:w="779"/>
        <w:gridCol w:w="779"/>
        <w:gridCol w:w="779"/>
        <w:gridCol w:w="779"/>
        <w:gridCol w:w="779"/>
        <w:gridCol w:w="779"/>
        <w:gridCol w:w="779"/>
        <w:gridCol w:w="779"/>
        <w:gridCol w:w="779"/>
        <w:gridCol w:w="779"/>
        <w:gridCol w:w="779"/>
        <w:gridCol w:w="779"/>
        <w:gridCol w:w="779"/>
        <w:gridCol w:w="779"/>
      </w:tblGrid>
      <w:tr w:rsidR="00024E11" w:rsidRPr="00024E11" w:rsidTr="00024E11">
        <w:trPr>
          <w:trHeight w:val="285"/>
          <w:jc w:val="center"/>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lastRenderedPageBreak/>
              <w:t> </w:t>
            </w:r>
          </w:p>
        </w:tc>
        <w:tc>
          <w:tcPr>
            <w:tcW w:w="5453" w:type="dxa"/>
            <w:gridSpan w:val="7"/>
            <w:tcBorders>
              <w:top w:val="single" w:sz="4" w:space="0" w:color="auto"/>
              <w:left w:val="nil"/>
              <w:bottom w:val="single" w:sz="4" w:space="0" w:color="auto"/>
              <w:right w:val="single" w:sz="4" w:space="0" w:color="auto"/>
            </w:tcBorders>
            <w:shd w:val="clear" w:color="auto" w:fill="auto"/>
            <w:noWrap/>
            <w:vAlign w:val="bottom"/>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Φυσική</w:t>
            </w:r>
          </w:p>
        </w:tc>
        <w:tc>
          <w:tcPr>
            <w:tcW w:w="5453" w:type="dxa"/>
            <w:gridSpan w:val="7"/>
            <w:tcBorders>
              <w:top w:val="single" w:sz="4" w:space="0" w:color="auto"/>
              <w:left w:val="nil"/>
              <w:bottom w:val="single" w:sz="4" w:space="0" w:color="auto"/>
              <w:right w:val="single" w:sz="4" w:space="0" w:color="auto"/>
            </w:tcBorders>
            <w:shd w:val="clear" w:color="auto" w:fill="auto"/>
            <w:noWrap/>
            <w:vAlign w:val="bottom"/>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Χημεία</w:t>
            </w:r>
          </w:p>
        </w:tc>
      </w:tr>
      <w:tr w:rsidR="00024E11" w:rsidRPr="00024E11" w:rsidTr="00024E11">
        <w:trPr>
          <w:cantSplit/>
          <w:trHeight w:val="1134"/>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 </w:t>
            </w:r>
          </w:p>
        </w:tc>
        <w:tc>
          <w:tcPr>
            <w:tcW w:w="779" w:type="dxa"/>
            <w:tcBorders>
              <w:top w:val="nil"/>
              <w:left w:val="nil"/>
              <w:bottom w:val="single" w:sz="4" w:space="0" w:color="auto"/>
              <w:right w:val="single" w:sz="4" w:space="0" w:color="auto"/>
            </w:tcBorders>
            <w:shd w:val="clear" w:color="000000" w:fill="FFFFFF"/>
            <w:noWrap/>
            <w:textDirection w:val="btLr"/>
            <w:vAlign w:val="center"/>
            <w:hideMark/>
          </w:tcPr>
          <w:p w:rsidR="00024E11" w:rsidRPr="00024E11" w:rsidRDefault="00024E11" w:rsidP="00024E11">
            <w:pPr>
              <w:ind w:left="113" w:right="113"/>
              <w:jc w:val="center"/>
              <w:rPr>
                <w:rFonts w:ascii="Arial" w:hAnsi="Arial" w:cs="Arial"/>
                <w:sz w:val="22"/>
                <w:szCs w:val="22"/>
              </w:rPr>
            </w:pPr>
            <w:r w:rsidRPr="00024E11">
              <w:rPr>
                <w:rFonts w:ascii="Arial" w:hAnsi="Arial" w:cs="Arial"/>
                <w:sz w:val="22"/>
                <w:szCs w:val="22"/>
              </w:rPr>
              <w:t>2004-05</w:t>
            </w:r>
          </w:p>
        </w:tc>
        <w:tc>
          <w:tcPr>
            <w:tcW w:w="779" w:type="dxa"/>
            <w:tcBorders>
              <w:top w:val="nil"/>
              <w:left w:val="nil"/>
              <w:bottom w:val="single" w:sz="4" w:space="0" w:color="auto"/>
              <w:right w:val="single" w:sz="4" w:space="0" w:color="auto"/>
            </w:tcBorders>
            <w:shd w:val="clear" w:color="000000" w:fill="FFFFFF"/>
            <w:noWrap/>
            <w:textDirection w:val="btLr"/>
            <w:vAlign w:val="center"/>
            <w:hideMark/>
          </w:tcPr>
          <w:p w:rsidR="00024E11" w:rsidRPr="00024E11" w:rsidRDefault="00024E11" w:rsidP="00024E11">
            <w:pPr>
              <w:ind w:left="113" w:right="113"/>
              <w:jc w:val="center"/>
              <w:rPr>
                <w:rFonts w:ascii="Arial" w:hAnsi="Arial" w:cs="Arial"/>
                <w:sz w:val="22"/>
                <w:szCs w:val="22"/>
              </w:rPr>
            </w:pPr>
            <w:r w:rsidRPr="00024E11">
              <w:rPr>
                <w:rFonts w:ascii="Arial" w:hAnsi="Arial" w:cs="Arial"/>
                <w:sz w:val="22"/>
                <w:szCs w:val="22"/>
              </w:rPr>
              <w:t>2005-06</w:t>
            </w:r>
          </w:p>
        </w:tc>
        <w:tc>
          <w:tcPr>
            <w:tcW w:w="779" w:type="dxa"/>
            <w:tcBorders>
              <w:top w:val="nil"/>
              <w:left w:val="nil"/>
              <w:bottom w:val="single" w:sz="4" w:space="0" w:color="auto"/>
              <w:right w:val="single" w:sz="4" w:space="0" w:color="auto"/>
            </w:tcBorders>
            <w:shd w:val="clear" w:color="000000" w:fill="FFFFFF"/>
            <w:noWrap/>
            <w:textDirection w:val="btLr"/>
            <w:vAlign w:val="center"/>
            <w:hideMark/>
          </w:tcPr>
          <w:p w:rsidR="00024E11" w:rsidRPr="00024E11" w:rsidRDefault="00024E11" w:rsidP="00024E11">
            <w:pPr>
              <w:ind w:left="113" w:right="113"/>
              <w:jc w:val="center"/>
              <w:rPr>
                <w:rFonts w:ascii="Arial" w:hAnsi="Arial" w:cs="Arial"/>
                <w:sz w:val="22"/>
                <w:szCs w:val="22"/>
              </w:rPr>
            </w:pPr>
            <w:r w:rsidRPr="00024E11">
              <w:rPr>
                <w:rFonts w:ascii="Arial" w:hAnsi="Arial" w:cs="Arial"/>
                <w:sz w:val="22"/>
                <w:szCs w:val="22"/>
              </w:rPr>
              <w:t>2006-07</w:t>
            </w:r>
          </w:p>
        </w:tc>
        <w:tc>
          <w:tcPr>
            <w:tcW w:w="779" w:type="dxa"/>
            <w:tcBorders>
              <w:top w:val="nil"/>
              <w:left w:val="nil"/>
              <w:bottom w:val="single" w:sz="4" w:space="0" w:color="auto"/>
              <w:right w:val="single" w:sz="4" w:space="0" w:color="auto"/>
            </w:tcBorders>
            <w:shd w:val="clear" w:color="000000" w:fill="FFFFFF"/>
            <w:noWrap/>
            <w:textDirection w:val="btLr"/>
            <w:vAlign w:val="center"/>
            <w:hideMark/>
          </w:tcPr>
          <w:p w:rsidR="00024E11" w:rsidRPr="00024E11" w:rsidRDefault="00024E11" w:rsidP="00024E11">
            <w:pPr>
              <w:ind w:left="113" w:right="113"/>
              <w:jc w:val="center"/>
              <w:rPr>
                <w:rFonts w:ascii="Arial" w:hAnsi="Arial" w:cs="Arial"/>
                <w:sz w:val="22"/>
                <w:szCs w:val="22"/>
              </w:rPr>
            </w:pPr>
            <w:r w:rsidRPr="00024E11">
              <w:rPr>
                <w:rFonts w:ascii="Arial" w:hAnsi="Arial" w:cs="Arial"/>
                <w:sz w:val="22"/>
                <w:szCs w:val="22"/>
              </w:rPr>
              <w:t>2007-08</w:t>
            </w:r>
          </w:p>
        </w:tc>
        <w:tc>
          <w:tcPr>
            <w:tcW w:w="779" w:type="dxa"/>
            <w:tcBorders>
              <w:top w:val="nil"/>
              <w:left w:val="nil"/>
              <w:bottom w:val="single" w:sz="4" w:space="0" w:color="auto"/>
              <w:right w:val="single" w:sz="4" w:space="0" w:color="auto"/>
            </w:tcBorders>
            <w:shd w:val="clear" w:color="000000" w:fill="FFFFFF"/>
            <w:noWrap/>
            <w:textDirection w:val="btLr"/>
            <w:vAlign w:val="center"/>
            <w:hideMark/>
          </w:tcPr>
          <w:p w:rsidR="00024E11" w:rsidRPr="00024E11" w:rsidRDefault="00024E11" w:rsidP="00024E11">
            <w:pPr>
              <w:ind w:left="113" w:right="113"/>
              <w:jc w:val="center"/>
              <w:rPr>
                <w:rFonts w:ascii="Arial" w:hAnsi="Arial" w:cs="Arial"/>
                <w:sz w:val="22"/>
                <w:szCs w:val="22"/>
              </w:rPr>
            </w:pPr>
            <w:r w:rsidRPr="00024E11">
              <w:rPr>
                <w:rFonts w:ascii="Arial" w:hAnsi="Arial" w:cs="Arial"/>
                <w:sz w:val="22"/>
                <w:szCs w:val="22"/>
              </w:rPr>
              <w:t>2008-09</w:t>
            </w:r>
          </w:p>
        </w:tc>
        <w:tc>
          <w:tcPr>
            <w:tcW w:w="779" w:type="dxa"/>
            <w:tcBorders>
              <w:top w:val="nil"/>
              <w:left w:val="nil"/>
              <w:bottom w:val="single" w:sz="4" w:space="0" w:color="auto"/>
              <w:right w:val="single" w:sz="4" w:space="0" w:color="auto"/>
            </w:tcBorders>
            <w:shd w:val="clear" w:color="000000" w:fill="FFFFFF"/>
            <w:noWrap/>
            <w:textDirection w:val="btLr"/>
            <w:vAlign w:val="center"/>
            <w:hideMark/>
          </w:tcPr>
          <w:p w:rsidR="00024E11" w:rsidRPr="00024E11" w:rsidRDefault="00024E11" w:rsidP="00024E11">
            <w:pPr>
              <w:ind w:left="113" w:right="113"/>
              <w:jc w:val="center"/>
              <w:rPr>
                <w:rFonts w:ascii="Arial" w:hAnsi="Arial" w:cs="Arial"/>
                <w:sz w:val="22"/>
                <w:szCs w:val="22"/>
              </w:rPr>
            </w:pPr>
            <w:r w:rsidRPr="00024E11">
              <w:rPr>
                <w:rFonts w:ascii="Arial" w:hAnsi="Arial" w:cs="Arial"/>
                <w:sz w:val="22"/>
                <w:szCs w:val="22"/>
              </w:rPr>
              <w:t>2009-10</w:t>
            </w:r>
          </w:p>
        </w:tc>
        <w:tc>
          <w:tcPr>
            <w:tcW w:w="779" w:type="dxa"/>
            <w:tcBorders>
              <w:top w:val="nil"/>
              <w:left w:val="nil"/>
              <w:bottom w:val="single" w:sz="4" w:space="0" w:color="auto"/>
              <w:right w:val="single" w:sz="4" w:space="0" w:color="auto"/>
            </w:tcBorders>
            <w:shd w:val="clear" w:color="000000" w:fill="FFFFFF"/>
            <w:noWrap/>
            <w:textDirection w:val="btLr"/>
            <w:vAlign w:val="center"/>
            <w:hideMark/>
          </w:tcPr>
          <w:p w:rsidR="00024E11" w:rsidRPr="00024E11" w:rsidRDefault="00024E11" w:rsidP="00024E11">
            <w:pPr>
              <w:ind w:left="113" w:right="113"/>
              <w:jc w:val="center"/>
              <w:rPr>
                <w:rFonts w:ascii="Arial" w:hAnsi="Arial" w:cs="Arial"/>
                <w:sz w:val="22"/>
                <w:szCs w:val="22"/>
              </w:rPr>
            </w:pPr>
            <w:r w:rsidRPr="00024E11">
              <w:rPr>
                <w:rFonts w:ascii="Arial" w:hAnsi="Arial" w:cs="Arial"/>
                <w:sz w:val="22"/>
                <w:szCs w:val="22"/>
              </w:rPr>
              <w:t>2010-11</w:t>
            </w:r>
          </w:p>
        </w:tc>
        <w:tc>
          <w:tcPr>
            <w:tcW w:w="779" w:type="dxa"/>
            <w:tcBorders>
              <w:top w:val="nil"/>
              <w:left w:val="nil"/>
              <w:bottom w:val="single" w:sz="4" w:space="0" w:color="auto"/>
              <w:right w:val="single" w:sz="4" w:space="0" w:color="auto"/>
            </w:tcBorders>
            <w:shd w:val="clear" w:color="000000" w:fill="FFFFFF"/>
            <w:noWrap/>
            <w:textDirection w:val="btLr"/>
            <w:vAlign w:val="center"/>
            <w:hideMark/>
          </w:tcPr>
          <w:p w:rsidR="00024E11" w:rsidRPr="00024E11" w:rsidRDefault="00024E11" w:rsidP="00024E11">
            <w:pPr>
              <w:ind w:left="113" w:right="113"/>
              <w:jc w:val="center"/>
              <w:rPr>
                <w:rFonts w:ascii="Arial" w:hAnsi="Arial" w:cs="Arial"/>
                <w:sz w:val="22"/>
                <w:szCs w:val="22"/>
              </w:rPr>
            </w:pPr>
            <w:r w:rsidRPr="00024E11">
              <w:rPr>
                <w:rFonts w:ascii="Arial" w:hAnsi="Arial" w:cs="Arial"/>
                <w:sz w:val="22"/>
                <w:szCs w:val="22"/>
              </w:rPr>
              <w:t>2004-05</w:t>
            </w:r>
          </w:p>
        </w:tc>
        <w:tc>
          <w:tcPr>
            <w:tcW w:w="779" w:type="dxa"/>
            <w:tcBorders>
              <w:top w:val="nil"/>
              <w:left w:val="nil"/>
              <w:bottom w:val="single" w:sz="4" w:space="0" w:color="auto"/>
              <w:right w:val="single" w:sz="4" w:space="0" w:color="auto"/>
            </w:tcBorders>
            <w:shd w:val="clear" w:color="000000" w:fill="FFFFFF"/>
            <w:noWrap/>
            <w:textDirection w:val="btLr"/>
            <w:vAlign w:val="center"/>
            <w:hideMark/>
          </w:tcPr>
          <w:p w:rsidR="00024E11" w:rsidRPr="00024E11" w:rsidRDefault="00024E11" w:rsidP="00024E11">
            <w:pPr>
              <w:ind w:left="113" w:right="113"/>
              <w:jc w:val="center"/>
              <w:rPr>
                <w:rFonts w:ascii="Arial" w:hAnsi="Arial" w:cs="Arial"/>
                <w:sz w:val="22"/>
                <w:szCs w:val="22"/>
              </w:rPr>
            </w:pPr>
            <w:r w:rsidRPr="00024E11">
              <w:rPr>
                <w:rFonts w:ascii="Arial" w:hAnsi="Arial" w:cs="Arial"/>
                <w:sz w:val="22"/>
                <w:szCs w:val="22"/>
              </w:rPr>
              <w:t>2005-06</w:t>
            </w:r>
          </w:p>
        </w:tc>
        <w:tc>
          <w:tcPr>
            <w:tcW w:w="779" w:type="dxa"/>
            <w:tcBorders>
              <w:top w:val="nil"/>
              <w:left w:val="nil"/>
              <w:bottom w:val="single" w:sz="4" w:space="0" w:color="auto"/>
              <w:right w:val="single" w:sz="4" w:space="0" w:color="auto"/>
            </w:tcBorders>
            <w:shd w:val="clear" w:color="000000" w:fill="FFFFFF"/>
            <w:noWrap/>
            <w:textDirection w:val="btLr"/>
            <w:vAlign w:val="center"/>
            <w:hideMark/>
          </w:tcPr>
          <w:p w:rsidR="00024E11" w:rsidRPr="00024E11" w:rsidRDefault="00024E11" w:rsidP="00024E11">
            <w:pPr>
              <w:ind w:left="113" w:right="113"/>
              <w:jc w:val="center"/>
              <w:rPr>
                <w:rFonts w:ascii="Arial" w:hAnsi="Arial" w:cs="Arial"/>
                <w:sz w:val="22"/>
                <w:szCs w:val="22"/>
              </w:rPr>
            </w:pPr>
            <w:r w:rsidRPr="00024E11">
              <w:rPr>
                <w:rFonts w:ascii="Arial" w:hAnsi="Arial" w:cs="Arial"/>
                <w:sz w:val="22"/>
                <w:szCs w:val="22"/>
              </w:rPr>
              <w:t>2006-07</w:t>
            </w:r>
          </w:p>
        </w:tc>
        <w:tc>
          <w:tcPr>
            <w:tcW w:w="779" w:type="dxa"/>
            <w:tcBorders>
              <w:top w:val="nil"/>
              <w:left w:val="nil"/>
              <w:bottom w:val="single" w:sz="4" w:space="0" w:color="auto"/>
              <w:right w:val="single" w:sz="4" w:space="0" w:color="auto"/>
            </w:tcBorders>
            <w:shd w:val="clear" w:color="000000" w:fill="FFFFFF"/>
            <w:noWrap/>
            <w:textDirection w:val="btLr"/>
            <w:vAlign w:val="center"/>
            <w:hideMark/>
          </w:tcPr>
          <w:p w:rsidR="00024E11" w:rsidRPr="00024E11" w:rsidRDefault="00024E11" w:rsidP="00024E11">
            <w:pPr>
              <w:ind w:left="113" w:right="113"/>
              <w:jc w:val="center"/>
              <w:rPr>
                <w:rFonts w:ascii="Arial" w:hAnsi="Arial" w:cs="Arial"/>
                <w:sz w:val="22"/>
                <w:szCs w:val="22"/>
              </w:rPr>
            </w:pPr>
            <w:r w:rsidRPr="00024E11">
              <w:rPr>
                <w:rFonts w:ascii="Arial" w:hAnsi="Arial" w:cs="Arial"/>
                <w:sz w:val="22"/>
                <w:szCs w:val="22"/>
              </w:rPr>
              <w:t>2007-08</w:t>
            </w:r>
          </w:p>
        </w:tc>
        <w:tc>
          <w:tcPr>
            <w:tcW w:w="779" w:type="dxa"/>
            <w:tcBorders>
              <w:top w:val="nil"/>
              <w:left w:val="nil"/>
              <w:bottom w:val="single" w:sz="4" w:space="0" w:color="auto"/>
              <w:right w:val="single" w:sz="4" w:space="0" w:color="auto"/>
            </w:tcBorders>
            <w:shd w:val="clear" w:color="auto" w:fill="auto"/>
            <w:noWrap/>
            <w:textDirection w:val="btLr"/>
            <w:vAlign w:val="center"/>
            <w:hideMark/>
          </w:tcPr>
          <w:p w:rsidR="00024E11" w:rsidRPr="00024E11" w:rsidRDefault="00024E11" w:rsidP="00024E11">
            <w:pPr>
              <w:ind w:left="113" w:right="113"/>
              <w:jc w:val="center"/>
              <w:rPr>
                <w:rFonts w:ascii="Arial" w:hAnsi="Arial" w:cs="Arial"/>
                <w:sz w:val="22"/>
                <w:szCs w:val="22"/>
              </w:rPr>
            </w:pPr>
            <w:r w:rsidRPr="00024E11">
              <w:rPr>
                <w:rFonts w:ascii="Arial" w:hAnsi="Arial" w:cs="Arial"/>
                <w:sz w:val="22"/>
                <w:szCs w:val="22"/>
              </w:rPr>
              <w:t>2008-09</w:t>
            </w:r>
          </w:p>
        </w:tc>
        <w:tc>
          <w:tcPr>
            <w:tcW w:w="779" w:type="dxa"/>
            <w:tcBorders>
              <w:top w:val="nil"/>
              <w:left w:val="nil"/>
              <w:bottom w:val="single" w:sz="4" w:space="0" w:color="auto"/>
              <w:right w:val="single" w:sz="4" w:space="0" w:color="auto"/>
            </w:tcBorders>
            <w:shd w:val="clear" w:color="000000" w:fill="FFFFFF"/>
            <w:noWrap/>
            <w:textDirection w:val="btLr"/>
            <w:vAlign w:val="center"/>
            <w:hideMark/>
          </w:tcPr>
          <w:p w:rsidR="00024E11" w:rsidRPr="00024E11" w:rsidRDefault="00024E11" w:rsidP="00024E11">
            <w:pPr>
              <w:ind w:left="113" w:right="113"/>
              <w:jc w:val="center"/>
              <w:rPr>
                <w:rFonts w:ascii="Arial" w:hAnsi="Arial" w:cs="Arial"/>
                <w:sz w:val="22"/>
                <w:szCs w:val="22"/>
              </w:rPr>
            </w:pPr>
            <w:r w:rsidRPr="00024E11">
              <w:rPr>
                <w:rFonts w:ascii="Arial" w:hAnsi="Arial" w:cs="Arial"/>
                <w:sz w:val="22"/>
                <w:szCs w:val="22"/>
              </w:rPr>
              <w:t>2009-10</w:t>
            </w:r>
          </w:p>
        </w:tc>
        <w:tc>
          <w:tcPr>
            <w:tcW w:w="779" w:type="dxa"/>
            <w:tcBorders>
              <w:top w:val="nil"/>
              <w:left w:val="nil"/>
              <w:bottom w:val="single" w:sz="4" w:space="0" w:color="auto"/>
              <w:right w:val="single" w:sz="4" w:space="0" w:color="auto"/>
            </w:tcBorders>
            <w:shd w:val="clear" w:color="000000" w:fill="FFFFFF"/>
            <w:noWrap/>
            <w:textDirection w:val="btLr"/>
            <w:vAlign w:val="center"/>
            <w:hideMark/>
          </w:tcPr>
          <w:p w:rsidR="00024E11" w:rsidRPr="00024E11" w:rsidRDefault="00024E11" w:rsidP="00024E11">
            <w:pPr>
              <w:ind w:left="113" w:right="113"/>
              <w:jc w:val="center"/>
              <w:rPr>
                <w:rFonts w:ascii="Arial" w:hAnsi="Arial" w:cs="Arial"/>
                <w:sz w:val="22"/>
                <w:szCs w:val="22"/>
              </w:rPr>
            </w:pPr>
            <w:r w:rsidRPr="00024E11">
              <w:rPr>
                <w:rFonts w:ascii="Arial" w:hAnsi="Arial" w:cs="Arial"/>
                <w:sz w:val="22"/>
                <w:szCs w:val="22"/>
              </w:rPr>
              <w:t>2010-11</w:t>
            </w:r>
          </w:p>
        </w:tc>
      </w:tr>
      <w:tr w:rsidR="00024E11" w:rsidRPr="00024E11" w:rsidTr="00024E11">
        <w:trPr>
          <w:trHeight w:val="285"/>
          <w:jc w:val="center"/>
        </w:trPr>
        <w:tc>
          <w:tcPr>
            <w:tcW w:w="1430" w:type="dxa"/>
            <w:tcBorders>
              <w:top w:val="nil"/>
              <w:left w:val="single" w:sz="4" w:space="0" w:color="auto"/>
              <w:bottom w:val="single" w:sz="4" w:space="0" w:color="auto"/>
              <w:right w:val="single" w:sz="4" w:space="0" w:color="auto"/>
            </w:tcBorders>
            <w:shd w:val="clear" w:color="000000" w:fill="FFFF00"/>
            <w:noWrap/>
            <w:vAlign w:val="bottom"/>
            <w:hideMark/>
          </w:tcPr>
          <w:p w:rsidR="00024E11" w:rsidRPr="00024E11" w:rsidRDefault="00024E11" w:rsidP="00024E11">
            <w:pPr>
              <w:rPr>
                <w:rFonts w:ascii="Arial" w:hAnsi="Arial" w:cs="Arial"/>
                <w:sz w:val="22"/>
                <w:szCs w:val="22"/>
              </w:rPr>
            </w:pPr>
            <w:r w:rsidRPr="00024E11">
              <w:rPr>
                <w:rFonts w:ascii="Arial" w:hAnsi="Arial" w:cs="Arial"/>
                <w:sz w:val="22"/>
                <w:szCs w:val="22"/>
              </w:rPr>
              <w:t>Μετωπικά</w:t>
            </w:r>
          </w:p>
        </w:tc>
        <w:tc>
          <w:tcPr>
            <w:tcW w:w="779" w:type="dxa"/>
            <w:tcBorders>
              <w:top w:val="nil"/>
              <w:left w:val="nil"/>
              <w:bottom w:val="single" w:sz="4" w:space="0" w:color="auto"/>
              <w:right w:val="single" w:sz="4" w:space="0" w:color="auto"/>
            </w:tcBorders>
            <w:shd w:val="clear" w:color="000000" w:fill="FFFF00"/>
            <w:noWrap/>
            <w:vAlign w:val="center"/>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3%</w:t>
            </w:r>
          </w:p>
        </w:tc>
        <w:tc>
          <w:tcPr>
            <w:tcW w:w="779" w:type="dxa"/>
            <w:tcBorders>
              <w:top w:val="nil"/>
              <w:left w:val="nil"/>
              <w:bottom w:val="single" w:sz="4" w:space="0" w:color="auto"/>
              <w:right w:val="single" w:sz="4" w:space="0" w:color="auto"/>
            </w:tcBorders>
            <w:shd w:val="clear" w:color="000000" w:fill="FFFF00"/>
            <w:noWrap/>
            <w:vAlign w:val="center"/>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2%</w:t>
            </w:r>
          </w:p>
        </w:tc>
        <w:tc>
          <w:tcPr>
            <w:tcW w:w="779" w:type="dxa"/>
            <w:tcBorders>
              <w:top w:val="nil"/>
              <w:left w:val="nil"/>
              <w:bottom w:val="single" w:sz="4" w:space="0" w:color="auto"/>
              <w:right w:val="single" w:sz="4" w:space="0" w:color="auto"/>
            </w:tcBorders>
            <w:shd w:val="clear" w:color="000000" w:fill="FFFF00"/>
            <w:noWrap/>
            <w:vAlign w:val="center"/>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13%</w:t>
            </w:r>
          </w:p>
        </w:tc>
        <w:tc>
          <w:tcPr>
            <w:tcW w:w="779" w:type="dxa"/>
            <w:tcBorders>
              <w:top w:val="nil"/>
              <w:left w:val="nil"/>
              <w:bottom w:val="single" w:sz="4" w:space="0" w:color="auto"/>
              <w:right w:val="single" w:sz="4" w:space="0" w:color="auto"/>
            </w:tcBorders>
            <w:shd w:val="clear" w:color="000000" w:fill="FFFF00"/>
            <w:noWrap/>
            <w:vAlign w:val="center"/>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47%</w:t>
            </w:r>
          </w:p>
        </w:tc>
        <w:tc>
          <w:tcPr>
            <w:tcW w:w="779" w:type="dxa"/>
            <w:tcBorders>
              <w:top w:val="nil"/>
              <w:left w:val="nil"/>
              <w:bottom w:val="single" w:sz="4" w:space="0" w:color="auto"/>
              <w:right w:val="single" w:sz="4" w:space="0" w:color="auto"/>
            </w:tcBorders>
            <w:shd w:val="clear" w:color="000000" w:fill="FFFF00"/>
            <w:noWrap/>
            <w:vAlign w:val="center"/>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16%</w:t>
            </w:r>
          </w:p>
        </w:tc>
        <w:tc>
          <w:tcPr>
            <w:tcW w:w="779" w:type="dxa"/>
            <w:tcBorders>
              <w:top w:val="nil"/>
              <w:left w:val="nil"/>
              <w:bottom w:val="single" w:sz="4" w:space="0" w:color="auto"/>
              <w:right w:val="single" w:sz="4" w:space="0" w:color="auto"/>
            </w:tcBorders>
            <w:shd w:val="clear" w:color="000000" w:fill="FFFF00"/>
            <w:noWrap/>
            <w:vAlign w:val="center"/>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51%</w:t>
            </w:r>
          </w:p>
        </w:tc>
        <w:tc>
          <w:tcPr>
            <w:tcW w:w="779" w:type="dxa"/>
            <w:tcBorders>
              <w:top w:val="nil"/>
              <w:left w:val="nil"/>
              <w:bottom w:val="single" w:sz="4" w:space="0" w:color="auto"/>
              <w:right w:val="single" w:sz="4" w:space="0" w:color="auto"/>
            </w:tcBorders>
            <w:shd w:val="clear" w:color="000000" w:fill="FFFF00"/>
            <w:noWrap/>
            <w:vAlign w:val="center"/>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59%</w:t>
            </w:r>
          </w:p>
        </w:tc>
        <w:tc>
          <w:tcPr>
            <w:tcW w:w="779" w:type="dxa"/>
            <w:tcBorders>
              <w:top w:val="nil"/>
              <w:left w:val="nil"/>
              <w:bottom w:val="single" w:sz="4" w:space="0" w:color="auto"/>
              <w:right w:val="single" w:sz="4" w:space="0" w:color="auto"/>
            </w:tcBorders>
            <w:shd w:val="clear" w:color="000000" w:fill="FFFF00"/>
            <w:noWrap/>
            <w:vAlign w:val="center"/>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8%</w:t>
            </w:r>
          </w:p>
        </w:tc>
        <w:tc>
          <w:tcPr>
            <w:tcW w:w="779" w:type="dxa"/>
            <w:tcBorders>
              <w:top w:val="nil"/>
              <w:left w:val="nil"/>
              <w:bottom w:val="single" w:sz="4" w:space="0" w:color="auto"/>
              <w:right w:val="single" w:sz="4" w:space="0" w:color="auto"/>
            </w:tcBorders>
            <w:shd w:val="clear" w:color="000000" w:fill="FFFF00"/>
            <w:noWrap/>
            <w:vAlign w:val="center"/>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8%</w:t>
            </w:r>
          </w:p>
        </w:tc>
        <w:tc>
          <w:tcPr>
            <w:tcW w:w="779" w:type="dxa"/>
            <w:tcBorders>
              <w:top w:val="nil"/>
              <w:left w:val="nil"/>
              <w:bottom w:val="single" w:sz="4" w:space="0" w:color="auto"/>
              <w:right w:val="single" w:sz="4" w:space="0" w:color="auto"/>
            </w:tcBorders>
            <w:shd w:val="clear" w:color="000000" w:fill="FFFF00"/>
            <w:noWrap/>
            <w:vAlign w:val="center"/>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32%</w:t>
            </w:r>
          </w:p>
        </w:tc>
        <w:tc>
          <w:tcPr>
            <w:tcW w:w="779" w:type="dxa"/>
            <w:tcBorders>
              <w:top w:val="nil"/>
              <w:left w:val="nil"/>
              <w:bottom w:val="single" w:sz="4" w:space="0" w:color="auto"/>
              <w:right w:val="single" w:sz="4" w:space="0" w:color="auto"/>
            </w:tcBorders>
            <w:shd w:val="clear" w:color="000000" w:fill="FFFF00"/>
            <w:noWrap/>
            <w:vAlign w:val="center"/>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91%</w:t>
            </w:r>
          </w:p>
        </w:tc>
        <w:tc>
          <w:tcPr>
            <w:tcW w:w="779" w:type="dxa"/>
            <w:tcBorders>
              <w:top w:val="nil"/>
              <w:left w:val="nil"/>
              <w:bottom w:val="single" w:sz="4" w:space="0" w:color="auto"/>
              <w:right w:val="single" w:sz="4" w:space="0" w:color="auto"/>
            </w:tcBorders>
            <w:shd w:val="clear" w:color="000000" w:fill="FFFF00"/>
            <w:noWrap/>
            <w:vAlign w:val="center"/>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43%</w:t>
            </w:r>
          </w:p>
        </w:tc>
        <w:tc>
          <w:tcPr>
            <w:tcW w:w="779" w:type="dxa"/>
            <w:tcBorders>
              <w:top w:val="nil"/>
              <w:left w:val="nil"/>
              <w:bottom w:val="single" w:sz="4" w:space="0" w:color="auto"/>
              <w:right w:val="single" w:sz="4" w:space="0" w:color="auto"/>
            </w:tcBorders>
            <w:shd w:val="clear" w:color="000000" w:fill="FFFF00"/>
            <w:noWrap/>
            <w:vAlign w:val="bottom"/>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66%</w:t>
            </w:r>
          </w:p>
        </w:tc>
        <w:tc>
          <w:tcPr>
            <w:tcW w:w="779" w:type="dxa"/>
            <w:tcBorders>
              <w:top w:val="nil"/>
              <w:left w:val="nil"/>
              <w:bottom w:val="single" w:sz="4" w:space="0" w:color="auto"/>
              <w:right w:val="single" w:sz="4" w:space="0" w:color="auto"/>
            </w:tcBorders>
            <w:shd w:val="clear" w:color="000000" w:fill="FFFF00"/>
            <w:noWrap/>
            <w:vAlign w:val="bottom"/>
            <w:hideMark/>
          </w:tcPr>
          <w:p w:rsidR="00024E11" w:rsidRPr="00024E11" w:rsidRDefault="00B82D9F" w:rsidP="00024E11">
            <w:pPr>
              <w:jc w:val="center"/>
              <w:rPr>
                <w:rFonts w:ascii="Arial" w:hAnsi="Arial" w:cs="Arial"/>
                <w:sz w:val="22"/>
                <w:szCs w:val="22"/>
              </w:rPr>
            </w:pPr>
            <w:r>
              <w:rPr>
                <w:rFonts w:ascii="Arial" w:hAnsi="Arial" w:cs="Arial"/>
                <w:sz w:val="22"/>
                <w:szCs w:val="22"/>
              </w:rPr>
              <w:t>61</w:t>
            </w:r>
            <w:r w:rsidR="00024E11" w:rsidRPr="00024E11">
              <w:rPr>
                <w:rFonts w:ascii="Arial" w:hAnsi="Arial" w:cs="Arial"/>
                <w:sz w:val="22"/>
                <w:szCs w:val="22"/>
              </w:rPr>
              <w:t>%</w:t>
            </w:r>
          </w:p>
        </w:tc>
      </w:tr>
      <w:tr w:rsidR="00024E11" w:rsidRPr="00024E11" w:rsidTr="00024E11">
        <w:trPr>
          <w:trHeight w:val="285"/>
          <w:jc w:val="center"/>
        </w:trPr>
        <w:tc>
          <w:tcPr>
            <w:tcW w:w="1430" w:type="dxa"/>
            <w:tcBorders>
              <w:top w:val="nil"/>
              <w:left w:val="single" w:sz="4" w:space="0" w:color="auto"/>
              <w:bottom w:val="single" w:sz="4" w:space="0" w:color="auto"/>
              <w:right w:val="single" w:sz="4" w:space="0" w:color="auto"/>
            </w:tcBorders>
            <w:shd w:val="clear" w:color="000000" w:fill="00CCFF"/>
            <w:noWrap/>
            <w:vAlign w:val="bottom"/>
            <w:hideMark/>
          </w:tcPr>
          <w:p w:rsidR="00024E11" w:rsidRPr="00024E11" w:rsidRDefault="00024E11" w:rsidP="00024E11">
            <w:pPr>
              <w:rPr>
                <w:rFonts w:ascii="Arial" w:hAnsi="Arial" w:cs="Arial"/>
                <w:sz w:val="22"/>
                <w:szCs w:val="22"/>
              </w:rPr>
            </w:pPr>
            <w:r w:rsidRPr="00024E11">
              <w:rPr>
                <w:rFonts w:ascii="Arial" w:hAnsi="Arial" w:cs="Arial"/>
                <w:sz w:val="22"/>
                <w:szCs w:val="22"/>
              </w:rPr>
              <w:t>Με επίδειξη</w:t>
            </w:r>
          </w:p>
        </w:tc>
        <w:tc>
          <w:tcPr>
            <w:tcW w:w="779" w:type="dxa"/>
            <w:tcBorders>
              <w:top w:val="nil"/>
              <w:left w:val="nil"/>
              <w:bottom w:val="single" w:sz="4" w:space="0" w:color="auto"/>
              <w:right w:val="single" w:sz="4" w:space="0" w:color="auto"/>
            </w:tcBorders>
            <w:shd w:val="clear" w:color="000000" w:fill="00CCFF"/>
            <w:noWrap/>
            <w:vAlign w:val="center"/>
            <w:hideMark/>
          </w:tcPr>
          <w:p w:rsidR="00024E11" w:rsidRPr="00024E11" w:rsidRDefault="00024E11" w:rsidP="00024E11">
            <w:pPr>
              <w:jc w:val="center"/>
              <w:rPr>
                <w:rFonts w:ascii="Arial Greek" w:hAnsi="Arial Greek" w:cs="Arial Greek"/>
                <w:sz w:val="22"/>
                <w:szCs w:val="22"/>
              </w:rPr>
            </w:pPr>
            <w:r w:rsidRPr="00024E11">
              <w:rPr>
                <w:rFonts w:ascii="Arial Greek" w:hAnsi="Arial Greek" w:cs="Arial Greek"/>
                <w:sz w:val="22"/>
                <w:szCs w:val="22"/>
              </w:rPr>
              <w:t>97%</w:t>
            </w:r>
          </w:p>
        </w:tc>
        <w:tc>
          <w:tcPr>
            <w:tcW w:w="779" w:type="dxa"/>
            <w:tcBorders>
              <w:top w:val="nil"/>
              <w:left w:val="nil"/>
              <w:bottom w:val="single" w:sz="4" w:space="0" w:color="auto"/>
              <w:right w:val="single" w:sz="4" w:space="0" w:color="auto"/>
            </w:tcBorders>
            <w:shd w:val="clear" w:color="000000" w:fill="00CCFF"/>
            <w:noWrap/>
            <w:vAlign w:val="center"/>
            <w:hideMark/>
          </w:tcPr>
          <w:p w:rsidR="00024E11" w:rsidRPr="00024E11" w:rsidRDefault="00024E11" w:rsidP="00024E11">
            <w:pPr>
              <w:jc w:val="center"/>
              <w:rPr>
                <w:rFonts w:ascii="Arial Greek" w:hAnsi="Arial Greek" w:cs="Arial Greek"/>
                <w:sz w:val="22"/>
                <w:szCs w:val="22"/>
              </w:rPr>
            </w:pPr>
            <w:r w:rsidRPr="00024E11">
              <w:rPr>
                <w:rFonts w:ascii="Arial Greek" w:hAnsi="Arial Greek" w:cs="Arial Greek"/>
                <w:sz w:val="22"/>
                <w:szCs w:val="22"/>
              </w:rPr>
              <w:t>98%</w:t>
            </w:r>
          </w:p>
        </w:tc>
        <w:tc>
          <w:tcPr>
            <w:tcW w:w="779" w:type="dxa"/>
            <w:tcBorders>
              <w:top w:val="nil"/>
              <w:left w:val="nil"/>
              <w:bottom w:val="single" w:sz="4" w:space="0" w:color="auto"/>
              <w:right w:val="single" w:sz="4" w:space="0" w:color="auto"/>
            </w:tcBorders>
            <w:shd w:val="clear" w:color="000000" w:fill="00CCFF"/>
            <w:noWrap/>
            <w:vAlign w:val="center"/>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87%</w:t>
            </w:r>
          </w:p>
        </w:tc>
        <w:tc>
          <w:tcPr>
            <w:tcW w:w="779" w:type="dxa"/>
            <w:tcBorders>
              <w:top w:val="nil"/>
              <w:left w:val="nil"/>
              <w:bottom w:val="single" w:sz="4" w:space="0" w:color="auto"/>
              <w:right w:val="single" w:sz="4" w:space="0" w:color="auto"/>
            </w:tcBorders>
            <w:shd w:val="clear" w:color="000000" w:fill="00CCFF"/>
            <w:noWrap/>
            <w:vAlign w:val="center"/>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53%</w:t>
            </w:r>
          </w:p>
        </w:tc>
        <w:tc>
          <w:tcPr>
            <w:tcW w:w="779" w:type="dxa"/>
            <w:tcBorders>
              <w:top w:val="nil"/>
              <w:left w:val="nil"/>
              <w:bottom w:val="single" w:sz="4" w:space="0" w:color="auto"/>
              <w:right w:val="single" w:sz="4" w:space="0" w:color="auto"/>
            </w:tcBorders>
            <w:shd w:val="clear" w:color="000000" w:fill="00CCFF"/>
            <w:noWrap/>
            <w:vAlign w:val="center"/>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84%</w:t>
            </w:r>
          </w:p>
        </w:tc>
        <w:tc>
          <w:tcPr>
            <w:tcW w:w="779" w:type="dxa"/>
            <w:tcBorders>
              <w:top w:val="nil"/>
              <w:left w:val="nil"/>
              <w:bottom w:val="single" w:sz="4" w:space="0" w:color="auto"/>
              <w:right w:val="single" w:sz="4" w:space="0" w:color="auto"/>
            </w:tcBorders>
            <w:shd w:val="clear" w:color="000000" w:fill="00CCFF"/>
            <w:noWrap/>
            <w:vAlign w:val="center"/>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49%</w:t>
            </w:r>
          </w:p>
        </w:tc>
        <w:tc>
          <w:tcPr>
            <w:tcW w:w="779" w:type="dxa"/>
            <w:tcBorders>
              <w:top w:val="nil"/>
              <w:left w:val="nil"/>
              <w:bottom w:val="single" w:sz="4" w:space="0" w:color="auto"/>
              <w:right w:val="single" w:sz="4" w:space="0" w:color="auto"/>
            </w:tcBorders>
            <w:shd w:val="clear" w:color="000000" w:fill="00CCFF"/>
            <w:noWrap/>
            <w:vAlign w:val="center"/>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41%</w:t>
            </w:r>
          </w:p>
        </w:tc>
        <w:tc>
          <w:tcPr>
            <w:tcW w:w="779" w:type="dxa"/>
            <w:tcBorders>
              <w:top w:val="nil"/>
              <w:left w:val="nil"/>
              <w:bottom w:val="single" w:sz="4" w:space="0" w:color="auto"/>
              <w:right w:val="single" w:sz="4" w:space="0" w:color="auto"/>
            </w:tcBorders>
            <w:shd w:val="clear" w:color="000000" w:fill="00CCFF"/>
            <w:noWrap/>
            <w:vAlign w:val="center"/>
            <w:hideMark/>
          </w:tcPr>
          <w:p w:rsidR="00024E11" w:rsidRPr="00024E11" w:rsidRDefault="00024E11" w:rsidP="00024E11">
            <w:pPr>
              <w:jc w:val="center"/>
              <w:rPr>
                <w:rFonts w:ascii="Arial Greek" w:hAnsi="Arial Greek" w:cs="Arial Greek"/>
                <w:sz w:val="22"/>
                <w:szCs w:val="22"/>
              </w:rPr>
            </w:pPr>
            <w:r w:rsidRPr="00024E11">
              <w:rPr>
                <w:rFonts w:ascii="Arial Greek" w:hAnsi="Arial Greek" w:cs="Arial Greek"/>
                <w:sz w:val="22"/>
                <w:szCs w:val="22"/>
              </w:rPr>
              <w:t>92%</w:t>
            </w:r>
          </w:p>
        </w:tc>
        <w:tc>
          <w:tcPr>
            <w:tcW w:w="779" w:type="dxa"/>
            <w:tcBorders>
              <w:top w:val="nil"/>
              <w:left w:val="nil"/>
              <w:bottom w:val="single" w:sz="4" w:space="0" w:color="auto"/>
              <w:right w:val="single" w:sz="4" w:space="0" w:color="auto"/>
            </w:tcBorders>
            <w:shd w:val="clear" w:color="000000" w:fill="00CCFF"/>
            <w:noWrap/>
            <w:vAlign w:val="center"/>
            <w:hideMark/>
          </w:tcPr>
          <w:p w:rsidR="00024E11" w:rsidRPr="00024E11" w:rsidRDefault="00024E11" w:rsidP="00024E11">
            <w:pPr>
              <w:jc w:val="center"/>
              <w:rPr>
                <w:rFonts w:ascii="Arial Greek" w:hAnsi="Arial Greek" w:cs="Arial Greek"/>
                <w:sz w:val="22"/>
                <w:szCs w:val="22"/>
              </w:rPr>
            </w:pPr>
            <w:r w:rsidRPr="00024E11">
              <w:rPr>
                <w:rFonts w:ascii="Arial Greek" w:hAnsi="Arial Greek" w:cs="Arial Greek"/>
                <w:sz w:val="22"/>
                <w:szCs w:val="22"/>
              </w:rPr>
              <w:t>92%</w:t>
            </w:r>
          </w:p>
        </w:tc>
        <w:tc>
          <w:tcPr>
            <w:tcW w:w="779" w:type="dxa"/>
            <w:tcBorders>
              <w:top w:val="nil"/>
              <w:left w:val="nil"/>
              <w:bottom w:val="single" w:sz="4" w:space="0" w:color="auto"/>
              <w:right w:val="single" w:sz="4" w:space="0" w:color="auto"/>
            </w:tcBorders>
            <w:shd w:val="clear" w:color="000000" w:fill="00CCFF"/>
            <w:noWrap/>
            <w:vAlign w:val="center"/>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68%</w:t>
            </w:r>
          </w:p>
        </w:tc>
        <w:tc>
          <w:tcPr>
            <w:tcW w:w="779" w:type="dxa"/>
            <w:tcBorders>
              <w:top w:val="nil"/>
              <w:left w:val="nil"/>
              <w:bottom w:val="single" w:sz="4" w:space="0" w:color="auto"/>
              <w:right w:val="single" w:sz="4" w:space="0" w:color="auto"/>
            </w:tcBorders>
            <w:shd w:val="clear" w:color="000000" w:fill="00CCFF"/>
            <w:noWrap/>
            <w:vAlign w:val="center"/>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9%</w:t>
            </w:r>
          </w:p>
        </w:tc>
        <w:tc>
          <w:tcPr>
            <w:tcW w:w="779" w:type="dxa"/>
            <w:tcBorders>
              <w:top w:val="nil"/>
              <w:left w:val="nil"/>
              <w:bottom w:val="single" w:sz="4" w:space="0" w:color="auto"/>
              <w:right w:val="single" w:sz="4" w:space="0" w:color="auto"/>
            </w:tcBorders>
            <w:shd w:val="clear" w:color="000000" w:fill="00CCFF"/>
            <w:noWrap/>
            <w:vAlign w:val="center"/>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57%</w:t>
            </w:r>
          </w:p>
        </w:tc>
        <w:tc>
          <w:tcPr>
            <w:tcW w:w="779" w:type="dxa"/>
            <w:tcBorders>
              <w:top w:val="nil"/>
              <w:left w:val="nil"/>
              <w:bottom w:val="single" w:sz="4" w:space="0" w:color="auto"/>
              <w:right w:val="single" w:sz="4" w:space="0" w:color="auto"/>
            </w:tcBorders>
            <w:shd w:val="clear" w:color="000000" w:fill="00CCFF"/>
            <w:noWrap/>
            <w:vAlign w:val="bottom"/>
            <w:hideMark/>
          </w:tcPr>
          <w:p w:rsidR="00024E11" w:rsidRPr="00024E11" w:rsidRDefault="00024E11" w:rsidP="00024E11">
            <w:pPr>
              <w:jc w:val="center"/>
              <w:rPr>
                <w:rFonts w:ascii="Arial" w:hAnsi="Arial" w:cs="Arial"/>
                <w:sz w:val="22"/>
                <w:szCs w:val="22"/>
              </w:rPr>
            </w:pPr>
            <w:r w:rsidRPr="00024E11">
              <w:rPr>
                <w:rFonts w:ascii="Arial" w:hAnsi="Arial" w:cs="Arial"/>
                <w:sz w:val="22"/>
                <w:szCs w:val="22"/>
              </w:rPr>
              <w:t>34%</w:t>
            </w:r>
          </w:p>
        </w:tc>
        <w:tc>
          <w:tcPr>
            <w:tcW w:w="779" w:type="dxa"/>
            <w:tcBorders>
              <w:top w:val="nil"/>
              <w:left w:val="nil"/>
              <w:bottom w:val="single" w:sz="4" w:space="0" w:color="auto"/>
              <w:right w:val="single" w:sz="4" w:space="0" w:color="auto"/>
            </w:tcBorders>
            <w:shd w:val="clear" w:color="000000" w:fill="00CCFF"/>
            <w:noWrap/>
            <w:vAlign w:val="bottom"/>
            <w:hideMark/>
          </w:tcPr>
          <w:p w:rsidR="00024E11" w:rsidRPr="00024E11" w:rsidRDefault="00B82D9F" w:rsidP="00024E11">
            <w:pPr>
              <w:jc w:val="center"/>
              <w:rPr>
                <w:rFonts w:ascii="Arial" w:hAnsi="Arial" w:cs="Arial"/>
                <w:sz w:val="22"/>
                <w:szCs w:val="22"/>
              </w:rPr>
            </w:pPr>
            <w:r>
              <w:rPr>
                <w:rFonts w:ascii="Arial" w:hAnsi="Arial" w:cs="Arial"/>
                <w:sz w:val="22"/>
                <w:szCs w:val="22"/>
              </w:rPr>
              <w:t>39</w:t>
            </w:r>
            <w:r w:rsidR="00024E11" w:rsidRPr="00024E11">
              <w:rPr>
                <w:rFonts w:ascii="Arial" w:hAnsi="Arial" w:cs="Arial"/>
                <w:sz w:val="22"/>
                <w:szCs w:val="22"/>
              </w:rPr>
              <w:t>%</w:t>
            </w:r>
          </w:p>
        </w:tc>
      </w:tr>
    </w:tbl>
    <w:p w:rsidR="00031843" w:rsidRDefault="00031843" w:rsidP="00E73188">
      <w:pPr>
        <w:jc w:val="center"/>
        <w:rPr>
          <w:szCs w:val="22"/>
        </w:rPr>
      </w:pPr>
    </w:p>
    <w:p w:rsidR="00031843" w:rsidRPr="00031843" w:rsidRDefault="00B82D9F" w:rsidP="00E73188">
      <w:pPr>
        <w:jc w:val="center"/>
        <w:rPr>
          <w:szCs w:val="22"/>
        </w:rPr>
      </w:pPr>
      <w:r w:rsidRPr="00B82D9F">
        <w:rPr>
          <w:noProof/>
          <w:szCs w:val="22"/>
        </w:rPr>
        <w:drawing>
          <wp:inline distT="0" distB="0" distL="0" distR="0">
            <wp:extent cx="8305800" cy="4724400"/>
            <wp:effectExtent l="19050" t="0" r="0" b="0"/>
            <wp:docPr id="18" name="Γράφημα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65B48" w:rsidRPr="004B658F" w:rsidRDefault="00B65B48" w:rsidP="00E51C19">
      <w:pPr>
        <w:jc w:val="center"/>
        <w:rPr>
          <w:rFonts w:ascii="Comic Sans MS" w:hAnsi="Comic Sans MS" w:cs="Arial"/>
          <w:b/>
          <w:spacing w:val="10"/>
          <w:sz w:val="30"/>
          <w:szCs w:val="28"/>
        </w:rPr>
      </w:pPr>
      <w:r w:rsidRPr="004B658F">
        <w:rPr>
          <w:rFonts w:ascii="Comic Sans MS" w:hAnsi="Comic Sans MS" w:cs="Arial"/>
          <w:b/>
          <w:spacing w:val="10"/>
          <w:sz w:val="30"/>
          <w:szCs w:val="28"/>
        </w:rPr>
        <w:lastRenderedPageBreak/>
        <w:t>Παρατηρήσεις σχετικές με τον έλεγχο λειτουργίας των εργαστηρίων Φυσικών Επιστημών</w:t>
      </w:r>
    </w:p>
    <w:p w:rsidR="00B65B48" w:rsidRPr="004B658F" w:rsidRDefault="00B65B48" w:rsidP="00E51C19">
      <w:pPr>
        <w:ind w:firstLine="720"/>
        <w:rPr>
          <w:rFonts w:ascii="Comic Sans MS" w:hAnsi="Comic Sans MS" w:cs="Arial"/>
        </w:rPr>
      </w:pPr>
    </w:p>
    <w:p w:rsidR="00B65B48" w:rsidRPr="004B658F" w:rsidRDefault="00B65B48" w:rsidP="00E32988">
      <w:pPr>
        <w:ind w:firstLine="720"/>
        <w:jc w:val="both"/>
        <w:rPr>
          <w:rFonts w:ascii="Comic Sans MS" w:hAnsi="Comic Sans MS" w:cs="Arial"/>
        </w:rPr>
      </w:pPr>
      <w:r w:rsidRPr="004B658F">
        <w:rPr>
          <w:rFonts w:ascii="Comic Sans MS" w:hAnsi="Comic Sans MS" w:cs="Arial"/>
        </w:rPr>
        <w:t>Μια πρώτη ανάγνωση των πινάκων δείχνει ότι στην πλειονότητά τους τα σχολεία προσπάθησαν να ανταποκριθούν στην υποχρέωσή τους να κάνουν τις προβλεπόμενες, τουλάχιστον, εργαστηριακές ασκήσεις.</w:t>
      </w:r>
      <w:r w:rsidR="00D17372" w:rsidRPr="004B658F">
        <w:rPr>
          <w:rFonts w:ascii="Comic Sans MS" w:hAnsi="Comic Sans MS" w:cs="Arial"/>
        </w:rPr>
        <w:t xml:space="preserve"> </w:t>
      </w:r>
      <w:r w:rsidRPr="004B658F">
        <w:rPr>
          <w:rFonts w:ascii="Comic Sans MS" w:hAnsi="Comic Sans MS" w:cs="Arial"/>
        </w:rPr>
        <w:t>Η αναλυτική ανάγνωση των πινάκων κατά σχολείο</w:t>
      </w:r>
      <w:r w:rsidR="00D17372" w:rsidRPr="004B658F">
        <w:rPr>
          <w:rFonts w:ascii="Comic Sans MS" w:hAnsi="Comic Sans MS" w:cs="Arial"/>
        </w:rPr>
        <w:t>, όπως αυτοί συμπληρώθηκαν από</w:t>
      </w:r>
      <w:r w:rsidRPr="004B658F">
        <w:rPr>
          <w:rFonts w:ascii="Comic Sans MS" w:hAnsi="Comic Sans MS" w:cs="Arial"/>
        </w:rPr>
        <w:t xml:space="preserve"> τους υπευθύνους Σ.Ε.Φ.Ε. </w:t>
      </w:r>
      <w:r w:rsidR="00D17372" w:rsidRPr="004B658F">
        <w:rPr>
          <w:rFonts w:ascii="Comic Sans MS" w:hAnsi="Comic Sans MS" w:cs="Arial"/>
        </w:rPr>
        <w:t>δείχνει</w:t>
      </w:r>
      <w:r w:rsidRPr="004B658F">
        <w:rPr>
          <w:rFonts w:ascii="Comic Sans MS" w:hAnsi="Comic Sans MS" w:cs="Arial"/>
        </w:rPr>
        <w:t xml:space="preserve"> τα εξής:</w:t>
      </w:r>
    </w:p>
    <w:p w:rsidR="00D17372" w:rsidRPr="004B658F" w:rsidRDefault="00D17372" w:rsidP="00E32988">
      <w:pPr>
        <w:jc w:val="both"/>
        <w:rPr>
          <w:rFonts w:ascii="Comic Sans MS" w:hAnsi="Comic Sans MS" w:cs="Arial"/>
        </w:rPr>
      </w:pPr>
      <w:bookmarkStart w:id="5" w:name="OLE_LINK1"/>
      <w:r w:rsidRPr="004B658F">
        <w:rPr>
          <w:rFonts w:ascii="Comic Sans MS" w:hAnsi="Comic Sans MS" w:cs="Arial"/>
          <w:b/>
        </w:rPr>
        <w:t>1.</w:t>
      </w:r>
      <w:r w:rsidRPr="004B658F">
        <w:rPr>
          <w:rFonts w:ascii="Comic Sans MS" w:hAnsi="Comic Sans MS" w:cs="Arial"/>
          <w:b/>
        </w:rPr>
        <w:tab/>
      </w:r>
      <w:r w:rsidR="00AC052D">
        <w:rPr>
          <w:rFonts w:ascii="Comic Sans MS" w:hAnsi="Comic Sans MS" w:cs="Arial"/>
        </w:rPr>
        <w:t>Το ποσοστό πραγματοποίηση</w:t>
      </w:r>
      <w:r w:rsidRPr="004B658F">
        <w:rPr>
          <w:rFonts w:ascii="Comic Sans MS" w:hAnsi="Comic Sans MS" w:cs="Arial"/>
        </w:rPr>
        <w:t>ς των υποχρεωτικών εργαστηριακών ασκήσεων</w:t>
      </w:r>
    </w:p>
    <w:p w:rsidR="00D17372" w:rsidRPr="004B658F" w:rsidRDefault="00B65B48" w:rsidP="00E32988">
      <w:pPr>
        <w:jc w:val="both"/>
        <w:rPr>
          <w:rFonts w:ascii="Comic Sans MS" w:hAnsi="Comic Sans MS" w:cs="Arial"/>
        </w:rPr>
      </w:pPr>
      <w:r w:rsidRPr="004B658F">
        <w:rPr>
          <w:rFonts w:ascii="Comic Sans MS" w:hAnsi="Comic Sans MS" w:cs="Arial"/>
          <w:b/>
          <w:spacing w:val="20"/>
        </w:rPr>
        <w:sym w:font="Wingdings 3" w:char="F065"/>
      </w:r>
      <w:r w:rsidRPr="004B658F">
        <w:rPr>
          <w:rFonts w:ascii="Comic Sans MS" w:hAnsi="Comic Sans MS" w:cs="Arial"/>
          <w:spacing w:val="20"/>
        </w:rPr>
        <w:t xml:space="preserve">   </w:t>
      </w:r>
      <w:r w:rsidR="00D17372" w:rsidRPr="004B658F">
        <w:rPr>
          <w:rFonts w:ascii="Comic Sans MS" w:hAnsi="Comic Sans MS" w:cs="Arial"/>
        </w:rPr>
        <w:t>σ</w:t>
      </w:r>
      <w:r w:rsidRPr="004B658F">
        <w:rPr>
          <w:rFonts w:ascii="Comic Sans MS" w:hAnsi="Comic Sans MS" w:cs="Arial"/>
        </w:rPr>
        <w:t xml:space="preserve">τα Γυμνάσια ήταν </w:t>
      </w:r>
      <w:r w:rsidR="004A6A76">
        <w:rPr>
          <w:rFonts w:ascii="Comic Sans MS" w:hAnsi="Comic Sans MS" w:cs="Arial"/>
        </w:rPr>
        <w:t>55</w:t>
      </w:r>
      <w:r w:rsidRPr="004B658F">
        <w:rPr>
          <w:rFonts w:ascii="Comic Sans MS" w:hAnsi="Comic Sans MS" w:cs="Arial"/>
        </w:rPr>
        <w:t xml:space="preserve">%, </w:t>
      </w:r>
      <w:r w:rsidR="004A6A76" w:rsidRPr="004B658F">
        <w:rPr>
          <w:rFonts w:ascii="Comic Sans MS" w:hAnsi="Comic Sans MS" w:cs="Arial"/>
        </w:rPr>
        <w:t xml:space="preserve">δηλ. </w:t>
      </w:r>
      <w:r w:rsidR="004A6A76">
        <w:rPr>
          <w:rFonts w:ascii="Comic Sans MS" w:hAnsi="Comic Sans MS" w:cs="Arial"/>
        </w:rPr>
        <w:t>9</w:t>
      </w:r>
      <w:r w:rsidR="004A6A76" w:rsidRPr="004B658F">
        <w:rPr>
          <w:rFonts w:ascii="Comic Sans MS" w:hAnsi="Comic Sans MS" w:cs="Arial"/>
        </w:rPr>
        <w:t>% μ</w:t>
      </w:r>
      <w:r w:rsidR="004A6A76">
        <w:rPr>
          <w:rFonts w:ascii="Comic Sans MS" w:hAnsi="Comic Sans MS" w:cs="Arial"/>
        </w:rPr>
        <w:t>ικρό</w:t>
      </w:r>
      <w:r w:rsidR="004A6A76" w:rsidRPr="004B658F">
        <w:rPr>
          <w:rFonts w:ascii="Comic Sans MS" w:hAnsi="Comic Sans MS" w:cs="Arial"/>
        </w:rPr>
        <w:t xml:space="preserve">τερο από πέρυσι </w:t>
      </w:r>
      <w:r w:rsidR="00265054" w:rsidRPr="004B658F">
        <w:rPr>
          <w:rFonts w:ascii="Comic Sans MS" w:hAnsi="Comic Sans MS" w:cs="Arial"/>
        </w:rPr>
        <w:t>(</w:t>
      </w:r>
      <w:r w:rsidR="004A6A76">
        <w:rPr>
          <w:rFonts w:ascii="Comic Sans MS" w:hAnsi="Comic Sans MS" w:cs="Arial"/>
        </w:rPr>
        <w:t>53</w:t>
      </w:r>
      <w:r w:rsidR="00265054" w:rsidRPr="004B658F">
        <w:rPr>
          <w:rFonts w:ascii="Comic Sans MS" w:hAnsi="Comic Sans MS" w:cs="Arial"/>
        </w:rPr>
        <w:t xml:space="preserve">% μετωπικά - </w:t>
      </w:r>
      <w:r w:rsidR="004A6A76">
        <w:rPr>
          <w:rFonts w:ascii="Comic Sans MS" w:hAnsi="Comic Sans MS" w:cs="Arial"/>
        </w:rPr>
        <w:t>47</w:t>
      </w:r>
      <w:r w:rsidR="00265054" w:rsidRPr="004B658F">
        <w:rPr>
          <w:rFonts w:ascii="Comic Sans MS" w:hAnsi="Comic Sans MS" w:cs="Arial"/>
        </w:rPr>
        <w:t>% με επίδειξη)</w:t>
      </w:r>
    </w:p>
    <w:p w:rsidR="00D17372" w:rsidRPr="004B658F" w:rsidRDefault="00D17372" w:rsidP="00E32988">
      <w:pPr>
        <w:jc w:val="both"/>
        <w:rPr>
          <w:rFonts w:ascii="Comic Sans MS" w:hAnsi="Comic Sans MS" w:cs="Arial"/>
        </w:rPr>
      </w:pPr>
      <w:r w:rsidRPr="004B658F">
        <w:rPr>
          <w:rFonts w:ascii="Comic Sans MS" w:hAnsi="Comic Sans MS" w:cs="Arial"/>
          <w:b/>
          <w:spacing w:val="20"/>
        </w:rPr>
        <w:sym w:font="Wingdings 3" w:char="F065"/>
      </w:r>
      <w:r w:rsidRPr="004B658F">
        <w:rPr>
          <w:rFonts w:ascii="Comic Sans MS" w:hAnsi="Comic Sans MS" w:cs="Arial"/>
          <w:spacing w:val="20"/>
        </w:rPr>
        <w:t xml:space="preserve">   </w:t>
      </w:r>
      <w:r w:rsidRPr="004B658F">
        <w:rPr>
          <w:rFonts w:ascii="Comic Sans MS" w:hAnsi="Comic Sans MS" w:cs="Arial"/>
        </w:rPr>
        <w:t>σ</w:t>
      </w:r>
      <w:r w:rsidR="00B65B48" w:rsidRPr="004B658F">
        <w:rPr>
          <w:rFonts w:ascii="Comic Sans MS" w:hAnsi="Comic Sans MS" w:cs="Arial"/>
        </w:rPr>
        <w:t xml:space="preserve">τα </w:t>
      </w:r>
      <w:r w:rsidRPr="004B658F">
        <w:rPr>
          <w:rFonts w:ascii="Comic Sans MS" w:hAnsi="Comic Sans MS" w:cs="Arial"/>
        </w:rPr>
        <w:t>ΓΕΛ</w:t>
      </w:r>
      <w:r w:rsidR="00B65B48" w:rsidRPr="004B658F">
        <w:rPr>
          <w:rFonts w:ascii="Comic Sans MS" w:hAnsi="Comic Sans MS" w:cs="Arial"/>
        </w:rPr>
        <w:t xml:space="preserve"> </w:t>
      </w:r>
      <w:r w:rsidRPr="004B658F">
        <w:rPr>
          <w:rFonts w:ascii="Comic Sans MS" w:hAnsi="Comic Sans MS" w:cs="Arial"/>
        </w:rPr>
        <w:t xml:space="preserve">ήταν </w:t>
      </w:r>
      <w:r w:rsidR="00B65B48" w:rsidRPr="004B658F">
        <w:rPr>
          <w:rFonts w:ascii="Comic Sans MS" w:hAnsi="Comic Sans MS" w:cs="Arial"/>
        </w:rPr>
        <w:t>5</w:t>
      </w:r>
      <w:r w:rsidR="00AC052D">
        <w:rPr>
          <w:rFonts w:ascii="Comic Sans MS" w:hAnsi="Comic Sans MS" w:cs="Arial"/>
        </w:rPr>
        <w:t>2</w:t>
      </w:r>
      <w:r w:rsidR="00B65B48" w:rsidRPr="004B658F">
        <w:rPr>
          <w:rFonts w:ascii="Comic Sans MS" w:hAnsi="Comic Sans MS" w:cs="Arial"/>
        </w:rPr>
        <w:t>%</w:t>
      </w:r>
      <w:r w:rsidR="00235D95" w:rsidRPr="004B658F">
        <w:rPr>
          <w:rFonts w:ascii="Comic Sans MS" w:hAnsi="Comic Sans MS" w:cs="Arial"/>
        </w:rPr>
        <w:t>,</w:t>
      </w:r>
      <w:r w:rsidR="00B65B48" w:rsidRPr="004B658F">
        <w:rPr>
          <w:rFonts w:ascii="Comic Sans MS" w:hAnsi="Comic Sans MS" w:cs="Arial"/>
        </w:rPr>
        <w:t xml:space="preserve"> </w:t>
      </w:r>
      <w:r w:rsidR="00D855D4" w:rsidRPr="004B658F">
        <w:rPr>
          <w:rFonts w:ascii="Comic Sans MS" w:hAnsi="Comic Sans MS" w:cs="Arial"/>
        </w:rPr>
        <w:t xml:space="preserve">δηλ. </w:t>
      </w:r>
      <w:r w:rsidR="004A6A76">
        <w:rPr>
          <w:rFonts w:ascii="Comic Sans MS" w:hAnsi="Comic Sans MS" w:cs="Arial"/>
        </w:rPr>
        <w:t>ίδιο με</w:t>
      </w:r>
      <w:r w:rsidR="00D855D4" w:rsidRPr="004B658F">
        <w:rPr>
          <w:rFonts w:ascii="Comic Sans MS" w:hAnsi="Comic Sans MS" w:cs="Arial"/>
        </w:rPr>
        <w:t xml:space="preserve"> πέρυσι </w:t>
      </w:r>
      <w:r w:rsidR="00265054" w:rsidRPr="004B658F">
        <w:rPr>
          <w:rFonts w:ascii="Comic Sans MS" w:hAnsi="Comic Sans MS" w:cs="Arial"/>
        </w:rPr>
        <w:t>(</w:t>
      </w:r>
      <w:r w:rsidR="00AC052D">
        <w:rPr>
          <w:rFonts w:ascii="Comic Sans MS" w:hAnsi="Comic Sans MS" w:cs="Arial"/>
        </w:rPr>
        <w:t>6</w:t>
      </w:r>
      <w:r w:rsidR="004A6A76">
        <w:rPr>
          <w:rFonts w:ascii="Comic Sans MS" w:hAnsi="Comic Sans MS" w:cs="Arial"/>
        </w:rPr>
        <w:t>6</w:t>
      </w:r>
      <w:r w:rsidR="00265054" w:rsidRPr="004B658F">
        <w:rPr>
          <w:rFonts w:ascii="Comic Sans MS" w:hAnsi="Comic Sans MS" w:cs="Arial"/>
        </w:rPr>
        <w:t>% μετωπικά - 3</w:t>
      </w:r>
      <w:r w:rsidR="004A6A76">
        <w:rPr>
          <w:rFonts w:ascii="Comic Sans MS" w:hAnsi="Comic Sans MS" w:cs="Arial"/>
        </w:rPr>
        <w:t>4</w:t>
      </w:r>
      <w:r w:rsidR="00265054" w:rsidRPr="004B658F">
        <w:rPr>
          <w:rFonts w:ascii="Comic Sans MS" w:hAnsi="Comic Sans MS" w:cs="Arial"/>
        </w:rPr>
        <w:t xml:space="preserve">% με επίδειξη) </w:t>
      </w:r>
      <w:r w:rsidR="00B65B48" w:rsidRPr="004B658F">
        <w:rPr>
          <w:rFonts w:ascii="Comic Sans MS" w:hAnsi="Comic Sans MS" w:cs="Arial"/>
        </w:rPr>
        <w:t>και</w:t>
      </w:r>
    </w:p>
    <w:p w:rsidR="00D855D4" w:rsidRDefault="00D17372" w:rsidP="00E32988">
      <w:pPr>
        <w:jc w:val="both"/>
        <w:rPr>
          <w:rFonts w:ascii="Comic Sans MS" w:hAnsi="Comic Sans MS" w:cs="Arial"/>
        </w:rPr>
      </w:pPr>
      <w:r w:rsidRPr="004B658F">
        <w:rPr>
          <w:rFonts w:ascii="Comic Sans MS" w:hAnsi="Comic Sans MS" w:cs="Arial"/>
          <w:b/>
          <w:spacing w:val="20"/>
        </w:rPr>
        <w:sym w:font="Wingdings 3" w:char="F065"/>
      </w:r>
      <w:r w:rsidRPr="004B658F">
        <w:rPr>
          <w:rFonts w:ascii="Comic Sans MS" w:hAnsi="Comic Sans MS" w:cs="Arial"/>
          <w:spacing w:val="20"/>
        </w:rPr>
        <w:t xml:space="preserve">   </w:t>
      </w:r>
      <w:r w:rsidR="00B65B48" w:rsidRPr="004B658F">
        <w:rPr>
          <w:rFonts w:ascii="Comic Sans MS" w:hAnsi="Comic Sans MS" w:cs="Arial"/>
        </w:rPr>
        <w:t xml:space="preserve">στα ΕΠΑΛ </w:t>
      </w:r>
      <w:r w:rsidRPr="004B658F">
        <w:rPr>
          <w:rFonts w:ascii="Comic Sans MS" w:hAnsi="Comic Sans MS" w:cs="Arial"/>
        </w:rPr>
        <w:t xml:space="preserve">ήταν </w:t>
      </w:r>
      <w:r w:rsidR="004A6A76">
        <w:rPr>
          <w:rFonts w:ascii="Comic Sans MS" w:hAnsi="Comic Sans MS" w:cs="Arial"/>
        </w:rPr>
        <w:t>4</w:t>
      </w:r>
      <w:r w:rsidR="002E6B99">
        <w:rPr>
          <w:rFonts w:ascii="Comic Sans MS" w:hAnsi="Comic Sans MS" w:cs="Arial"/>
        </w:rPr>
        <w:t>6</w:t>
      </w:r>
      <w:r w:rsidR="00D855D4" w:rsidRPr="004B658F">
        <w:rPr>
          <w:rFonts w:ascii="Comic Sans MS" w:hAnsi="Comic Sans MS" w:cs="Arial"/>
        </w:rPr>
        <w:t xml:space="preserve">%, δηλ. </w:t>
      </w:r>
      <w:r w:rsidR="002E6B99">
        <w:rPr>
          <w:rFonts w:ascii="Comic Sans MS" w:hAnsi="Comic Sans MS" w:cs="Arial"/>
        </w:rPr>
        <w:t>6</w:t>
      </w:r>
      <w:r w:rsidR="00AC052D" w:rsidRPr="004B658F">
        <w:rPr>
          <w:rFonts w:ascii="Comic Sans MS" w:hAnsi="Comic Sans MS" w:cs="Arial"/>
        </w:rPr>
        <w:t>% μ</w:t>
      </w:r>
      <w:r w:rsidR="00AC052D">
        <w:rPr>
          <w:rFonts w:ascii="Comic Sans MS" w:hAnsi="Comic Sans MS" w:cs="Arial"/>
        </w:rPr>
        <w:t>ικρό</w:t>
      </w:r>
      <w:r w:rsidR="00AC052D" w:rsidRPr="004B658F">
        <w:rPr>
          <w:rFonts w:ascii="Comic Sans MS" w:hAnsi="Comic Sans MS" w:cs="Arial"/>
        </w:rPr>
        <w:t>τερο</w:t>
      </w:r>
      <w:r w:rsidR="00D855D4" w:rsidRPr="004B658F">
        <w:rPr>
          <w:rFonts w:ascii="Comic Sans MS" w:hAnsi="Comic Sans MS" w:cs="Arial"/>
        </w:rPr>
        <w:t xml:space="preserve"> από πέρυσι</w:t>
      </w:r>
      <w:r w:rsidR="00265054" w:rsidRPr="004B658F">
        <w:rPr>
          <w:rFonts w:ascii="Comic Sans MS" w:hAnsi="Comic Sans MS" w:cs="Arial"/>
        </w:rPr>
        <w:t xml:space="preserve"> (</w:t>
      </w:r>
      <w:r w:rsidR="00AD16D9">
        <w:rPr>
          <w:rFonts w:ascii="Comic Sans MS" w:hAnsi="Comic Sans MS" w:cs="Arial"/>
        </w:rPr>
        <w:t>62</w:t>
      </w:r>
      <w:r w:rsidR="00265054" w:rsidRPr="004B658F">
        <w:rPr>
          <w:rFonts w:ascii="Comic Sans MS" w:hAnsi="Comic Sans MS" w:cs="Arial"/>
        </w:rPr>
        <w:t xml:space="preserve">% μετωπικά - </w:t>
      </w:r>
      <w:r w:rsidR="00AD16D9">
        <w:rPr>
          <w:rFonts w:ascii="Comic Sans MS" w:hAnsi="Comic Sans MS" w:cs="Arial"/>
        </w:rPr>
        <w:t>38</w:t>
      </w:r>
      <w:r w:rsidR="00265054" w:rsidRPr="004B658F">
        <w:rPr>
          <w:rFonts w:ascii="Comic Sans MS" w:hAnsi="Comic Sans MS" w:cs="Arial"/>
        </w:rPr>
        <w:t>% με επίδειξη)</w:t>
      </w:r>
      <w:r w:rsidR="00D855D4" w:rsidRPr="004B658F">
        <w:rPr>
          <w:rFonts w:ascii="Comic Sans MS" w:hAnsi="Comic Sans MS" w:cs="Arial"/>
        </w:rPr>
        <w:t xml:space="preserve">. </w:t>
      </w:r>
    </w:p>
    <w:p w:rsidR="00966723" w:rsidRPr="004B658F" w:rsidRDefault="007A2665" w:rsidP="00E32988">
      <w:pPr>
        <w:jc w:val="both"/>
        <w:rPr>
          <w:rFonts w:ascii="Comic Sans MS" w:hAnsi="Comic Sans MS" w:cs="Arial"/>
        </w:rPr>
      </w:pPr>
      <w:r>
        <w:rPr>
          <w:rFonts w:ascii="Comic Sans MS" w:hAnsi="Comic Sans MS" w:cs="Arial"/>
        </w:rPr>
        <w:t xml:space="preserve">Το </w:t>
      </w:r>
      <w:r w:rsidR="00966723">
        <w:rPr>
          <w:rFonts w:ascii="Comic Sans MS" w:hAnsi="Comic Sans MS" w:cs="Arial"/>
        </w:rPr>
        <w:t xml:space="preserve">ποσοστό ασκήσεων που έγιναν μετωπικά </w:t>
      </w:r>
      <w:r>
        <w:rPr>
          <w:rFonts w:ascii="Comic Sans MS" w:hAnsi="Comic Sans MS" w:cs="Arial"/>
        </w:rPr>
        <w:t xml:space="preserve">ήταν αυξημένο </w:t>
      </w:r>
      <w:r w:rsidR="00966723">
        <w:rPr>
          <w:rFonts w:ascii="Comic Sans MS" w:hAnsi="Comic Sans MS" w:cs="Arial"/>
        </w:rPr>
        <w:t>σε σχέση με πέρυσι</w:t>
      </w:r>
      <w:r w:rsidRPr="007A2665">
        <w:rPr>
          <w:rFonts w:ascii="Comic Sans MS" w:hAnsi="Comic Sans MS" w:cs="Arial"/>
        </w:rPr>
        <w:t xml:space="preserve"> </w:t>
      </w:r>
      <w:r>
        <w:rPr>
          <w:rFonts w:ascii="Comic Sans MS" w:hAnsi="Comic Sans MS" w:cs="Arial"/>
        </w:rPr>
        <w:t>στα Γυμνάσια (</w:t>
      </w:r>
      <w:r w:rsidR="00735BD9">
        <w:rPr>
          <w:rFonts w:ascii="Comic Sans MS" w:hAnsi="Comic Sans MS" w:cs="Arial"/>
        </w:rPr>
        <w:t>5</w:t>
      </w:r>
      <w:r w:rsidR="00AD16D9">
        <w:rPr>
          <w:rFonts w:ascii="Comic Sans MS" w:hAnsi="Comic Sans MS" w:cs="Arial"/>
        </w:rPr>
        <w:t>3</w:t>
      </w:r>
      <w:r>
        <w:rPr>
          <w:rFonts w:ascii="Comic Sans MS" w:hAnsi="Comic Sans MS" w:cs="Arial"/>
        </w:rPr>
        <w:t>% έναντι 4</w:t>
      </w:r>
      <w:r w:rsidR="00735BD9">
        <w:rPr>
          <w:rFonts w:ascii="Comic Sans MS" w:hAnsi="Comic Sans MS" w:cs="Arial"/>
        </w:rPr>
        <w:t>9</w:t>
      </w:r>
      <w:r>
        <w:rPr>
          <w:rFonts w:ascii="Comic Sans MS" w:hAnsi="Comic Sans MS" w:cs="Arial"/>
        </w:rPr>
        <w:t>%) και ΕΠΑΛ (</w:t>
      </w:r>
      <w:r w:rsidR="002E6B99">
        <w:rPr>
          <w:rFonts w:ascii="Comic Sans MS" w:hAnsi="Comic Sans MS" w:cs="Arial"/>
        </w:rPr>
        <w:t>62</w:t>
      </w:r>
      <w:r>
        <w:rPr>
          <w:rFonts w:ascii="Comic Sans MS" w:hAnsi="Comic Sans MS" w:cs="Arial"/>
        </w:rPr>
        <w:t xml:space="preserve">% έναντι </w:t>
      </w:r>
      <w:r w:rsidR="002E6B99">
        <w:rPr>
          <w:rFonts w:ascii="Comic Sans MS" w:hAnsi="Comic Sans MS" w:cs="Arial"/>
        </w:rPr>
        <w:t>59</w:t>
      </w:r>
      <w:r>
        <w:rPr>
          <w:rFonts w:ascii="Comic Sans MS" w:hAnsi="Comic Sans MS" w:cs="Arial"/>
        </w:rPr>
        <w:t>%)</w:t>
      </w:r>
      <w:r w:rsidR="00966723">
        <w:rPr>
          <w:rFonts w:ascii="Comic Sans MS" w:hAnsi="Comic Sans MS" w:cs="Arial"/>
        </w:rPr>
        <w:t xml:space="preserve">, ενώ μικρή κάμψη </w:t>
      </w:r>
      <w:r>
        <w:rPr>
          <w:rFonts w:ascii="Comic Sans MS" w:hAnsi="Comic Sans MS" w:cs="Arial"/>
        </w:rPr>
        <w:t xml:space="preserve">υπήρξε </w:t>
      </w:r>
      <w:r w:rsidR="00966723">
        <w:rPr>
          <w:rFonts w:ascii="Comic Sans MS" w:hAnsi="Comic Sans MS" w:cs="Arial"/>
        </w:rPr>
        <w:t>στα ΓΕΛ</w:t>
      </w:r>
      <w:r>
        <w:rPr>
          <w:rFonts w:ascii="Comic Sans MS" w:hAnsi="Comic Sans MS" w:cs="Arial"/>
        </w:rPr>
        <w:t xml:space="preserve"> (6</w:t>
      </w:r>
      <w:r w:rsidR="002E6B99">
        <w:rPr>
          <w:rFonts w:ascii="Comic Sans MS" w:hAnsi="Comic Sans MS" w:cs="Arial"/>
        </w:rPr>
        <w:t>6</w:t>
      </w:r>
      <w:r>
        <w:rPr>
          <w:rFonts w:ascii="Comic Sans MS" w:hAnsi="Comic Sans MS" w:cs="Arial"/>
        </w:rPr>
        <w:t xml:space="preserve">% έναντι </w:t>
      </w:r>
      <w:r w:rsidR="002E6B99">
        <w:rPr>
          <w:rFonts w:ascii="Comic Sans MS" w:hAnsi="Comic Sans MS" w:cs="Arial"/>
        </w:rPr>
        <w:t>69</w:t>
      </w:r>
      <w:r>
        <w:rPr>
          <w:rFonts w:ascii="Comic Sans MS" w:hAnsi="Comic Sans MS" w:cs="Arial"/>
        </w:rPr>
        <w:t>%)</w:t>
      </w:r>
      <w:r w:rsidR="00966723">
        <w:rPr>
          <w:rFonts w:ascii="Comic Sans MS" w:hAnsi="Comic Sans MS" w:cs="Arial"/>
        </w:rPr>
        <w:t>.</w:t>
      </w:r>
      <w:r w:rsidR="00595FA3">
        <w:rPr>
          <w:rFonts w:ascii="Comic Sans MS" w:hAnsi="Comic Sans MS" w:cs="Arial"/>
        </w:rPr>
        <w:t xml:space="preserve">  </w:t>
      </w:r>
    </w:p>
    <w:p w:rsidR="00704D9A" w:rsidRPr="004B658F" w:rsidRDefault="00235D95" w:rsidP="003F0293">
      <w:pPr>
        <w:jc w:val="both"/>
        <w:rPr>
          <w:rFonts w:ascii="Comic Sans MS" w:hAnsi="Comic Sans MS" w:cs="Arial"/>
        </w:rPr>
      </w:pPr>
      <w:r w:rsidRPr="004B658F">
        <w:rPr>
          <w:rFonts w:ascii="Comic Sans MS" w:hAnsi="Comic Sans MS" w:cs="Arial"/>
          <w:b/>
        </w:rPr>
        <w:t>2.</w:t>
      </w:r>
      <w:r w:rsidRPr="004B658F">
        <w:rPr>
          <w:rFonts w:ascii="Comic Sans MS" w:hAnsi="Comic Sans MS" w:cs="Arial"/>
          <w:b/>
        </w:rPr>
        <w:tab/>
      </w:r>
      <w:r w:rsidRPr="004B658F">
        <w:rPr>
          <w:rFonts w:ascii="Comic Sans MS" w:hAnsi="Comic Sans MS" w:cs="Arial"/>
        </w:rPr>
        <w:t>Μ</w:t>
      </w:r>
      <w:r w:rsidR="001D3A6D">
        <w:rPr>
          <w:rFonts w:ascii="Comic Sans MS" w:hAnsi="Comic Sans MS" w:cs="Arial"/>
        </w:rPr>
        <w:t>έχρι</w:t>
      </w:r>
      <w:r w:rsidRPr="004B658F">
        <w:rPr>
          <w:rFonts w:ascii="Comic Sans MS" w:hAnsi="Comic Sans MS" w:cs="Arial"/>
        </w:rPr>
        <w:t xml:space="preserve"> τη σχολική χρονιά 2005-06</w:t>
      </w:r>
      <w:r w:rsidR="001D3A6D">
        <w:rPr>
          <w:rFonts w:ascii="Comic Sans MS" w:hAnsi="Comic Sans MS" w:cs="Arial"/>
        </w:rPr>
        <w:t xml:space="preserve"> </w:t>
      </w:r>
      <w:r w:rsidRPr="004B658F">
        <w:rPr>
          <w:rFonts w:ascii="Comic Sans MS" w:hAnsi="Comic Sans MS" w:cs="Arial"/>
        </w:rPr>
        <w:t>είχαμε συνεχή αύξηση του αριθμού των εργαστηριακών ασκήσεων που γινόταν στα σχολεία</w:t>
      </w:r>
      <w:r w:rsidR="003B2D6E" w:rsidRPr="004B658F">
        <w:rPr>
          <w:rFonts w:ascii="Comic Sans MS" w:hAnsi="Comic Sans MS" w:cs="Arial"/>
        </w:rPr>
        <w:t xml:space="preserve"> </w:t>
      </w:r>
      <w:r w:rsidR="007109B6">
        <w:rPr>
          <w:rFonts w:ascii="Comic Sans MS" w:hAnsi="Comic Sans MS" w:cs="Arial"/>
        </w:rPr>
        <w:t>της Π.Ε.</w:t>
      </w:r>
      <w:r w:rsidR="003B2D6E" w:rsidRPr="004B658F">
        <w:rPr>
          <w:rFonts w:ascii="Comic Sans MS" w:hAnsi="Comic Sans MS" w:cs="Arial"/>
        </w:rPr>
        <w:t xml:space="preserve"> Καρδίτσας</w:t>
      </w:r>
      <w:r w:rsidR="001D3A6D">
        <w:rPr>
          <w:rFonts w:ascii="Comic Sans MS" w:hAnsi="Comic Sans MS" w:cs="Arial"/>
        </w:rPr>
        <w:t>. Αυτό οφείλονταν κυρίως σε δύο λόγους: α) ο αριθμός των προβλεπομένων να γίνουν ασκήσεων ήταν σχετικά μικρός και β) υπήρχε ο ενθουσιασμός του καινούργιου</w:t>
      </w:r>
      <w:r w:rsidRPr="004B658F">
        <w:rPr>
          <w:rFonts w:ascii="Comic Sans MS" w:hAnsi="Comic Sans MS" w:cs="Arial"/>
        </w:rPr>
        <w:t>,</w:t>
      </w:r>
      <w:r w:rsidR="001D3A6D">
        <w:rPr>
          <w:rFonts w:ascii="Comic Sans MS" w:hAnsi="Comic Sans MS" w:cs="Arial"/>
        </w:rPr>
        <w:t xml:space="preserve"> ότι δηλαδή τα μαθήματα των Φυσικών Επιστημών θα αρχίσουν να γίνονται πειραματικά, όπως τους αρμόζει.</w:t>
      </w:r>
      <w:r w:rsidRPr="004B658F">
        <w:rPr>
          <w:rFonts w:ascii="Comic Sans MS" w:hAnsi="Comic Sans MS" w:cs="Arial"/>
        </w:rPr>
        <w:t xml:space="preserve"> </w:t>
      </w:r>
      <w:r w:rsidR="001D3A6D">
        <w:rPr>
          <w:rFonts w:ascii="Comic Sans MS" w:hAnsi="Comic Sans MS" w:cs="Arial"/>
        </w:rPr>
        <w:t>Τ</w:t>
      </w:r>
      <w:r w:rsidR="001D3A6D" w:rsidRPr="004B658F">
        <w:rPr>
          <w:rFonts w:ascii="Comic Sans MS" w:hAnsi="Comic Sans MS" w:cs="Arial"/>
        </w:rPr>
        <w:t xml:space="preserve">α επόμενα σχολικά έτη </w:t>
      </w:r>
      <w:r w:rsidR="00E7309B" w:rsidRPr="004B658F">
        <w:rPr>
          <w:rFonts w:ascii="Comic Sans MS" w:hAnsi="Comic Sans MS" w:cs="Arial"/>
        </w:rPr>
        <w:t>παρατηρήθηκε μια κάμψη</w:t>
      </w:r>
      <w:r w:rsidR="00AA5ABE">
        <w:rPr>
          <w:rFonts w:ascii="Comic Sans MS" w:hAnsi="Comic Sans MS" w:cs="Arial"/>
        </w:rPr>
        <w:t xml:space="preserve"> και</w:t>
      </w:r>
      <w:r w:rsidRPr="004B658F">
        <w:rPr>
          <w:rFonts w:ascii="Comic Sans MS" w:hAnsi="Comic Sans MS" w:cs="Arial"/>
        </w:rPr>
        <w:t xml:space="preserve"> </w:t>
      </w:r>
      <w:bookmarkEnd w:id="5"/>
      <w:r w:rsidR="00AA5ABE">
        <w:rPr>
          <w:rFonts w:ascii="Comic Sans MS" w:hAnsi="Comic Sans MS" w:cs="Arial"/>
        </w:rPr>
        <w:t>σ'</w:t>
      </w:r>
      <w:r w:rsidR="00B65B48" w:rsidRPr="004B658F">
        <w:rPr>
          <w:rFonts w:ascii="Comic Sans MS" w:hAnsi="Comic Sans MS" w:cs="Arial"/>
        </w:rPr>
        <w:t xml:space="preserve"> αυτό επέδρασ</w:t>
      </w:r>
      <w:r w:rsidR="003E6E7F" w:rsidRPr="004B658F">
        <w:rPr>
          <w:rFonts w:ascii="Comic Sans MS" w:hAnsi="Comic Sans MS" w:cs="Arial"/>
        </w:rPr>
        <w:t>αν</w:t>
      </w:r>
      <w:r w:rsidR="00B65B48" w:rsidRPr="004B658F">
        <w:rPr>
          <w:rFonts w:ascii="Comic Sans MS" w:hAnsi="Comic Sans MS" w:cs="Arial"/>
        </w:rPr>
        <w:t xml:space="preserve"> καταλυτικά </w:t>
      </w:r>
      <w:r w:rsidR="003E6E7F" w:rsidRPr="004B658F">
        <w:rPr>
          <w:rFonts w:ascii="Comic Sans MS" w:hAnsi="Comic Sans MS" w:cs="Arial"/>
        </w:rPr>
        <w:t>οι καταλήψεις</w:t>
      </w:r>
      <w:r w:rsidR="00B65B48" w:rsidRPr="004B658F">
        <w:rPr>
          <w:rFonts w:ascii="Comic Sans MS" w:hAnsi="Comic Sans MS" w:cs="Arial"/>
        </w:rPr>
        <w:t xml:space="preserve"> που </w:t>
      </w:r>
      <w:r w:rsidR="00652DAB">
        <w:rPr>
          <w:rFonts w:ascii="Comic Sans MS" w:hAnsi="Comic Sans MS" w:cs="Arial"/>
        </w:rPr>
        <w:t xml:space="preserve">γινόταν </w:t>
      </w:r>
      <w:r w:rsidR="00595FA3">
        <w:rPr>
          <w:rFonts w:ascii="Comic Sans MS" w:hAnsi="Comic Sans MS" w:cs="Arial"/>
        </w:rPr>
        <w:t xml:space="preserve">κάθε χρόνο </w:t>
      </w:r>
      <w:r w:rsidR="00851833">
        <w:rPr>
          <w:rFonts w:ascii="Comic Sans MS" w:hAnsi="Comic Sans MS" w:cs="Arial"/>
        </w:rPr>
        <w:t>στα σχολεία. Σ</w:t>
      </w:r>
      <w:r w:rsidR="00652DAB">
        <w:rPr>
          <w:rFonts w:ascii="Comic Sans MS" w:hAnsi="Comic Sans MS" w:cs="Arial"/>
        </w:rPr>
        <w:t xml:space="preserve">υνολικά </w:t>
      </w:r>
      <w:r w:rsidR="00851833">
        <w:rPr>
          <w:rFonts w:ascii="Comic Sans MS" w:hAnsi="Comic Sans MS" w:cs="Arial"/>
        </w:rPr>
        <w:t xml:space="preserve">όμως </w:t>
      </w:r>
      <w:r w:rsidR="00652DAB">
        <w:rPr>
          <w:rFonts w:ascii="Comic Sans MS" w:hAnsi="Comic Sans MS" w:cs="Arial"/>
        </w:rPr>
        <w:t xml:space="preserve">την τελευταία </w:t>
      </w:r>
      <w:r w:rsidR="001D3A6D">
        <w:rPr>
          <w:rFonts w:ascii="Comic Sans MS" w:hAnsi="Comic Sans MS" w:cs="Arial"/>
        </w:rPr>
        <w:t>πεντ</w:t>
      </w:r>
      <w:r w:rsidR="00652DAB">
        <w:rPr>
          <w:rFonts w:ascii="Comic Sans MS" w:hAnsi="Comic Sans MS" w:cs="Arial"/>
        </w:rPr>
        <w:t>αετία παρατηρούμε μια σταθεροποίηση στα ποσοστά πραγματοποίησης των υποχρεωτικώς να γίνουν εργαστηριακών ασκήσεων, που μπορού</w:t>
      </w:r>
      <w:r w:rsidR="00595FA3">
        <w:rPr>
          <w:rFonts w:ascii="Comic Sans MS" w:hAnsi="Comic Sans MS" w:cs="Arial"/>
        </w:rPr>
        <w:t>ν να θεωρηθούν ικανοποιητικά (50</w:t>
      </w:r>
      <w:r w:rsidR="00652DAB">
        <w:rPr>
          <w:rFonts w:ascii="Comic Sans MS" w:hAnsi="Comic Sans MS" w:cs="Arial"/>
        </w:rPr>
        <w:t>-65%).</w:t>
      </w:r>
      <w:r w:rsidR="00704D9A">
        <w:rPr>
          <w:rFonts w:ascii="Comic Sans MS" w:hAnsi="Comic Sans MS" w:cs="Arial"/>
        </w:rPr>
        <w:t xml:space="preserve"> Αυτό </w:t>
      </w:r>
      <w:r w:rsidR="00704D9A" w:rsidRPr="004B658F">
        <w:rPr>
          <w:rFonts w:ascii="Comic Sans MS" w:hAnsi="Comic Sans MS" w:cs="Arial"/>
        </w:rPr>
        <w:t xml:space="preserve">μας κάνει να αισιοδοξούμε ότι η εργαστηριακή διδασκαλία των μαθημάτων Φυσικών Επιστημών έχει αρχίσει να γίνεται κτήμα της εκπαιδευτικής κοινότητας </w:t>
      </w:r>
      <w:r w:rsidR="007109B6">
        <w:rPr>
          <w:rFonts w:ascii="Comic Sans MS" w:hAnsi="Comic Sans MS" w:cs="Arial"/>
        </w:rPr>
        <w:t xml:space="preserve">της Περιφερειακής Ενότητάς </w:t>
      </w:r>
      <w:r w:rsidR="00704D9A" w:rsidRPr="004B658F">
        <w:rPr>
          <w:rFonts w:ascii="Comic Sans MS" w:hAnsi="Comic Sans MS" w:cs="Arial"/>
        </w:rPr>
        <w:t xml:space="preserve">μας. </w:t>
      </w:r>
    </w:p>
    <w:p w:rsidR="00704D9A" w:rsidRDefault="00E32988" w:rsidP="00E32988">
      <w:pPr>
        <w:jc w:val="both"/>
        <w:rPr>
          <w:rFonts w:ascii="Comic Sans MS" w:hAnsi="Comic Sans MS" w:cs="Arial"/>
        </w:rPr>
      </w:pPr>
      <w:r w:rsidRPr="004B658F">
        <w:rPr>
          <w:rFonts w:ascii="Comic Sans MS" w:hAnsi="Comic Sans MS" w:cs="Arial"/>
          <w:b/>
        </w:rPr>
        <w:t>3.</w:t>
      </w:r>
      <w:r w:rsidRPr="004B658F">
        <w:rPr>
          <w:rFonts w:ascii="Comic Sans MS" w:hAnsi="Comic Sans MS" w:cs="Arial"/>
          <w:b/>
        </w:rPr>
        <w:tab/>
      </w:r>
      <w:r w:rsidR="003E6E7F" w:rsidRPr="004B658F">
        <w:rPr>
          <w:rFonts w:ascii="Comic Sans MS" w:hAnsi="Comic Sans MS" w:cs="Arial"/>
        </w:rPr>
        <w:t>Από τα ποσοστά πραγματοποίησης της κάθε εργαστηριακής άσκησης φαίνεται ότι οι εργαστηριακές ασκήσεις</w:t>
      </w:r>
      <w:r w:rsidRPr="004B658F">
        <w:rPr>
          <w:rFonts w:ascii="Comic Sans MS" w:hAnsi="Comic Sans MS" w:cs="Arial"/>
        </w:rPr>
        <w:t xml:space="preserve"> που είναι στην αρχή της ύλης γίνονται από </w:t>
      </w:r>
      <w:r w:rsidR="007E6DD5" w:rsidRPr="004B658F">
        <w:rPr>
          <w:rFonts w:ascii="Comic Sans MS" w:hAnsi="Comic Sans MS" w:cs="Arial"/>
        </w:rPr>
        <w:t>τη συντριπτική πλειοψηφία των σχολείων</w:t>
      </w:r>
      <w:r w:rsidRPr="004B658F">
        <w:rPr>
          <w:rFonts w:ascii="Comic Sans MS" w:hAnsi="Comic Sans MS" w:cs="Arial"/>
        </w:rPr>
        <w:t xml:space="preserve"> και όσο πλησιάζουμε προς το τέλος τα ποσοστά μειώνονται. Αυτό γίνεται πιο έντονα εμφανές στα Γυμνάσια, που αφενός οι πρώτες ασκήσεις </w:t>
      </w:r>
      <w:r w:rsidR="007E6DD5" w:rsidRPr="004B658F">
        <w:rPr>
          <w:rFonts w:ascii="Comic Sans MS" w:hAnsi="Comic Sans MS" w:cs="Arial"/>
        </w:rPr>
        <w:t>δεν έχουν αλλάξει τα τελευταία</w:t>
      </w:r>
      <w:r w:rsidRPr="004B658F">
        <w:rPr>
          <w:rFonts w:ascii="Comic Sans MS" w:hAnsi="Comic Sans MS" w:cs="Arial"/>
        </w:rPr>
        <w:t xml:space="preserve"> χρόνια και </w:t>
      </w:r>
      <w:r w:rsidR="007E6DD5" w:rsidRPr="004B658F">
        <w:rPr>
          <w:rFonts w:ascii="Comic Sans MS" w:hAnsi="Comic Sans MS" w:cs="Arial"/>
        </w:rPr>
        <w:t xml:space="preserve">αφετέρου </w:t>
      </w:r>
      <w:r w:rsidRPr="004B658F">
        <w:rPr>
          <w:rFonts w:ascii="Comic Sans MS" w:hAnsi="Comic Sans MS" w:cs="Arial"/>
        </w:rPr>
        <w:t>απαιτούν λίγα υλικά για την πραγματοποίησή τους</w:t>
      </w:r>
      <w:r w:rsidR="007E6DD5" w:rsidRPr="004B658F">
        <w:rPr>
          <w:rFonts w:ascii="Comic Sans MS" w:hAnsi="Comic Sans MS" w:cs="Arial"/>
        </w:rPr>
        <w:t>,</w:t>
      </w:r>
      <w:r w:rsidRPr="004B658F">
        <w:rPr>
          <w:rFonts w:ascii="Comic Sans MS" w:hAnsi="Comic Sans MS" w:cs="Arial"/>
        </w:rPr>
        <w:t xml:space="preserve"> </w:t>
      </w:r>
      <w:r w:rsidR="007E6DD5" w:rsidRPr="004B658F">
        <w:rPr>
          <w:rFonts w:ascii="Comic Sans MS" w:hAnsi="Comic Sans MS" w:cs="Arial"/>
        </w:rPr>
        <w:t>έ</w:t>
      </w:r>
      <w:r w:rsidRPr="004B658F">
        <w:rPr>
          <w:rFonts w:ascii="Comic Sans MS" w:hAnsi="Comic Sans MS" w:cs="Arial"/>
        </w:rPr>
        <w:t xml:space="preserve">τσι </w:t>
      </w:r>
      <w:r w:rsidR="007E6DD5" w:rsidRPr="004B658F">
        <w:rPr>
          <w:rFonts w:ascii="Comic Sans MS" w:hAnsi="Comic Sans MS" w:cs="Arial"/>
        </w:rPr>
        <w:t>έχουν εμπεδωθεί καλύτερα από</w:t>
      </w:r>
      <w:r w:rsidRPr="004B658F">
        <w:rPr>
          <w:rFonts w:ascii="Comic Sans MS" w:hAnsi="Comic Sans MS" w:cs="Arial"/>
        </w:rPr>
        <w:t xml:space="preserve"> τους καθηγητές </w:t>
      </w:r>
      <w:r w:rsidR="007E6DD5" w:rsidRPr="004B658F">
        <w:rPr>
          <w:rFonts w:ascii="Comic Sans MS" w:hAnsi="Comic Sans MS" w:cs="Arial"/>
        </w:rPr>
        <w:t xml:space="preserve">και συγχρόνως δεν έχουν την πίεση του χρόνου για </w:t>
      </w:r>
      <w:r w:rsidRPr="004B658F">
        <w:rPr>
          <w:rFonts w:ascii="Comic Sans MS" w:hAnsi="Comic Sans MS" w:cs="Arial"/>
        </w:rPr>
        <w:t>να τις πραγματοποιήσουν</w:t>
      </w:r>
      <w:r w:rsidR="007E6DD5" w:rsidRPr="004B658F">
        <w:rPr>
          <w:rFonts w:ascii="Comic Sans MS" w:hAnsi="Comic Sans MS" w:cs="Arial"/>
        </w:rPr>
        <w:t>.</w:t>
      </w:r>
      <w:r w:rsidRPr="004B658F">
        <w:rPr>
          <w:rFonts w:ascii="Comic Sans MS" w:hAnsi="Comic Sans MS" w:cs="Arial"/>
        </w:rPr>
        <w:t xml:space="preserve"> </w:t>
      </w:r>
      <w:r w:rsidR="00851833">
        <w:rPr>
          <w:rFonts w:ascii="Comic Sans MS" w:hAnsi="Comic Sans MS" w:cs="Arial"/>
        </w:rPr>
        <w:t>Ειδικότερα δε στο μάθημα τις Φυσικής ο μεγάλος αριθμός ασκήσεων (7 στη Β’ και 9 στη Γ΄</w:t>
      </w:r>
      <w:r w:rsidR="00851833" w:rsidRPr="00851833">
        <w:rPr>
          <w:rFonts w:ascii="Comic Sans MS" w:hAnsi="Comic Sans MS" w:cs="Arial"/>
        </w:rPr>
        <w:t xml:space="preserve"> </w:t>
      </w:r>
      <w:r w:rsidR="00851833">
        <w:rPr>
          <w:rFonts w:ascii="Comic Sans MS" w:hAnsi="Comic Sans MS" w:cs="Arial"/>
        </w:rPr>
        <w:t>τάξη) και το γεγονός ότι αρκετές απ’ αυτές βρίσκονται στα τελευταία μαθήματα της διδακτέ</w:t>
      </w:r>
      <w:r w:rsidR="003F0293">
        <w:rPr>
          <w:rFonts w:ascii="Comic Sans MS" w:hAnsi="Comic Sans MS" w:cs="Arial"/>
        </w:rPr>
        <w:t>α</w:t>
      </w:r>
      <w:r w:rsidR="00851833">
        <w:rPr>
          <w:rFonts w:ascii="Comic Sans MS" w:hAnsi="Comic Sans MS" w:cs="Arial"/>
        </w:rPr>
        <w:t>ς ύλης (2 στη Β’ και 3 στη Γ΄</w:t>
      </w:r>
      <w:r w:rsidR="00851833" w:rsidRPr="00851833">
        <w:rPr>
          <w:rFonts w:ascii="Comic Sans MS" w:hAnsi="Comic Sans MS" w:cs="Arial"/>
        </w:rPr>
        <w:t xml:space="preserve"> </w:t>
      </w:r>
      <w:r w:rsidR="00851833">
        <w:rPr>
          <w:rFonts w:ascii="Comic Sans MS" w:hAnsi="Comic Sans MS" w:cs="Arial"/>
        </w:rPr>
        <w:t>τάξη) έχει σαν συνέπεια</w:t>
      </w:r>
      <w:r w:rsidR="003F0293">
        <w:rPr>
          <w:rFonts w:ascii="Comic Sans MS" w:hAnsi="Comic Sans MS" w:cs="Arial"/>
        </w:rPr>
        <w:t xml:space="preserve"> να μην γίνονται και να μειώνουν συγχρόνως και το συνολικό ποσοστό πραγματοποίησης εργαστηριακών ασκήσεων στη Φυσική και στο Γυμνάσιο συνολικά.</w:t>
      </w:r>
      <w:r w:rsidR="00851833">
        <w:rPr>
          <w:rFonts w:ascii="Comic Sans MS" w:hAnsi="Comic Sans MS" w:cs="Arial"/>
        </w:rPr>
        <w:t xml:space="preserve"> </w:t>
      </w:r>
    </w:p>
    <w:p w:rsidR="007E546E" w:rsidRPr="004B658F" w:rsidRDefault="003B2D6E" w:rsidP="00E32988">
      <w:pPr>
        <w:jc w:val="both"/>
        <w:rPr>
          <w:rFonts w:ascii="Comic Sans MS" w:hAnsi="Comic Sans MS" w:cs="Arial"/>
        </w:rPr>
      </w:pPr>
      <w:r w:rsidRPr="004B658F">
        <w:rPr>
          <w:rFonts w:ascii="Comic Sans MS" w:hAnsi="Comic Sans MS" w:cs="Arial"/>
          <w:b/>
        </w:rPr>
        <w:t>4.</w:t>
      </w:r>
      <w:r w:rsidRPr="004B658F">
        <w:rPr>
          <w:rFonts w:ascii="Comic Sans MS" w:hAnsi="Comic Sans MS" w:cs="Arial"/>
          <w:b/>
        </w:rPr>
        <w:tab/>
      </w:r>
      <w:r w:rsidR="00704D9A" w:rsidRPr="004B658F">
        <w:rPr>
          <w:rFonts w:ascii="Comic Sans MS" w:hAnsi="Comic Sans MS" w:cs="Arial"/>
        </w:rPr>
        <w:t xml:space="preserve">Μελετώντας τον τρόπο πραγματοποίησης των εργαστηριακών ασκήσεων, μετωπικά ή με επίδειξη, παρατηρούμε ότι στα ΓΕΛ που υπάρχουν τα οργανωμένα </w:t>
      </w:r>
      <w:r w:rsidR="00D42A9D" w:rsidRPr="004B658F">
        <w:rPr>
          <w:rFonts w:ascii="Comic Sans MS" w:hAnsi="Comic Sans MS" w:cs="Arial"/>
        </w:rPr>
        <w:t>ΣΕΦΕ</w:t>
      </w:r>
      <w:r w:rsidR="00D42A9D">
        <w:rPr>
          <w:rFonts w:ascii="Comic Sans MS" w:hAnsi="Comic Sans MS" w:cs="Arial"/>
        </w:rPr>
        <w:t xml:space="preserve"> </w:t>
      </w:r>
      <w:r w:rsidR="00704D9A">
        <w:rPr>
          <w:rFonts w:ascii="Comic Sans MS" w:hAnsi="Comic Sans MS" w:cs="Arial"/>
        </w:rPr>
        <w:t>(</w:t>
      </w:r>
      <w:r w:rsidR="00704D9A" w:rsidRPr="004B658F">
        <w:rPr>
          <w:rFonts w:ascii="Comic Sans MS" w:hAnsi="Comic Sans MS" w:cs="Arial"/>
        </w:rPr>
        <w:t>από το ΕΠΕΑΕΚ</w:t>
      </w:r>
      <w:r w:rsidR="00704D9A">
        <w:rPr>
          <w:rFonts w:ascii="Comic Sans MS" w:hAnsi="Comic Sans MS" w:cs="Arial"/>
        </w:rPr>
        <w:t xml:space="preserve"> ΙΙ)</w:t>
      </w:r>
      <w:r w:rsidR="00704D9A" w:rsidRPr="004B658F">
        <w:rPr>
          <w:rFonts w:ascii="Comic Sans MS" w:hAnsi="Comic Sans MS" w:cs="Arial"/>
        </w:rPr>
        <w:t xml:space="preserve">, οι ασκήσεις γίνονται σε πολύ μεγαλύτερα ποσοστά με την ενεργή συμμετοχή όλων </w:t>
      </w:r>
      <w:r w:rsidR="00704D9A" w:rsidRPr="004B658F">
        <w:rPr>
          <w:rFonts w:ascii="Comic Sans MS" w:hAnsi="Comic Sans MS" w:cs="Arial"/>
        </w:rPr>
        <w:lastRenderedPageBreak/>
        <w:t>των μαθητών (</w:t>
      </w:r>
      <w:r w:rsidR="00595FA3">
        <w:rPr>
          <w:rFonts w:ascii="Comic Sans MS" w:hAnsi="Comic Sans MS" w:cs="Arial"/>
        </w:rPr>
        <w:t>την τελευταία εξαετία άνω του</w:t>
      </w:r>
      <w:r w:rsidR="00704D9A">
        <w:rPr>
          <w:rFonts w:ascii="Comic Sans MS" w:hAnsi="Comic Sans MS" w:cs="Arial"/>
        </w:rPr>
        <w:t xml:space="preserve"> </w:t>
      </w:r>
      <w:r w:rsidR="00595FA3">
        <w:rPr>
          <w:rFonts w:ascii="Comic Sans MS" w:hAnsi="Comic Sans MS" w:cs="Arial"/>
        </w:rPr>
        <w:t>65</w:t>
      </w:r>
      <w:r w:rsidR="00704D9A">
        <w:rPr>
          <w:rFonts w:ascii="Comic Sans MS" w:hAnsi="Comic Sans MS" w:cs="Arial"/>
        </w:rPr>
        <w:t xml:space="preserve">% </w:t>
      </w:r>
      <w:r w:rsidR="00704D9A" w:rsidRPr="004B658F">
        <w:rPr>
          <w:rFonts w:ascii="Comic Sans MS" w:hAnsi="Comic Sans MS" w:cs="Arial"/>
        </w:rPr>
        <w:t>κατά ομάδες</w:t>
      </w:r>
      <w:r w:rsidR="00704D9A">
        <w:rPr>
          <w:rFonts w:ascii="Comic Sans MS" w:hAnsi="Comic Sans MS" w:cs="Arial"/>
        </w:rPr>
        <w:t xml:space="preserve"> και </w:t>
      </w:r>
      <w:r w:rsidR="00595FA3">
        <w:rPr>
          <w:rFonts w:ascii="Comic Sans MS" w:hAnsi="Comic Sans MS" w:cs="Arial"/>
        </w:rPr>
        <w:t xml:space="preserve">κάτω του </w:t>
      </w:r>
      <w:r w:rsidR="00704D9A">
        <w:rPr>
          <w:rFonts w:ascii="Comic Sans MS" w:hAnsi="Comic Sans MS" w:cs="Arial"/>
        </w:rPr>
        <w:t>3</w:t>
      </w:r>
      <w:r w:rsidR="00595FA3">
        <w:rPr>
          <w:rFonts w:ascii="Comic Sans MS" w:hAnsi="Comic Sans MS" w:cs="Arial"/>
        </w:rPr>
        <w:t>5</w:t>
      </w:r>
      <w:r w:rsidR="00704D9A">
        <w:rPr>
          <w:rFonts w:ascii="Comic Sans MS" w:hAnsi="Comic Sans MS" w:cs="Arial"/>
        </w:rPr>
        <w:t>% με επίδειξη</w:t>
      </w:r>
      <w:r w:rsidR="00704D9A" w:rsidRPr="004B658F">
        <w:rPr>
          <w:rFonts w:ascii="Comic Sans MS" w:hAnsi="Comic Sans MS" w:cs="Arial"/>
        </w:rPr>
        <w:t xml:space="preserve">). Γνωρίζοντας από τη συνεχή επαφή μας με όλους τους εκπαιδευτικούς κλ. ΠΕ04 </w:t>
      </w:r>
      <w:r w:rsidR="007109B6">
        <w:rPr>
          <w:rFonts w:ascii="Comic Sans MS" w:hAnsi="Comic Sans MS" w:cs="Arial"/>
        </w:rPr>
        <w:t>της Π.Ε.</w:t>
      </w:r>
      <w:r w:rsidR="007109B6" w:rsidRPr="004B658F">
        <w:rPr>
          <w:rFonts w:ascii="Comic Sans MS" w:hAnsi="Comic Sans MS" w:cs="Arial"/>
        </w:rPr>
        <w:t xml:space="preserve"> </w:t>
      </w:r>
      <w:r w:rsidR="00704D9A" w:rsidRPr="004B658F">
        <w:rPr>
          <w:rFonts w:ascii="Comic Sans MS" w:hAnsi="Comic Sans MS" w:cs="Arial"/>
        </w:rPr>
        <w:t>Καρδίτσας την αγωνία τους για την εξεύρεση των απαραίτητων υλικών για την πραγματοποίηση των εργαστηριακών ασκήσεων, πιστεύουμε ότι όταν όλα τα σχολεία εξασφαλίσουν πλήρως εξοπλισμένα εργαστήρια Φ.Ε. τα ποσοστά πραγματοποίησης των ασκήσεων μετωπικά θα αυξηθούν θεαματικά. Μέχρι τότε όλοι οι Δ/ντές των σχολείων οφείλουν να διαθέτουν τα απαραίτητα κονδύλια για την αγορά των υλικών, που απαιτούνται για την πραγματοποίηση των υποχρεωτικών τουλάχιστον ασκήσεων, πράγμα που προβλέπεται άλλωστε και από τις εγκυκλίους του ΥΠ</w:t>
      </w:r>
      <w:r w:rsidR="00704D9A">
        <w:rPr>
          <w:rFonts w:ascii="Comic Sans MS" w:hAnsi="Comic Sans MS" w:cs="Arial"/>
        </w:rPr>
        <w:t>ΔΒΜ</w:t>
      </w:r>
      <w:r w:rsidR="00704D9A" w:rsidRPr="004B658F">
        <w:rPr>
          <w:rFonts w:ascii="Comic Sans MS" w:hAnsi="Comic Sans MS" w:cs="Arial"/>
        </w:rPr>
        <w:t>Θ.</w:t>
      </w:r>
      <w:r w:rsidR="007E546E" w:rsidRPr="004B658F">
        <w:rPr>
          <w:rFonts w:ascii="Comic Sans MS" w:hAnsi="Comic Sans MS" w:cs="Arial"/>
        </w:rPr>
        <w:t xml:space="preserve"> </w:t>
      </w:r>
    </w:p>
    <w:p w:rsidR="00137C15" w:rsidRDefault="007E546E" w:rsidP="003F0293">
      <w:pPr>
        <w:jc w:val="both"/>
        <w:rPr>
          <w:rFonts w:ascii="Comic Sans MS" w:hAnsi="Comic Sans MS" w:cs="Arial"/>
        </w:rPr>
      </w:pPr>
      <w:r w:rsidRPr="004B658F">
        <w:rPr>
          <w:rFonts w:ascii="Comic Sans MS" w:hAnsi="Comic Sans MS" w:cs="Arial"/>
          <w:b/>
        </w:rPr>
        <w:t>5.</w:t>
      </w:r>
      <w:r w:rsidRPr="004B658F">
        <w:rPr>
          <w:rFonts w:ascii="Comic Sans MS" w:hAnsi="Comic Sans MS" w:cs="Arial"/>
          <w:b/>
        </w:rPr>
        <w:tab/>
      </w:r>
      <w:r w:rsidR="00C26134" w:rsidRPr="00C26134">
        <w:rPr>
          <w:rFonts w:ascii="Comic Sans MS" w:hAnsi="Comic Sans MS" w:cs="Arial"/>
        </w:rPr>
        <w:t xml:space="preserve">Το </w:t>
      </w:r>
      <w:r w:rsidR="00C26134" w:rsidRPr="004B658F">
        <w:rPr>
          <w:rFonts w:ascii="Comic Sans MS" w:hAnsi="Comic Sans MS" w:cs="Arial"/>
        </w:rPr>
        <w:t>ΥΠ</w:t>
      </w:r>
      <w:r w:rsidR="00C26134">
        <w:rPr>
          <w:rFonts w:ascii="Comic Sans MS" w:hAnsi="Comic Sans MS" w:cs="Arial"/>
        </w:rPr>
        <w:t>ΔΒΜ</w:t>
      </w:r>
      <w:r w:rsidR="00C26134" w:rsidRPr="004B658F">
        <w:rPr>
          <w:rFonts w:ascii="Comic Sans MS" w:hAnsi="Comic Sans MS" w:cs="Arial"/>
        </w:rPr>
        <w:t>Θ</w:t>
      </w:r>
      <w:r w:rsidR="0036466B">
        <w:rPr>
          <w:rFonts w:ascii="Comic Sans MS" w:hAnsi="Comic Sans MS" w:cs="Arial"/>
        </w:rPr>
        <w:t xml:space="preserve"> κάθε χρόνο</w:t>
      </w:r>
      <w:r w:rsidR="00B752FD">
        <w:rPr>
          <w:rFonts w:ascii="Comic Sans MS" w:hAnsi="Comic Sans MS" w:cs="Arial"/>
        </w:rPr>
        <w:t xml:space="preserve">, από το </w:t>
      </w:r>
      <w:proofErr w:type="spellStart"/>
      <w:r w:rsidR="00B752FD">
        <w:rPr>
          <w:rFonts w:ascii="Comic Sans MS" w:hAnsi="Comic Sans MS" w:cs="Arial"/>
        </w:rPr>
        <w:t>σχολ</w:t>
      </w:r>
      <w:proofErr w:type="spellEnd"/>
      <w:r w:rsidR="00B752FD">
        <w:rPr>
          <w:rFonts w:ascii="Comic Sans MS" w:hAnsi="Comic Sans MS" w:cs="Arial"/>
        </w:rPr>
        <w:t>. έτος 2004-05 και μετά,</w:t>
      </w:r>
      <w:r w:rsidR="0036466B">
        <w:rPr>
          <w:rFonts w:ascii="Comic Sans MS" w:hAnsi="Comic Sans MS" w:cs="Arial"/>
        </w:rPr>
        <w:t xml:space="preserve"> έστε</w:t>
      </w:r>
      <w:r w:rsidR="00C26134">
        <w:rPr>
          <w:rFonts w:ascii="Comic Sans MS" w:hAnsi="Comic Sans MS" w:cs="Arial"/>
        </w:rPr>
        <w:t xml:space="preserve">λνε σειρά εγγράφων </w:t>
      </w:r>
      <w:r w:rsidR="0036466B">
        <w:rPr>
          <w:rFonts w:ascii="Comic Sans MS" w:hAnsi="Comic Sans MS" w:cs="Arial"/>
        </w:rPr>
        <w:t xml:space="preserve">(π.χ. πέρυσι για το </w:t>
      </w:r>
      <w:proofErr w:type="spellStart"/>
      <w:r w:rsidR="0036466B">
        <w:rPr>
          <w:rFonts w:ascii="Comic Sans MS" w:hAnsi="Comic Sans MS" w:cs="Arial"/>
        </w:rPr>
        <w:t>σχολ</w:t>
      </w:r>
      <w:proofErr w:type="spellEnd"/>
      <w:r w:rsidR="0036466B">
        <w:rPr>
          <w:rFonts w:ascii="Comic Sans MS" w:hAnsi="Comic Sans MS" w:cs="Arial"/>
        </w:rPr>
        <w:t xml:space="preserve">. έτος 2009-10: </w:t>
      </w:r>
      <w:r w:rsidR="0036466B">
        <w:rPr>
          <w:rFonts w:ascii="Comic Sans MS" w:hAnsi="Comic Sans MS"/>
        </w:rPr>
        <w:t xml:space="preserve">86213/Γ7/17-7-2009/ΥΠΕΠΘ, 88233/Γ7/22-7-2009/ΥΠΕΠΘ, 88692, 88693, 88695 &amp; 88698/Γ7/23-7-2009/ΥΠΕΠΘ), </w:t>
      </w:r>
      <w:r w:rsidR="0036466B">
        <w:rPr>
          <w:rFonts w:ascii="Comic Sans MS" w:hAnsi="Comic Sans MS" w:cs="Arial"/>
        </w:rPr>
        <w:t>που σχετίζονταν</w:t>
      </w:r>
      <w:r w:rsidR="00C26134">
        <w:rPr>
          <w:rFonts w:ascii="Comic Sans MS" w:hAnsi="Comic Sans MS" w:cs="Arial"/>
        </w:rPr>
        <w:t xml:space="preserve"> με την εργαστηριακή διδασκαλία των Φυσικών Επιστημών</w:t>
      </w:r>
      <w:r w:rsidR="00C34867">
        <w:rPr>
          <w:rFonts w:ascii="Comic Sans MS" w:hAnsi="Comic Sans MS" w:cs="Arial"/>
        </w:rPr>
        <w:t xml:space="preserve"> και απευθύνοντα</w:t>
      </w:r>
      <w:r w:rsidR="0036466B">
        <w:rPr>
          <w:rFonts w:ascii="Comic Sans MS" w:hAnsi="Comic Sans MS" w:cs="Arial"/>
        </w:rPr>
        <w:t>ν</w:t>
      </w:r>
      <w:r w:rsidR="00C34867">
        <w:rPr>
          <w:rFonts w:ascii="Comic Sans MS" w:hAnsi="Comic Sans MS" w:cs="Arial"/>
        </w:rPr>
        <w:t xml:space="preserve"> σε όλους όσους σχετίζονται μ’ αυτή (Δ/</w:t>
      </w:r>
      <w:proofErr w:type="spellStart"/>
      <w:r w:rsidR="00C34867">
        <w:rPr>
          <w:rFonts w:ascii="Comic Sans MS" w:hAnsi="Comic Sans MS" w:cs="Arial"/>
        </w:rPr>
        <w:t>ντέ</w:t>
      </w:r>
      <w:proofErr w:type="spellEnd"/>
      <w:r w:rsidR="00C34867">
        <w:rPr>
          <w:rFonts w:ascii="Comic Sans MS" w:hAnsi="Comic Sans MS" w:cs="Arial"/>
        </w:rPr>
        <w:t xml:space="preserve">ς σχολείων, ΥΣΕΦΕ, καθηγητές κλ. ΠΕ04, Υπεύθυνο και αποσπασμένους στο ΕΚΦΕ, </w:t>
      </w:r>
      <w:proofErr w:type="spellStart"/>
      <w:r w:rsidR="00C34867">
        <w:rPr>
          <w:rFonts w:ascii="Comic Sans MS" w:hAnsi="Comic Sans MS" w:cs="Arial"/>
        </w:rPr>
        <w:t>Σχολ</w:t>
      </w:r>
      <w:proofErr w:type="spellEnd"/>
      <w:r w:rsidR="00C34867">
        <w:rPr>
          <w:rFonts w:ascii="Comic Sans MS" w:hAnsi="Comic Sans MS" w:cs="Arial"/>
        </w:rPr>
        <w:t>. Συμβούλους κλ. ΠΕ04)</w:t>
      </w:r>
      <w:r w:rsidR="00C26134">
        <w:rPr>
          <w:rFonts w:ascii="Comic Sans MS" w:hAnsi="Comic Sans MS" w:cs="Arial"/>
        </w:rPr>
        <w:t>.</w:t>
      </w:r>
      <w:r w:rsidR="00C26134" w:rsidRPr="00245738">
        <w:rPr>
          <w:rFonts w:ascii="Comic Sans MS" w:hAnsi="Comic Sans MS" w:cs="Arial"/>
        </w:rPr>
        <w:t xml:space="preserve"> </w:t>
      </w:r>
    </w:p>
    <w:p w:rsidR="003F0293" w:rsidRDefault="0036466B" w:rsidP="003F0293">
      <w:pPr>
        <w:jc w:val="both"/>
        <w:rPr>
          <w:rFonts w:ascii="Comic Sans MS" w:hAnsi="Comic Sans MS"/>
        </w:rPr>
      </w:pPr>
      <w:r>
        <w:rPr>
          <w:rFonts w:ascii="Comic Sans MS" w:hAnsi="Comic Sans MS" w:cs="Arial"/>
        </w:rPr>
        <w:t>Την τρέχουσα σχολική χρονιά</w:t>
      </w:r>
      <w:r w:rsidR="00B752FD">
        <w:rPr>
          <w:rFonts w:ascii="Comic Sans MS" w:hAnsi="Comic Sans MS" w:cs="Arial"/>
        </w:rPr>
        <w:t>, ανατρέποντας την πρακτική των προηγουμένων έξι ετ</w:t>
      </w:r>
      <w:r w:rsidR="00CE1F24">
        <w:rPr>
          <w:rFonts w:ascii="Comic Sans MS" w:hAnsi="Comic Sans MS" w:cs="Arial"/>
        </w:rPr>
        <w:t>ών,</w:t>
      </w:r>
      <w:r>
        <w:rPr>
          <w:rFonts w:ascii="Comic Sans MS" w:hAnsi="Comic Sans MS" w:cs="Arial"/>
        </w:rPr>
        <w:t xml:space="preserve"> έστειλε έγγραφα για την ύλη, που </w:t>
      </w:r>
      <w:r w:rsidR="00B752FD">
        <w:rPr>
          <w:rFonts w:ascii="Comic Sans MS" w:hAnsi="Comic Sans MS" w:cs="Arial"/>
        </w:rPr>
        <w:t>περιλάμβαναν</w:t>
      </w:r>
      <w:r>
        <w:rPr>
          <w:rFonts w:ascii="Comic Sans MS" w:hAnsi="Comic Sans MS" w:cs="Arial"/>
        </w:rPr>
        <w:t xml:space="preserve"> και τις </w:t>
      </w:r>
      <w:r w:rsidR="00B752FD">
        <w:rPr>
          <w:rFonts w:ascii="Comic Sans MS" w:hAnsi="Comic Sans MS" w:cs="Arial"/>
        </w:rPr>
        <w:t xml:space="preserve">εργαστηριακές </w:t>
      </w:r>
      <w:r>
        <w:rPr>
          <w:rFonts w:ascii="Comic Sans MS" w:hAnsi="Comic Sans MS" w:cs="Arial"/>
        </w:rPr>
        <w:t xml:space="preserve">ασκήσεις που </w:t>
      </w:r>
      <w:r w:rsidR="00B752FD">
        <w:rPr>
          <w:rFonts w:ascii="Comic Sans MS" w:hAnsi="Comic Sans MS" w:cs="Arial"/>
        </w:rPr>
        <w:t>έπρεπε να γίνου</w:t>
      </w:r>
      <w:r>
        <w:rPr>
          <w:rFonts w:ascii="Comic Sans MS" w:hAnsi="Comic Sans MS" w:cs="Arial"/>
        </w:rPr>
        <w:t>ν</w:t>
      </w:r>
      <w:r w:rsidR="00B752FD">
        <w:rPr>
          <w:rFonts w:ascii="Comic Sans MS" w:hAnsi="Comic Sans MS" w:cs="Arial"/>
        </w:rPr>
        <w:t xml:space="preserve"> (</w:t>
      </w:r>
      <w:r w:rsidR="00B752FD" w:rsidRPr="0036466B">
        <w:rPr>
          <w:rFonts w:ascii="Comic Sans MS" w:hAnsi="Comic Sans MS" w:cs="Arial"/>
        </w:rPr>
        <w:t>93038/Γ2/28-7-2010/</w:t>
      </w:r>
      <w:r w:rsidR="00B752FD" w:rsidRPr="004B658F">
        <w:rPr>
          <w:rFonts w:ascii="Comic Sans MS" w:hAnsi="Comic Sans MS" w:cs="Arial"/>
        </w:rPr>
        <w:t>ΥΠ</w:t>
      </w:r>
      <w:r w:rsidR="00B752FD">
        <w:rPr>
          <w:rFonts w:ascii="Comic Sans MS" w:hAnsi="Comic Sans MS" w:cs="Arial"/>
        </w:rPr>
        <w:t>ΔΒΜ</w:t>
      </w:r>
      <w:r w:rsidR="00B752FD" w:rsidRPr="004B658F">
        <w:rPr>
          <w:rFonts w:ascii="Comic Sans MS" w:hAnsi="Comic Sans MS" w:cs="Arial"/>
        </w:rPr>
        <w:t>Θ</w:t>
      </w:r>
      <w:r w:rsidR="00B752FD">
        <w:rPr>
          <w:rFonts w:ascii="Comic Sans MS" w:hAnsi="Comic Sans MS" w:cs="Arial"/>
        </w:rPr>
        <w:t>,</w:t>
      </w:r>
      <w:r w:rsidR="00B752FD" w:rsidRPr="00E71870">
        <w:rPr>
          <w:rFonts w:ascii="Comic Sans MS" w:hAnsi="Comic Sans MS" w:cs="Arial"/>
        </w:rPr>
        <w:t xml:space="preserve"> </w:t>
      </w:r>
      <w:r w:rsidR="00B752FD">
        <w:rPr>
          <w:rFonts w:ascii="Comic Sans MS" w:hAnsi="Comic Sans MS" w:cs="Arial"/>
        </w:rPr>
        <w:t xml:space="preserve">104842 &amp; </w:t>
      </w:r>
      <w:r w:rsidR="00B752FD" w:rsidRPr="00E71870">
        <w:rPr>
          <w:rFonts w:ascii="Comic Sans MS" w:hAnsi="Comic Sans MS" w:cs="Arial"/>
        </w:rPr>
        <w:t>104845/Γ2</w:t>
      </w:r>
      <w:r w:rsidR="00B752FD">
        <w:rPr>
          <w:rFonts w:ascii="Comic Sans MS" w:hAnsi="Comic Sans MS" w:cs="Arial"/>
        </w:rPr>
        <w:t>/26</w:t>
      </w:r>
      <w:r w:rsidR="00B752FD" w:rsidRPr="00E71870">
        <w:rPr>
          <w:rFonts w:ascii="Comic Sans MS" w:hAnsi="Comic Sans MS" w:cs="Arial"/>
        </w:rPr>
        <w:t>-</w:t>
      </w:r>
      <w:r w:rsidR="00B752FD">
        <w:rPr>
          <w:rFonts w:ascii="Comic Sans MS" w:hAnsi="Comic Sans MS" w:cs="Arial"/>
        </w:rPr>
        <w:t>8</w:t>
      </w:r>
      <w:r w:rsidR="00B752FD" w:rsidRPr="00E71870">
        <w:rPr>
          <w:rFonts w:ascii="Comic Sans MS" w:hAnsi="Comic Sans MS" w:cs="Arial"/>
        </w:rPr>
        <w:t>-2010/</w:t>
      </w:r>
      <w:r w:rsidR="00CE1F24">
        <w:rPr>
          <w:rFonts w:ascii="Comic Sans MS" w:hAnsi="Comic Sans MS" w:cs="Arial"/>
        </w:rPr>
        <w:t xml:space="preserve"> </w:t>
      </w:r>
      <w:r w:rsidR="00B752FD" w:rsidRPr="004B658F">
        <w:rPr>
          <w:rFonts w:ascii="Comic Sans MS" w:hAnsi="Comic Sans MS" w:cs="Arial"/>
        </w:rPr>
        <w:t>ΥΠ</w:t>
      </w:r>
      <w:r w:rsidR="00B752FD">
        <w:rPr>
          <w:rFonts w:ascii="Comic Sans MS" w:hAnsi="Comic Sans MS" w:cs="Arial"/>
        </w:rPr>
        <w:t>ΔΒΜ</w:t>
      </w:r>
      <w:r w:rsidR="00B752FD" w:rsidRPr="004B658F">
        <w:rPr>
          <w:rFonts w:ascii="Comic Sans MS" w:hAnsi="Comic Sans MS" w:cs="Arial"/>
        </w:rPr>
        <w:t>Θ</w:t>
      </w:r>
      <w:r w:rsidR="00B752FD" w:rsidRPr="0036466B">
        <w:rPr>
          <w:rFonts w:ascii="Comic Sans MS" w:hAnsi="Comic Sans MS" w:cs="Arial"/>
        </w:rPr>
        <w:t xml:space="preserve">, </w:t>
      </w:r>
      <w:r w:rsidR="00B752FD" w:rsidRPr="00E71870">
        <w:rPr>
          <w:rFonts w:ascii="Comic Sans MS" w:hAnsi="Comic Sans MS" w:cs="Arial"/>
        </w:rPr>
        <w:t>114368</w:t>
      </w:r>
      <w:r w:rsidR="00B752FD">
        <w:rPr>
          <w:rFonts w:ascii="Comic Sans MS" w:hAnsi="Comic Sans MS" w:cs="Arial"/>
        </w:rPr>
        <w:t xml:space="preserve"> &amp; </w:t>
      </w:r>
      <w:r w:rsidR="00B752FD" w:rsidRPr="00E71870">
        <w:rPr>
          <w:rFonts w:ascii="Comic Sans MS" w:hAnsi="Comic Sans MS" w:cs="Arial"/>
        </w:rPr>
        <w:t>114361</w:t>
      </w:r>
      <w:r w:rsidR="00B752FD">
        <w:rPr>
          <w:rFonts w:ascii="Comic Sans MS" w:hAnsi="Comic Sans MS" w:cs="Arial"/>
        </w:rPr>
        <w:t>/</w:t>
      </w:r>
      <w:r w:rsidR="00B752FD" w:rsidRPr="00E71870">
        <w:rPr>
          <w:rFonts w:ascii="Comic Sans MS" w:hAnsi="Comic Sans MS" w:cs="Arial"/>
        </w:rPr>
        <w:t>Γ2/15-9-2010/</w:t>
      </w:r>
      <w:r w:rsidR="00B752FD" w:rsidRPr="004B658F">
        <w:rPr>
          <w:rFonts w:ascii="Comic Sans MS" w:hAnsi="Comic Sans MS" w:cs="Arial"/>
        </w:rPr>
        <w:t>ΥΠ</w:t>
      </w:r>
      <w:r w:rsidR="00B752FD">
        <w:rPr>
          <w:rFonts w:ascii="Comic Sans MS" w:hAnsi="Comic Sans MS" w:cs="Arial"/>
        </w:rPr>
        <w:t>ΔΒΜ</w:t>
      </w:r>
      <w:r w:rsidR="00B752FD" w:rsidRPr="004B658F">
        <w:rPr>
          <w:rFonts w:ascii="Comic Sans MS" w:hAnsi="Comic Sans MS" w:cs="Arial"/>
        </w:rPr>
        <w:t>Θ</w:t>
      </w:r>
      <w:r w:rsidR="00137C15">
        <w:rPr>
          <w:rFonts w:ascii="Comic Sans MS" w:hAnsi="Comic Sans MS" w:cs="Arial"/>
        </w:rPr>
        <w:t>)</w:t>
      </w:r>
      <w:r w:rsidR="006459FE">
        <w:rPr>
          <w:rFonts w:ascii="Comic Sans MS" w:hAnsi="Comic Sans MS"/>
        </w:rPr>
        <w:t>.</w:t>
      </w:r>
      <w:r w:rsidR="003F0293">
        <w:rPr>
          <w:rFonts w:ascii="Comic Sans MS" w:hAnsi="Comic Sans MS"/>
        </w:rPr>
        <w:t xml:space="preserve"> </w:t>
      </w:r>
      <w:r w:rsidR="006459FE">
        <w:rPr>
          <w:rFonts w:ascii="Comic Sans MS" w:hAnsi="Comic Sans MS"/>
        </w:rPr>
        <w:t>Με τα έγγραφα όμως αυτά δημιουργήθηκαν αρκετά προβλήματα, για τους εξής λόγους: α) δεν προέβλεπαν εργαστηριακές ασκήσεις για τη Γ’ τάξη των ΓΕΛ και τη Δ’ των ΕΠΑΛ, β) δεν προέβλεπαν καμία εργαστηριακή άσκηση για το μάθημα της Βιολογίας σε καμία τάξη (αυτό το πρόβλημα προσπάθησε να επιλύσει το έγγραφο</w:t>
      </w:r>
      <w:r w:rsidR="00137C15">
        <w:rPr>
          <w:rFonts w:ascii="Comic Sans MS" w:hAnsi="Comic Sans MS"/>
        </w:rPr>
        <w:t xml:space="preserve"> </w:t>
      </w:r>
      <w:r w:rsidR="00691D1E" w:rsidRPr="00691D1E">
        <w:rPr>
          <w:rFonts w:ascii="Comic Sans MS" w:hAnsi="Comic Sans MS"/>
        </w:rPr>
        <w:t>160252</w:t>
      </w:r>
      <w:r w:rsidR="00137C15" w:rsidRPr="00691D1E">
        <w:rPr>
          <w:rFonts w:ascii="Comic Sans MS" w:hAnsi="Comic Sans MS"/>
        </w:rPr>
        <w:t>/Γ</w:t>
      </w:r>
      <w:r w:rsidR="00691D1E" w:rsidRPr="00691D1E">
        <w:rPr>
          <w:rFonts w:ascii="Comic Sans MS" w:hAnsi="Comic Sans MS"/>
        </w:rPr>
        <w:t>7</w:t>
      </w:r>
      <w:r w:rsidR="00137C15" w:rsidRPr="00691D1E">
        <w:rPr>
          <w:rFonts w:ascii="Comic Sans MS" w:hAnsi="Comic Sans MS"/>
        </w:rPr>
        <w:t>/</w:t>
      </w:r>
      <w:r w:rsidR="00691D1E" w:rsidRPr="00691D1E">
        <w:rPr>
          <w:rFonts w:ascii="Comic Sans MS" w:hAnsi="Comic Sans MS"/>
        </w:rPr>
        <w:t>20</w:t>
      </w:r>
      <w:r w:rsidR="00137C15" w:rsidRPr="00691D1E">
        <w:rPr>
          <w:rFonts w:ascii="Comic Sans MS" w:hAnsi="Comic Sans MS"/>
        </w:rPr>
        <w:t>-</w:t>
      </w:r>
      <w:r w:rsidR="00691D1E" w:rsidRPr="00691D1E">
        <w:rPr>
          <w:rFonts w:ascii="Comic Sans MS" w:hAnsi="Comic Sans MS"/>
        </w:rPr>
        <w:t>12</w:t>
      </w:r>
      <w:r w:rsidR="00137C15" w:rsidRPr="00691D1E">
        <w:rPr>
          <w:rFonts w:ascii="Comic Sans MS" w:hAnsi="Comic Sans MS"/>
        </w:rPr>
        <w:t>-2010/ΥΠΔΒΜΘ</w:t>
      </w:r>
      <w:r w:rsidR="00137C15">
        <w:rPr>
          <w:rFonts w:ascii="Comic Sans MS" w:hAnsi="Comic Sans MS"/>
        </w:rPr>
        <w:t>, που έφτασε στα σχολεία και στο ΕΚΦΕ μετά τις γιορτές των Χριστουγέννων</w:t>
      </w:r>
      <w:r w:rsidR="000C0C64">
        <w:rPr>
          <w:rFonts w:ascii="Comic Sans MS" w:hAnsi="Comic Sans MS"/>
        </w:rPr>
        <w:t>)</w:t>
      </w:r>
      <w:r w:rsidR="00137C15">
        <w:rPr>
          <w:rFonts w:ascii="Comic Sans MS" w:hAnsi="Comic Sans MS"/>
        </w:rPr>
        <w:t xml:space="preserve">, γ) δεν προέβλεπαν εμπλοκή του ΕΚΦΕ και του </w:t>
      </w:r>
      <w:proofErr w:type="spellStart"/>
      <w:r w:rsidR="00137C15">
        <w:rPr>
          <w:rFonts w:ascii="Comic Sans MS" w:hAnsi="Comic Sans MS"/>
        </w:rPr>
        <w:t>Σχολ</w:t>
      </w:r>
      <w:proofErr w:type="spellEnd"/>
      <w:r w:rsidR="00137C15">
        <w:rPr>
          <w:rFonts w:ascii="Comic Sans MS" w:hAnsi="Comic Sans MS"/>
        </w:rPr>
        <w:t>. Συμβούλου στον καθορισμό των εργαστηριακών ασκήσεων για τα ΕΠΑΛ</w:t>
      </w:r>
      <w:r w:rsidR="00AD16D9">
        <w:rPr>
          <w:rFonts w:ascii="Comic Sans MS" w:hAnsi="Comic Sans MS"/>
        </w:rPr>
        <w:t>,</w:t>
      </w:r>
      <w:r w:rsidR="000C0C64">
        <w:rPr>
          <w:rFonts w:ascii="Comic Sans MS" w:hAnsi="Comic Sans MS"/>
        </w:rPr>
        <w:t xml:space="preserve"> </w:t>
      </w:r>
      <w:r w:rsidR="00AD16D9">
        <w:rPr>
          <w:rFonts w:ascii="Comic Sans MS" w:hAnsi="Comic Sans MS"/>
        </w:rPr>
        <w:t>δ) δεν προέβλεπαν εμπλοκή του ΕΚΦΕ</w:t>
      </w:r>
      <w:r w:rsidR="00137C15">
        <w:rPr>
          <w:rFonts w:ascii="Comic Sans MS" w:hAnsi="Comic Sans MS"/>
        </w:rPr>
        <w:t xml:space="preserve"> στη βοήθεια για τον προγραμματισμό πραγματοποίησ</w:t>
      </w:r>
      <w:r w:rsidR="00AD16D9">
        <w:rPr>
          <w:rFonts w:ascii="Comic Sans MS" w:hAnsi="Comic Sans MS"/>
        </w:rPr>
        <w:t>ης</w:t>
      </w:r>
      <w:r w:rsidR="00137C15">
        <w:rPr>
          <w:rFonts w:ascii="Comic Sans MS" w:hAnsi="Comic Sans MS"/>
        </w:rPr>
        <w:t xml:space="preserve"> τ</w:t>
      </w:r>
      <w:r w:rsidR="00AD16D9">
        <w:rPr>
          <w:rFonts w:ascii="Comic Sans MS" w:hAnsi="Comic Sans MS"/>
        </w:rPr>
        <w:t>ων εργαστηριακών ασκήσεων</w:t>
      </w:r>
      <w:r w:rsidR="00137C15">
        <w:rPr>
          <w:rFonts w:ascii="Comic Sans MS" w:hAnsi="Comic Sans MS"/>
        </w:rPr>
        <w:t xml:space="preserve">, </w:t>
      </w:r>
      <w:r w:rsidR="00AD16D9">
        <w:rPr>
          <w:rFonts w:ascii="Comic Sans MS" w:hAnsi="Comic Sans MS"/>
        </w:rPr>
        <w:t>ε</w:t>
      </w:r>
      <w:r w:rsidR="000C0C64">
        <w:rPr>
          <w:rFonts w:ascii="Comic Sans MS" w:hAnsi="Comic Sans MS"/>
        </w:rPr>
        <w:t xml:space="preserve">) δεν απευθυνόταν στα ΕΚΦΕ και μερικά απ’ αυτά ούτε στους </w:t>
      </w:r>
      <w:proofErr w:type="spellStart"/>
      <w:r w:rsidR="000C0C64">
        <w:rPr>
          <w:rFonts w:ascii="Comic Sans MS" w:hAnsi="Comic Sans MS"/>
        </w:rPr>
        <w:t>Σχολ</w:t>
      </w:r>
      <w:proofErr w:type="spellEnd"/>
      <w:r w:rsidR="000C0C64">
        <w:rPr>
          <w:rFonts w:ascii="Comic Sans MS" w:hAnsi="Comic Sans MS"/>
        </w:rPr>
        <w:t>. Συμβούλους με αποτέλεσμα να μην είναι σαφές τι έπρεπε να κάνουν τα ΕΚΦΕ απ’ αυτά που προβλ</w:t>
      </w:r>
      <w:r w:rsidR="00AD16D9">
        <w:rPr>
          <w:rFonts w:ascii="Comic Sans MS" w:hAnsi="Comic Sans MS"/>
        </w:rPr>
        <w:t>έπονταν σ</w:t>
      </w:r>
      <w:r w:rsidR="000C0C64">
        <w:rPr>
          <w:rFonts w:ascii="Comic Sans MS" w:hAnsi="Comic Sans MS"/>
        </w:rPr>
        <w:t xml:space="preserve">τα έως </w:t>
      </w:r>
      <w:r w:rsidR="000523A2">
        <w:rPr>
          <w:rFonts w:ascii="Comic Sans MS" w:hAnsi="Comic Sans MS"/>
        </w:rPr>
        <w:t>πέρυσι</w:t>
      </w:r>
      <w:r w:rsidR="000C0C64">
        <w:rPr>
          <w:rFonts w:ascii="Comic Sans MS" w:hAnsi="Comic Sans MS"/>
        </w:rPr>
        <w:t xml:space="preserve"> έγγραφα αλλά </w:t>
      </w:r>
      <w:r w:rsidR="00AD16D9">
        <w:rPr>
          <w:rFonts w:ascii="Comic Sans MS" w:hAnsi="Comic Sans MS"/>
        </w:rPr>
        <w:t xml:space="preserve">όχι και σ’ αυτό που καθορίζει τις αρμοδιότητές τους </w:t>
      </w:r>
      <w:r w:rsidR="000523A2">
        <w:rPr>
          <w:rFonts w:ascii="Comic Sans MS" w:hAnsi="Comic Sans MS"/>
        </w:rPr>
        <w:t>(68278/Γ7/6-7-2006/ΥΠΕΠΘ)</w:t>
      </w:r>
      <w:r w:rsidR="000C0C64">
        <w:rPr>
          <w:rFonts w:ascii="Comic Sans MS" w:hAnsi="Comic Sans MS"/>
        </w:rPr>
        <w:t xml:space="preserve">.  </w:t>
      </w:r>
      <w:r w:rsidR="00137C15">
        <w:rPr>
          <w:rFonts w:ascii="Comic Sans MS" w:hAnsi="Comic Sans MS"/>
        </w:rPr>
        <w:t xml:space="preserve"> </w:t>
      </w:r>
    </w:p>
    <w:p w:rsidR="00AD16D9" w:rsidRPr="00B2512F" w:rsidRDefault="003F0293" w:rsidP="00B2512F">
      <w:pPr>
        <w:jc w:val="both"/>
        <w:rPr>
          <w:rFonts w:ascii="Comic Sans MS" w:hAnsi="Comic Sans MS"/>
        </w:rPr>
      </w:pPr>
      <w:r>
        <w:rPr>
          <w:rFonts w:ascii="Comic Sans MS" w:hAnsi="Comic Sans MS"/>
        </w:rPr>
        <w:t>Τα προβλήματα που προέκυψαν προσπαθήσαμε να επιλύσουμε επισημαίνοντά</w:t>
      </w:r>
      <w:r w:rsidR="00CE1F24">
        <w:rPr>
          <w:rFonts w:ascii="Comic Sans MS" w:hAnsi="Comic Sans MS"/>
        </w:rPr>
        <w:t>ς τα στο Γραφείο</w:t>
      </w:r>
      <w:r>
        <w:rPr>
          <w:rFonts w:ascii="Comic Sans MS" w:hAnsi="Comic Sans MS"/>
        </w:rPr>
        <w:t xml:space="preserve"> Εργαστηρίων του ΥΠΔΒΜΘ και συνεργαζόμενοι οι Υπεύθυνοι ΕΚΦΕ διαφόρων Π.Ε. μεταξύ μας και με τους κατά τόπους Σχολικούς Συμβούλους. </w:t>
      </w:r>
      <w:r w:rsidR="00CE1F24">
        <w:rPr>
          <w:rFonts w:ascii="Comic Sans MS" w:hAnsi="Comic Sans MS"/>
        </w:rPr>
        <w:t xml:space="preserve">Δυστυχώς όμως οι μεταβολές που γινόταν μέχρι τον περασμένο Δεκέμβριο στο </w:t>
      </w:r>
      <w:proofErr w:type="spellStart"/>
      <w:r w:rsidR="00CE1F24">
        <w:rPr>
          <w:rFonts w:ascii="Comic Sans MS" w:hAnsi="Comic Sans MS"/>
        </w:rPr>
        <w:t>Γρ</w:t>
      </w:r>
      <w:proofErr w:type="spellEnd"/>
      <w:r w:rsidR="00CE1F24">
        <w:rPr>
          <w:rFonts w:ascii="Comic Sans MS" w:hAnsi="Comic Sans MS"/>
        </w:rPr>
        <w:t xml:space="preserve">. Εργαστηρίων και η έλλειψη </w:t>
      </w:r>
      <w:proofErr w:type="spellStart"/>
      <w:r w:rsidR="00CE1F24">
        <w:rPr>
          <w:rFonts w:ascii="Comic Sans MS" w:hAnsi="Comic Sans MS"/>
        </w:rPr>
        <w:t>Σχολ</w:t>
      </w:r>
      <w:proofErr w:type="spellEnd"/>
      <w:r w:rsidR="00CE1F24">
        <w:rPr>
          <w:rFonts w:ascii="Comic Sans MS" w:hAnsi="Comic Sans MS"/>
        </w:rPr>
        <w:t xml:space="preserve">. Συμβούλου μέχρι τον περασμένο Φεβρουάριο στην Καρδίτσα επέτεινε το πρόβλημα. </w:t>
      </w:r>
      <w:r w:rsidR="00CE1F24" w:rsidRPr="00CE1F24">
        <w:rPr>
          <w:rFonts w:ascii="Comic Sans MS" w:hAnsi="Comic Sans MS" w:cs="Arial"/>
        </w:rPr>
        <w:t xml:space="preserve">Η συνεργασία μας τελικά με τους </w:t>
      </w:r>
      <w:r w:rsidR="00CE1F24">
        <w:rPr>
          <w:rFonts w:ascii="Comic Sans MS" w:hAnsi="Comic Sans MS" w:cs="Arial"/>
        </w:rPr>
        <w:t>καθηγητές κλ. ΠΕ04 των σχολείων, μέσα από τα επιμορφωτικά σεμινάρια που διοργανώσαμε, είχε σαν αποτέλεσμα να καθορίσουμε ένα πλαίσιο δράσης</w:t>
      </w:r>
      <w:r w:rsidR="00B2512F">
        <w:rPr>
          <w:rFonts w:ascii="Comic Sans MS" w:hAnsi="Comic Sans MS" w:cs="Arial"/>
        </w:rPr>
        <w:t>,</w:t>
      </w:r>
      <w:r w:rsidR="00CE1F24">
        <w:rPr>
          <w:rFonts w:ascii="Comic Sans MS" w:hAnsi="Comic Sans MS" w:cs="Arial"/>
        </w:rPr>
        <w:t xml:space="preserve"> </w:t>
      </w:r>
      <w:r w:rsidR="00B2512F">
        <w:rPr>
          <w:rFonts w:ascii="Comic Sans MS" w:hAnsi="Comic Sans MS" w:cs="Arial"/>
        </w:rPr>
        <w:t xml:space="preserve">κοινό για κάθε τύπο σχολείου, </w:t>
      </w:r>
      <w:r w:rsidR="00CE1F24">
        <w:rPr>
          <w:rFonts w:ascii="Comic Sans MS" w:hAnsi="Comic Sans MS" w:cs="Arial"/>
        </w:rPr>
        <w:t xml:space="preserve">στηριζόμενοι στα όσα έως πέρυσι ίσχυαν </w:t>
      </w:r>
      <w:r w:rsidR="00B2512F">
        <w:rPr>
          <w:rFonts w:ascii="Comic Sans MS" w:hAnsi="Comic Sans MS" w:cs="Arial"/>
        </w:rPr>
        <w:t>προσθέτοντας ότι επιπλέον προέβλεπαν τα φετινά έγγραφα.</w:t>
      </w:r>
    </w:p>
    <w:p w:rsidR="00B65B48" w:rsidRPr="00265054" w:rsidRDefault="00245738" w:rsidP="001E7137">
      <w:pPr>
        <w:ind w:firstLine="720"/>
        <w:rPr>
          <w:sz w:val="16"/>
          <w:szCs w:val="16"/>
        </w:rPr>
      </w:pPr>
      <w:r w:rsidRPr="00245738">
        <w:rPr>
          <w:rFonts w:ascii="Comic Sans MS" w:hAnsi="Comic Sans MS" w:cs="Arial"/>
        </w:rPr>
        <w:t>Από τα στ</w:t>
      </w:r>
      <w:r>
        <w:rPr>
          <w:rFonts w:ascii="Comic Sans MS" w:hAnsi="Comic Sans MS" w:cs="Arial"/>
        </w:rPr>
        <w:t>οιχεία των απολογισμών, από τις επαφές του ΕΚΦΕ με τους εκπαιδευτικούς κλ. ΠΕ04 και από το γεγονός ότι ό</w:t>
      </w:r>
      <w:r w:rsidR="007213DE">
        <w:rPr>
          <w:rFonts w:ascii="Comic Sans MS" w:hAnsi="Comic Sans MS" w:cs="Arial"/>
        </w:rPr>
        <w:t>λα τα σχολεία έστειλαν στοιχεία</w:t>
      </w:r>
      <w:r>
        <w:rPr>
          <w:rFonts w:ascii="Comic Sans MS" w:hAnsi="Comic Sans MS" w:cs="Arial"/>
        </w:rPr>
        <w:t xml:space="preserve"> φαίνεται ότι</w:t>
      </w:r>
      <w:r w:rsidR="00C26134">
        <w:rPr>
          <w:rFonts w:ascii="Comic Sans MS" w:hAnsi="Comic Sans MS" w:cs="Arial"/>
        </w:rPr>
        <w:t>,</w:t>
      </w:r>
      <w:r>
        <w:rPr>
          <w:rFonts w:ascii="Comic Sans MS" w:hAnsi="Comic Sans MS" w:cs="Arial"/>
        </w:rPr>
        <w:t xml:space="preserve"> αν δοθεί λίγο περισσότερο προσοχή </w:t>
      </w:r>
      <w:r w:rsidR="00C34867">
        <w:rPr>
          <w:rFonts w:ascii="Comic Sans MS" w:hAnsi="Comic Sans MS" w:cs="Arial"/>
        </w:rPr>
        <w:t xml:space="preserve">και επιμέλεια </w:t>
      </w:r>
      <w:r w:rsidR="00B2512F">
        <w:rPr>
          <w:rFonts w:ascii="Comic Sans MS" w:hAnsi="Comic Sans MS" w:cs="Arial"/>
        </w:rPr>
        <w:t>από όλους τους εμπλεκόμενους</w:t>
      </w:r>
      <w:r w:rsidR="00C26134">
        <w:rPr>
          <w:rFonts w:ascii="Comic Sans MS" w:hAnsi="Comic Sans MS" w:cs="Arial"/>
        </w:rPr>
        <w:t xml:space="preserve">, τα αποτελέσματα της </w:t>
      </w:r>
      <w:r w:rsidR="00C34867">
        <w:rPr>
          <w:rFonts w:ascii="Comic Sans MS" w:hAnsi="Comic Sans MS" w:cs="Arial"/>
        </w:rPr>
        <w:t>εργαστηριακής διδασκαλίας των Φυσικών Επιστημών θα είναι εντυπωσιακά.</w:t>
      </w:r>
      <w:r w:rsidR="0036466B" w:rsidRPr="0036466B">
        <w:rPr>
          <w:rFonts w:ascii="Comic Sans MS" w:hAnsi="Comic Sans MS" w:cs="Arial"/>
        </w:rPr>
        <w:t xml:space="preserve"> </w:t>
      </w:r>
    </w:p>
    <w:sectPr w:rsidR="00B65B48" w:rsidRPr="00265054" w:rsidSect="00744EB7">
      <w:headerReference w:type="default" r:id="rId20"/>
      <w:footerReference w:type="even" r:id="rId21"/>
      <w:footerReference w:type="default" r:id="rId22"/>
      <w:headerReference w:type="first" r:id="rId23"/>
      <w:footerReference w:type="first" r:id="rId24"/>
      <w:pgSz w:w="16838" w:h="11906" w:orient="landscape" w:code="9"/>
      <w:pgMar w:top="1134" w:right="1134" w:bottom="907"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166" w:rsidRDefault="00C85166">
      <w:r>
        <w:separator/>
      </w:r>
    </w:p>
  </w:endnote>
  <w:endnote w:type="continuationSeparator" w:id="0">
    <w:p w:rsidR="00C85166" w:rsidRDefault="00C8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alibri">
    <w:panose1 w:val="020F0502020204030204"/>
    <w:charset w:val="A1"/>
    <w:family w:val="swiss"/>
    <w:pitch w:val="variable"/>
    <w:sig w:usb0="E10002FF" w:usb1="4000ACFF" w:usb2="00000009" w:usb3="00000000" w:csb0="0000019F" w:csb1="00000000"/>
  </w:font>
  <w:font w:name="Comic Sans MS">
    <w:panose1 w:val="030F0702030302020204"/>
    <w:charset w:val="A1"/>
    <w:family w:val="script"/>
    <w:pitch w:val="variable"/>
    <w:sig w:usb0="00000287" w:usb1="00000000" w:usb2="00000000" w:usb3="00000000" w:csb0="0000009F" w:csb1="00000000"/>
  </w:font>
  <w:font w:name="Arial Greek">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13" w:rsidRDefault="008615BE" w:rsidP="00B72C91">
    <w:pPr>
      <w:pStyle w:val="a3"/>
      <w:framePr w:wrap="around" w:vAnchor="text" w:hAnchor="margin" w:xAlign="center" w:y="1"/>
      <w:rPr>
        <w:rStyle w:val="a4"/>
      </w:rPr>
    </w:pPr>
    <w:r>
      <w:rPr>
        <w:rStyle w:val="a4"/>
      </w:rPr>
      <w:fldChar w:fldCharType="begin"/>
    </w:r>
    <w:r w:rsidR="00B13013">
      <w:rPr>
        <w:rStyle w:val="a4"/>
      </w:rPr>
      <w:instrText xml:space="preserve">PAGE  </w:instrText>
    </w:r>
    <w:r>
      <w:rPr>
        <w:rStyle w:val="a4"/>
      </w:rPr>
      <w:fldChar w:fldCharType="end"/>
    </w:r>
  </w:p>
  <w:p w:rsidR="00B13013" w:rsidRDefault="00B1301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13" w:rsidRPr="00847C97" w:rsidRDefault="00B13013" w:rsidP="00B72C91">
    <w:pPr>
      <w:pStyle w:val="a3"/>
      <w:framePr w:wrap="around" w:vAnchor="text" w:hAnchor="margin" w:xAlign="center" w:y="1"/>
      <w:rPr>
        <w:rStyle w:val="a4"/>
        <w:rFonts w:ascii="Comic Sans MS" w:hAnsi="Comic Sans MS"/>
        <w:b/>
        <w:shadow/>
        <w:spacing w:val="24"/>
        <w:sz w:val="20"/>
        <w:szCs w:val="20"/>
        <w:lang w:val="en-US"/>
      </w:rPr>
    </w:pPr>
    <w:r w:rsidRPr="00B72C91">
      <w:rPr>
        <w:rStyle w:val="a4"/>
        <w:rFonts w:ascii="Comic Sans MS" w:hAnsi="Comic Sans MS"/>
        <w:b/>
        <w:shadow/>
        <w:spacing w:val="24"/>
        <w:sz w:val="20"/>
        <w:szCs w:val="20"/>
      </w:rPr>
      <w:t xml:space="preserve">Σελίδα </w:t>
    </w:r>
    <w:r w:rsidR="008615BE" w:rsidRPr="00B72C91">
      <w:rPr>
        <w:rStyle w:val="a4"/>
        <w:rFonts w:ascii="Comic Sans MS" w:hAnsi="Comic Sans MS"/>
        <w:b/>
        <w:shadow/>
        <w:spacing w:val="24"/>
        <w:sz w:val="20"/>
        <w:szCs w:val="20"/>
      </w:rPr>
      <w:fldChar w:fldCharType="begin"/>
    </w:r>
    <w:r w:rsidRPr="00B72C91">
      <w:rPr>
        <w:rStyle w:val="a4"/>
        <w:rFonts w:ascii="Comic Sans MS" w:hAnsi="Comic Sans MS"/>
        <w:b/>
        <w:shadow/>
        <w:spacing w:val="24"/>
        <w:sz w:val="20"/>
        <w:szCs w:val="20"/>
      </w:rPr>
      <w:instrText xml:space="preserve"> PAGE </w:instrText>
    </w:r>
    <w:r w:rsidR="008615BE" w:rsidRPr="00B72C91">
      <w:rPr>
        <w:rStyle w:val="a4"/>
        <w:rFonts w:ascii="Comic Sans MS" w:hAnsi="Comic Sans MS"/>
        <w:b/>
        <w:shadow/>
        <w:spacing w:val="24"/>
        <w:sz w:val="20"/>
        <w:szCs w:val="20"/>
      </w:rPr>
      <w:fldChar w:fldCharType="separate"/>
    </w:r>
    <w:r w:rsidR="0028605F">
      <w:rPr>
        <w:rStyle w:val="a4"/>
        <w:rFonts w:ascii="Comic Sans MS" w:hAnsi="Comic Sans MS"/>
        <w:b/>
        <w:shadow/>
        <w:noProof/>
        <w:spacing w:val="24"/>
        <w:sz w:val="20"/>
        <w:szCs w:val="20"/>
      </w:rPr>
      <w:t>26</w:t>
    </w:r>
    <w:r w:rsidR="008615BE" w:rsidRPr="00B72C91">
      <w:rPr>
        <w:rStyle w:val="a4"/>
        <w:rFonts w:ascii="Comic Sans MS" w:hAnsi="Comic Sans MS"/>
        <w:b/>
        <w:shadow/>
        <w:spacing w:val="24"/>
        <w:sz w:val="20"/>
        <w:szCs w:val="20"/>
      </w:rPr>
      <w:fldChar w:fldCharType="end"/>
    </w:r>
    <w:r w:rsidRPr="00B72C91">
      <w:rPr>
        <w:rStyle w:val="a4"/>
        <w:rFonts w:ascii="Comic Sans MS" w:hAnsi="Comic Sans MS"/>
        <w:b/>
        <w:shadow/>
        <w:spacing w:val="24"/>
        <w:sz w:val="20"/>
        <w:szCs w:val="20"/>
      </w:rPr>
      <w:t xml:space="preserve"> από </w:t>
    </w:r>
    <w:r w:rsidR="008615BE" w:rsidRPr="00B72C91">
      <w:rPr>
        <w:rStyle w:val="a4"/>
        <w:rFonts w:ascii="Comic Sans MS" w:hAnsi="Comic Sans MS"/>
        <w:b/>
        <w:shadow/>
        <w:spacing w:val="24"/>
        <w:sz w:val="20"/>
        <w:szCs w:val="20"/>
      </w:rPr>
      <w:fldChar w:fldCharType="begin"/>
    </w:r>
    <w:r w:rsidRPr="00B72C91">
      <w:rPr>
        <w:rStyle w:val="a4"/>
        <w:rFonts w:ascii="Comic Sans MS" w:hAnsi="Comic Sans MS"/>
        <w:b/>
        <w:shadow/>
        <w:spacing w:val="24"/>
        <w:sz w:val="20"/>
        <w:szCs w:val="20"/>
      </w:rPr>
      <w:instrText xml:space="preserve"> NUMPAGES </w:instrText>
    </w:r>
    <w:r w:rsidR="008615BE" w:rsidRPr="00B72C91">
      <w:rPr>
        <w:rStyle w:val="a4"/>
        <w:rFonts w:ascii="Comic Sans MS" w:hAnsi="Comic Sans MS"/>
        <w:b/>
        <w:shadow/>
        <w:spacing w:val="24"/>
        <w:sz w:val="20"/>
        <w:szCs w:val="20"/>
      </w:rPr>
      <w:fldChar w:fldCharType="separate"/>
    </w:r>
    <w:r w:rsidR="0028605F">
      <w:rPr>
        <w:rStyle w:val="a4"/>
        <w:rFonts w:ascii="Comic Sans MS" w:hAnsi="Comic Sans MS"/>
        <w:b/>
        <w:shadow/>
        <w:noProof/>
        <w:spacing w:val="24"/>
        <w:sz w:val="20"/>
        <w:szCs w:val="20"/>
      </w:rPr>
      <w:t>27</w:t>
    </w:r>
    <w:r w:rsidR="008615BE" w:rsidRPr="00B72C91">
      <w:rPr>
        <w:rStyle w:val="a4"/>
        <w:rFonts w:ascii="Comic Sans MS" w:hAnsi="Comic Sans MS"/>
        <w:b/>
        <w:shadow/>
        <w:spacing w:val="24"/>
        <w:sz w:val="20"/>
        <w:szCs w:val="20"/>
      </w:rPr>
      <w:fldChar w:fldCharType="end"/>
    </w:r>
  </w:p>
  <w:p w:rsidR="00B13013" w:rsidRDefault="00B13013">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13" w:rsidRDefault="00B13013" w:rsidP="00883B09">
    <w:pPr>
      <w:pStyle w:val="a3"/>
      <w:tabs>
        <w:tab w:val="clear" w:pos="4153"/>
        <w:tab w:val="clear" w:pos="8306"/>
        <w:tab w:val="left" w:pos="42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166" w:rsidRDefault="00C85166">
      <w:r>
        <w:separator/>
      </w:r>
    </w:p>
  </w:footnote>
  <w:footnote w:type="continuationSeparator" w:id="0">
    <w:p w:rsidR="00C85166" w:rsidRDefault="00C85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13" w:rsidRPr="00883B09" w:rsidRDefault="00B13013" w:rsidP="00883B09">
    <w:pPr>
      <w:pStyle w:val="a5"/>
      <w:jc w:val="center"/>
      <w:rPr>
        <w:spacing w:val="24"/>
      </w:rPr>
    </w:pPr>
    <w:r w:rsidRPr="00233DAC">
      <w:rPr>
        <w:rFonts w:ascii="Comic Sans MS" w:hAnsi="Comic Sans MS"/>
        <w:b/>
        <w:shadow/>
        <w:color w:val="003300"/>
        <w:spacing w:val="24"/>
        <w:sz w:val="20"/>
        <w:szCs w:val="20"/>
      </w:rPr>
      <w:t>Ε.Κ.Φ.Ε. Καρδίτσας</w:t>
    </w:r>
    <w:r w:rsidRPr="00883B09">
      <w:rPr>
        <w:rFonts w:ascii="Comic Sans MS" w:hAnsi="Comic Sans MS"/>
        <w:b/>
        <w:shadow/>
        <w:spacing w:val="24"/>
        <w:sz w:val="20"/>
        <w:szCs w:val="20"/>
      </w:rPr>
      <w:t xml:space="preserve"> </w:t>
    </w:r>
    <w:r w:rsidRPr="00233DAC">
      <w:rPr>
        <w:rFonts w:ascii="Comic Sans MS" w:hAnsi="Comic Sans MS"/>
        <w:b/>
        <w:shadow/>
        <w:color w:val="800000"/>
        <w:spacing w:val="24"/>
        <w:sz w:val="30"/>
        <w:szCs w:val="30"/>
      </w:rPr>
      <w:sym w:font="Wingdings" w:char="F03A"/>
    </w:r>
    <w:r w:rsidRPr="00883B09">
      <w:rPr>
        <w:rFonts w:ascii="Comic Sans MS" w:hAnsi="Comic Sans MS"/>
        <w:b/>
        <w:shadow/>
        <w:spacing w:val="24"/>
        <w:sz w:val="20"/>
        <w:szCs w:val="20"/>
      </w:rPr>
      <w:t xml:space="preserve"> </w:t>
    </w:r>
    <w:hyperlink r:id="rId1" w:history="1">
      <w:r w:rsidRPr="00A74D61">
        <w:rPr>
          <w:rStyle w:val="-"/>
          <w:rFonts w:ascii="Comic Sans MS" w:hAnsi="Comic Sans MS"/>
          <w:b/>
          <w:shadow/>
          <w:spacing w:val="24"/>
          <w:sz w:val="20"/>
          <w:szCs w:val="20"/>
          <w:lang w:val="en-US"/>
        </w:rPr>
        <w:t>http</w:t>
      </w:r>
      <w:r w:rsidRPr="00A74D61">
        <w:rPr>
          <w:rStyle w:val="-"/>
          <w:rFonts w:ascii="Comic Sans MS" w:hAnsi="Comic Sans MS"/>
          <w:b/>
          <w:shadow/>
          <w:spacing w:val="24"/>
          <w:sz w:val="20"/>
          <w:szCs w:val="20"/>
        </w:rPr>
        <w:t>://</w:t>
      </w:r>
      <w:r w:rsidRPr="00A74D61">
        <w:rPr>
          <w:rStyle w:val="-"/>
          <w:rFonts w:ascii="Comic Sans MS" w:hAnsi="Comic Sans MS"/>
          <w:b/>
          <w:shadow/>
          <w:spacing w:val="24"/>
          <w:sz w:val="20"/>
          <w:szCs w:val="20"/>
          <w:lang w:val="en-US"/>
        </w:rPr>
        <w:t>ekfe</w:t>
      </w:r>
      <w:r w:rsidRPr="00A74D61">
        <w:rPr>
          <w:rStyle w:val="-"/>
          <w:rFonts w:ascii="Comic Sans MS" w:hAnsi="Comic Sans MS"/>
          <w:b/>
          <w:shadow/>
          <w:spacing w:val="24"/>
          <w:sz w:val="20"/>
          <w:szCs w:val="20"/>
        </w:rPr>
        <w:t>.</w:t>
      </w:r>
      <w:r w:rsidRPr="00A74D61">
        <w:rPr>
          <w:rStyle w:val="-"/>
          <w:rFonts w:ascii="Comic Sans MS" w:hAnsi="Comic Sans MS"/>
          <w:b/>
          <w:shadow/>
          <w:spacing w:val="24"/>
          <w:sz w:val="20"/>
          <w:szCs w:val="20"/>
          <w:lang w:val="en-US"/>
        </w:rPr>
        <w:t>kar</w:t>
      </w:r>
      <w:r w:rsidRPr="00A74D61">
        <w:rPr>
          <w:rStyle w:val="-"/>
          <w:rFonts w:ascii="Comic Sans MS" w:hAnsi="Comic Sans MS"/>
          <w:b/>
          <w:shadow/>
          <w:spacing w:val="24"/>
          <w:sz w:val="20"/>
          <w:szCs w:val="20"/>
        </w:rPr>
        <w:t>.</w:t>
      </w:r>
      <w:r w:rsidRPr="00A74D61">
        <w:rPr>
          <w:rStyle w:val="-"/>
          <w:rFonts w:ascii="Comic Sans MS" w:hAnsi="Comic Sans MS"/>
          <w:b/>
          <w:shadow/>
          <w:spacing w:val="24"/>
          <w:sz w:val="20"/>
          <w:szCs w:val="20"/>
          <w:lang w:val="en-US"/>
        </w:rPr>
        <w:t>sch</w:t>
      </w:r>
      <w:r w:rsidRPr="00A74D61">
        <w:rPr>
          <w:rStyle w:val="-"/>
          <w:rFonts w:ascii="Comic Sans MS" w:hAnsi="Comic Sans MS"/>
          <w:b/>
          <w:shadow/>
          <w:spacing w:val="24"/>
          <w:sz w:val="20"/>
          <w:szCs w:val="20"/>
        </w:rPr>
        <w:t>.</w:t>
      </w:r>
      <w:r w:rsidRPr="00A74D61">
        <w:rPr>
          <w:rStyle w:val="-"/>
          <w:rFonts w:ascii="Comic Sans MS" w:hAnsi="Comic Sans MS"/>
          <w:b/>
          <w:shadow/>
          <w:spacing w:val="24"/>
          <w:sz w:val="20"/>
          <w:szCs w:val="20"/>
          <w:lang w:val="en-US"/>
        </w:rPr>
        <w:t>gr</w:t>
      </w:r>
    </w:hyperlink>
    <w:r w:rsidRPr="00233DAC">
      <w:rPr>
        <w:rFonts w:ascii="Comic Sans MS" w:hAnsi="Comic Sans MS"/>
        <w:b/>
        <w:shadow/>
        <w:spacing w:val="24"/>
        <w:sz w:val="20"/>
        <w:szCs w:val="20"/>
      </w:rPr>
      <w:t xml:space="preserve"> </w:t>
    </w:r>
    <w:r w:rsidRPr="00233DAC">
      <w:rPr>
        <w:rFonts w:ascii="Comic Sans MS" w:hAnsi="Comic Sans MS"/>
        <w:shadow/>
        <w:color w:val="800000"/>
        <w:spacing w:val="24"/>
        <w:sz w:val="30"/>
        <w:szCs w:val="30"/>
      </w:rPr>
      <w:sym w:font="Wingdings" w:char="F024"/>
    </w:r>
    <w:r w:rsidRPr="00883B09">
      <w:rPr>
        <w:rFonts w:ascii="Comic Sans MS" w:hAnsi="Comic Sans MS"/>
        <w:b/>
        <w:shadow/>
        <w:spacing w:val="24"/>
        <w:sz w:val="20"/>
        <w:szCs w:val="20"/>
      </w:rPr>
      <w:t xml:space="preserve"> </w:t>
    </w:r>
    <w:r w:rsidRPr="00233DAC">
      <w:rPr>
        <w:rFonts w:ascii="Comic Sans MS" w:hAnsi="Comic Sans MS"/>
        <w:b/>
        <w:shadow/>
        <w:color w:val="003300"/>
        <w:spacing w:val="24"/>
        <w:sz w:val="20"/>
        <w:szCs w:val="20"/>
      </w:rPr>
      <w:t>Σεραφείμ Μπίτσιος</w:t>
    </w:r>
    <w:r w:rsidRPr="00883B09">
      <w:rPr>
        <w:rFonts w:ascii="Comic Sans MS" w:hAnsi="Comic Sans MS"/>
        <w:b/>
        <w:shadow/>
        <w:spacing w:val="24"/>
        <w:sz w:val="20"/>
        <w:szCs w:val="20"/>
      </w:rPr>
      <w:t xml:space="preserve"> </w:t>
    </w:r>
    <w:r w:rsidRPr="00233DAC">
      <w:rPr>
        <w:rFonts w:ascii="Comic Sans MS" w:hAnsi="Comic Sans MS"/>
        <w:shadow/>
        <w:color w:val="800000"/>
        <w:spacing w:val="24"/>
        <w:sz w:val="30"/>
        <w:szCs w:val="30"/>
      </w:rPr>
      <w:sym w:font="Wingdings" w:char="F028"/>
    </w:r>
    <w:r w:rsidRPr="00883B09">
      <w:rPr>
        <w:rFonts w:ascii="Comic Sans MS" w:hAnsi="Comic Sans MS"/>
        <w:b/>
        <w:shadow/>
        <w:spacing w:val="24"/>
        <w:sz w:val="20"/>
        <w:szCs w:val="20"/>
      </w:rPr>
      <w:t xml:space="preserve"> </w:t>
    </w:r>
    <w:r w:rsidRPr="00233DAC">
      <w:rPr>
        <w:rFonts w:ascii="Comic Sans MS" w:hAnsi="Comic Sans MS"/>
        <w:b/>
        <w:shadow/>
        <w:color w:val="003300"/>
        <w:spacing w:val="24"/>
        <w:sz w:val="20"/>
        <w:szCs w:val="20"/>
      </w:rPr>
      <w:t>6991212122</w:t>
    </w:r>
    <w:r w:rsidRPr="00883B09">
      <w:rPr>
        <w:rFonts w:ascii="Comic Sans MS" w:hAnsi="Comic Sans MS"/>
        <w:b/>
        <w:shadow/>
        <w:spacing w:val="24"/>
        <w:sz w:val="20"/>
        <w:szCs w:val="20"/>
      </w:rPr>
      <w:t xml:space="preserve"> </w:t>
    </w:r>
    <w:r w:rsidRPr="00233DAC">
      <w:rPr>
        <w:rFonts w:ascii="Comic Sans MS" w:hAnsi="Comic Sans MS"/>
        <w:b/>
        <w:shadow/>
        <w:color w:val="800000"/>
        <w:spacing w:val="24"/>
        <w:sz w:val="30"/>
        <w:szCs w:val="30"/>
      </w:rPr>
      <w:sym w:font="Wingdings" w:char="F02A"/>
    </w:r>
    <w:r w:rsidRPr="00883B09">
      <w:rPr>
        <w:rFonts w:ascii="Comic Sans MS" w:hAnsi="Comic Sans MS"/>
        <w:b/>
        <w:shadow/>
        <w:spacing w:val="24"/>
        <w:sz w:val="20"/>
        <w:szCs w:val="20"/>
      </w:rPr>
      <w:t xml:space="preserve"> </w:t>
    </w:r>
    <w:hyperlink r:id="rId2" w:history="1">
      <w:r w:rsidRPr="00A74D61">
        <w:rPr>
          <w:rStyle w:val="-"/>
          <w:rFonts w:ascii="Comic Sans MS" w:hAnsi="Comic Sans MS"/>
          <w:b/>
          <w:shadow/>
          <w:spacing w:val="24"/>
          <w:sz w:val="20"/>
          <w:szCs w:val="20"/>
          <w:lang w:val="en-US"/>
        </w:rPr>
        <w:t>serbitsios</w:t>
      </w:r>
      <w:r w:rsidRPr="00A74D61">
        <w:rPr>
          <w:rStyle w:val="-"/>
          <w:rFonts w:ascii="Comic Sans MS" w:hAnsi="Comic Sans MS"/>
          <w:b/>
          <w:shadow/>
          <w:spacing w:val="24"/>
          <w:sz w:val="20"/>
          <w:szCs w:val="20"/>
        </w:rPr>
        <w:t>@</w:t>
      </w:r>
      <w:r w:rsidRPr="00A74D61">
        <w:rPr>
          <w:rStyle w:val="-"/>
          <w:rFonts w:ascii="Comic Sans MS" w:hAnsi="Comic Sans MS"/>
          <w:b/>
          <w:shadow/>
          <w:spacing w:val="24"/>
          <w:sz w:val="20"/>
          <w:szCs w:val="20"/>
          <w:lang w:val="en-US"/>
        </w:rPr>
        <w:t>sch</w:t>
      </w:r>
      <w:r w:rsidRPr="00A74D61">
        <w:rPr>
          <w:rStyle w:val="-"/>
          <w:rFonts w:ascii="Comic Sans MS" w:hAnsi="Comic Sans MS"/>
          <w:b/>
          <w:shadow/>
          <w:spacing w:val="24"/>
          <w:sz w:val="20"/>
          <w:szCs w:val="20"/>
        </w:rPr>
        <w:t>.</w:t>
      </w:r>
      <w:r w:rsidRPr="00A74D61">
        <w:rPr>
          <w:rStyle w:val="-"/>
          <w:rFonts w:ascii="Comic Sans MS" w:hAnsi="Comic Sans MS"/>
          <w:b/>
          <w:shadow/>
          <w:spacing w:val="24"/>
          <w:sz w:val="20"/>
          <w:szCs w:val="20"/>
          <w:lang w:val="en-US"/>
        </w:rPr>
        <w:t>gr</w:t>
      </w:r>
    </w:hyperlink>
    <w:r w:rsidRPr="00233DAC">
      <w:rPr>
        <w:rFonts w:ascii="Comic Sans MS" w:hAnsi="Comic Sans MS"/>
        <w:b/>
        <w:shadow/>
        <w:spacing w:val="24"/>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13" w:rsidRPr="00883B09" w:rsidRDefault="00B13013" w:rsidP="00883B09">
    <w:pPr>
      <w:tabs>
        <w:tab w:val="left" w:pos="210"/>
        <w:tab w:val="center" w:pos="4819"/>
      </w:tabs>
      <w:rPr>
        <w:rFonts w:ascii="Comic Sans MS" w:hAnsi="Comic Sans MS" w:cs="Comic Sans MS"/>
        <w:b/>
        <w:shadow/>
        <w:spacing w:val="18"/>
        <w:sz w:val="20"/>
        <w:szCs w:val="20"/>
      </w:rPr>
    </w:pPr>
    <w:r>
      <w:rPr>
        <w:rFonts w:ascii="Comic Sans MS" w:hAnsi="Comic Sans MS"/>
        <w:b/>
        <w:shadow/>
        <w:spacing w:val="18"/>
        <w:sz w:val="20"/>
        <w:szCs w:val="20"/>
      </w:rPr>
      <w:tab/>
    </w:r>
  </w:p>
  <w:p w:rsidR="00B13013" w:rsidRDefault="00B1301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251EA"/>
    <w:multiLevelType w:val="hybridMultilevel"/>
    <w:tmpl w:val="A3BAA364"/>
    <w:lvl w:ilvl="0" w:tplc="8A5430D8">
      <w:numFmt w:val="bullet"/>
      <w:lvlText w:val=""/>
      <w:lvlJc w:val="left"/>
      <w:pPr>
        <w:tabs>
          <w:tab w:val="num" w:pos="885"/>
        </w:tabs>
        <w:ind w:left="885" w:hanging="525"/>
      </w:pPr>
      <w:rPr>
        <w:rFonts w:ascii="Wingdings 3" w:eastAsia="Times New Roman" w:hAnsi="Wingdings 3" w:cs="Times New Roman" w:hint="default"/>
        <w:b/>
        <w:sz w:val="30"/>
      </w:rPr>
    </w:lvl>
    <w:lvl w:ilvl="1" w:tplc="0A20B372">
      <w:start w:val="1"/>
      <w:numFmt w:val="bullet"/>
      <w:lvlText w:val=""/>
      <w:lvlJc w:val="left"/>
      <w:pPr>
        <w:tabs>
          <w:tab w:val="num" w:pos="1440"/>
        </w:tabs>
        <w:ind w:left="1440" w:hanging="360"/>
      </w:pPr>
      <w:rPr>
        <w:rFonts w:ascii="Symbol" w:hAnsi="Symbol" w:hint="default"/>
        <w:b/>
        <w:color w:val="auto"/>
        <w:sz w:val="3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o:insetmode="auto"/>
  </w:hdrShapeDefaults>
  <w:footnotePr>
    <w:footnote w:id="-1"/>
    <w:footnote w:id="0"/>
  </w:footnotePr>
  <w:endnotePr>
    <w:endnote w:id="-1"/>
    <w:endnote w:id="0"/>
  </w:endnotePr>
  <w:compat>
    <w:compatSetting w:name="compatibilityMode" w:uri="http://schemas.microsoft.com/office/word" w:val="12"/>
  </w:compat>
  <w:rsids>
    <w:rsidRoot w:val="00ED1CCA"/>
    <w:rsid w:val="000017CF"/>
    <w:rsid w:val="00001F6B"/>
    <w:rsid w:val="00003522"/>
    <w:rsid w:val="00011064"/>
    <w:rsid w:val="00024E11"/>
    <w:rsid w:val="00030E56"/>
    <w:rsid w:val="00031843"/>
    <w:rsid w:val="00043177"/>
    <w:rsid w:val="0004344B"/>
    <w:rsid w:val="000523A2"/>
    <w:rsid w:val="00063CFE"/>
    <w:rsid w:val="000905AD"/>
    <w:rsid w:val="000B4DED"/>
    <w:rsid w:val="000C0C64"/>
    <w:rsid w:val="000F2FAF"/>
    <w:rsid w:val="00107126"/>
    <w:rsid w:val="00110693"/>
    <w:rsid w:val="00115381"/>
    <w:rsid w:val="00116AC3"/>
    <w:rsid w:val="001201D4"/>
    <w:rsid w:val="00130350"/>
    <w:rsid w:val="00132703"/>
    <w:rsid w:val="00133560"/>
    <w:rsid w:val="00133C69"/>
    <w:rsid w:val="00137C15"/>
    <w:rsid w:val="001456F0"/>
    <w:rsid w:val="00182EA7"/>
    <w:rsid w:val="001A1121"/>
    <w:rsid w:val="001B682E"/>
    <w:rsid w:val="001B717B"/>
    <w:rsid w:val="001B7708"/>
    <w:rsid w:val="001D3A6D"/>
    <w:rsid w:val="001E17DB"/>
    <w:rsid w:val="001E3A05"/>
    <w:rsid w:val="001E5CBF"/>
    <w:rsid w:val="001E7137"/>
    <w:rsid w:val="001F3688"/>
    <w:rsid w:val="001F4644"/>
    <w:rsid w:val="001F4867"/>
    <w:rsid w:val="0021586F"/>
    <w:rsid w:val="00215998"/>
    <w:rsid w:val="00227C0B"/>
    <w:rsid w:val="00233DAC"/>
    <w:rsid w:val="00235D95"/>
    <w:rsid w:val="00245738"/>
    <w:rsid w:val="00253BAD"/>
    <w:rsid w:val="00261086"/>
    <w:rsid w:val="00265054"/>
    <w:rsid w:val="0026686A"/>
    <w:rsid w:val="00285D59"/>
    <w:rsid w:val="0028605F"/>
    <w:rsid w:val="00287E52"/>
    <w:rsid w:val="00293A29"/>
    <w:rsid w:val="0029459B"/>
    <w:rsid w:val="002A04A4"/>
    <w:rsid w:val="002A193C"/>
    <w:rsid w:val="002B19D2"/>
    <w:rsid w:val="002C2EA8"/>
    <w:rsid w:val="002E2684"/>
    <w:rsid w:val="002E6B99"/>
    <w:rsid w:val="002F4C60"/>
    <w:rsid w:val="00313FCE"/>
    <w:rsid w:val="00336839"/>
    <w:rsid w:val="003469B6"/>
    <w:rsid w:val="00354853"/>
    <w:rsid w:val="003622FD"/>
    <w:rsid w:val="0036466B"/>
    <w:rsid w:val="00375B19"/>
    <w:rsid w:val="0038381A"/>
    <w:rsid w:val="003863F5"/>
    <w:rsid w:val="00390682"/>
    <w:rsid w:val="00390E72"/>
    <w:rsid w:val="003961EB"/>
    <w:rsid w:val="003B2D6E"/>
    <w:rsid w:val="003B6A9C"/>
    <w:rsid w:val="003E6E7F"/>
    <w:rsid w:val="003F0293"/>
    <w:rsid w:val="004121DF"/>
    <w:rsid w:val="00415850"/>
    <w:rsid w:val="0042257A"/>
    <w:rsid w:val="00440E00"/>
    <w:rsid w:val="00471FDA"/>
    <w:rsid w:val="004929FC"/>
    <w:rsid w:val="004A0EC2"/>
    <w:rsid w:val="004A6A76"/>
    <w:rsid w:val="004B658F"/>
    <w:rsid w:val="004D3C17"/>
    <w:rsid w:val="004E3233"/>
    <w:rsid w:val="004E34CC"/>
    <w:rsid w:val="00507A6A"/>
    <w:rsid w:val="00527C2B"/>
    <w:rsid w:val="0053557B"/>
    <w:rsid w:val="005377DB"/>
    <w:rsid w:val="005421AA"/>
    <w:rsid w:val="00547ED2"/>
    <w:rsid w:val="00550278"/>
    <w:rsid w:val="00566737"/>
    <w:rsid w:val="005673FE"/>
    <w:rsid w:val="00576801"/>
    <w:rsid w:val="00593629"/>
    <w:rsid w:val="0059587D"/>
    <w:rsid w:val="00595FA3"/>
    <w:rsid w:val="005A55B1"/>
    <w:rsid w:val="005D5F1D"/>
    <w:rsid w:val="005D74A0"/>
    <w:rsid w:val="005E373A"/>
    <w:rsid w:val="005E616B"/>
    <w:rsid w:val="005F7B1A"/>
    <w:rsid w:val="006171A0"/>
    <w:rsid w:val="00617968"/>
    <w:rsid w:val="00625E87"/>
    <w:rsid w:val="00631E46"/>
    <w:rsid w:val="006459FE"/>
    <w:rsid w:val="00651145"/>
    <w:rsid w:val="00652DAB"/>
    <w:rsid w:val="006563A6"/>
    <w:rsid w:val="00691D1E"/>
    <w:rsid w:val="00692B40"/>
    <w:rsid w:val="006C4C9B"/>
    <w:rsid w:val="006E26A5"/>
    <w:rsid w:val="006F37E9"/>
    <w:rsid w:val="006F4EAC"/>
    <w:rsid w:val="00704D9A"/>
    <w:rsid w:val="007109B6"/>
    <w:rsid w:val="007213DE"/>
    <w:rsid w:val="00735BD9"/>
    <w:rsid w:val="00744EB7"/>
    <w:rsid w:val="00773A87"/>
    <w:rsid w:val="00774936"/>
    <w:rsid w:val="007819A0"/>
    <w:rsid w:val="0078760B"/>
    <w:rsid w:val="00787E65"/>
    <w:rsid w:val="007A2665"/>
    <w:rsid w:val="007A4ACD"/>
    <w:rsid w:val="007B1EAB"/>
    <w:rsid w:val="007B4C31"/>
    <w:rsid w:val="007C2AB6"/>
    <w:rsid w:val="007C31AB"/>
    <w:rsid w:val="007E546E"/>
    <w:rsid w:val="007E6DD5"/>
    <w:rsid w:val="008104B2"/>
    <w:rsid w:val="00812A6B"/>
    <w:rsid w:val="00813388"/>
    <w:rsid w:val="00817BD5"/>
    <w:rsid w:val="0083334E"/>
    <w:rsid w:val="00847C97"/>
    <w:rsid w:val="00851833"/>
    <w:rsid w:val="00854132"/>
    <w:rsid w:val="0085660E"/>
    <w:rsid w:val="008615BE"/>
    <w:rsid w:val="00866E0F"/>
    <w:rsid w:val="008837EE"/>
    <w:rsid w:val="00883B09"/>
    <w:rsid w:val="00891AD3"/>
    <w:rsid w:val="008B2F05"/>
    <w:rsid w:val="008C5D57"/>
    <w:rsid w:val="008C707D"/>
    <w:rsid w:val="008C73BE"/>
    <w:rsid w:val="00902035"/>
    <w:rsid w:val="0091185D"/>
    <w:rsid w:val="0093348A"/>
    <w:rsid w:val="00937AED"/>
    <w:rsid w:val="00941E10"/>
    <w:rsid w:val="009444B8"/>
    <w:rsid w:val="0096061C"/>
    <w:rsid w:val="00966723"/>
    <w:rsid w:val="00972C93"/>
    <w:rsid w:val="00977216"/>
    <w:rsid w:val="00984206"/>
    <w:rsid w:val="009B3032"/>
    <w:rsid w:val="009C13FE"/>
    <w:rsid w:val="009C1BF5"/>
    <w:rsid w:val="009C31B0"/>
    <w:rsid w:val="009C6D52"/>
    <w:rsid w:val="009F4F31"/>
    <w:rsid w:val="009F72E2"/>
    <w:rsid w:val="00A208D1"/>
    <w:rsid w:val="00A2154A"/>
    <w:rsid w:val="00A21CEF"/>
    <w:rsid w:val="00A54A20"/>
    <w:rsid w:val="00A70EA5"/>
    <w:rsid w:val="00A84094"/>
    <w:rsid w:val="00A92126"/>
    <w:rsid w:val="00A9424E"/>
    <w:rsid w:val="00A94D62"/>
    <w:rsid w:val="00A970ED"/>
    <w:rsid w:val="00AA5ABE"/>
    <w:rsid w:val="00AB3901"/>
    <w:rsid w:val="00AC052D"/>
    <w:rsid w:val="00AC4087"/>
    <w:rsid w:val="00AD01DF"/>
    <w:rsid w:val="00AD0BD9"/>
    <w:rsid w:val="00AD16D9"/>
    <w:rsid w:val="00AD2131"/>
    <w:rsid w:val="00AD39F5"/>
    <w:rsid w:val="00AF2AE4"/>
    <w:rsid w:val="00B13013"/>
    <w:rsid w:val="00B15202"/>
    <w:rsid w:val="00B2512F"/>
    <w:rsid w:val="00B31599"/>
    <w:rsid w:val="00B33144"/>
    <w:rsid w:val="00B56C7C"/>
    <w:rsid w:val="00B65B48"/>
    <w:rsid w:val="00B671BF"/>
    <w:rsid w:val="00B71391"/>
    <w:rsid w:val="00B72C91"/>
    <w:rsid w:val="00B752FD"/>
    <w:rsid w:val="00B80555"/>
    <w:rsid w:val="00B82D9F"/>
    <w:rsid w:val="00BA2B1D"/>
    <w:rsid w:val="00BB3A9E"/>
    <w:rsid w:val="00BD1B5A"/>
    <w:rsid w:val="00BF6C47"/>
    <w:rsid w:val="00C26134"/>
    <w:rsid w:val="00C34867"/>
    <w:rsid w:val="00C35E62"/>
    <w:rsid w:val="00C430DC"/>
    <w:rsid w:val="00C60AA4"/>
    <w:rsid w:val="00C628FA"/>
    <w:rsid w:val="00C63A56"/>
    <w:rsid w:val="00C74A15"/>
    <w:rsid w:val="00C759F5"/>
    <w:rsid w:val="00C836C9"/>
    <w:rsid w:val="00C85166"/>
    <w:rsid w:val="00C95209"/>
    <w:rsid w:val="00CA0E99"/>
    <w:rsid w:val="00CA75C0"/>
    <w:rsid w:val="00CB5C43"/>
    <w:rsid w:val="00CB6DE7"/>
    <w:rsid w:val="00CB7CD6"/>
    <w:rsid w:val="00CC04BA"/>
    <w:rsid w:val="00CC630A"/>
    <w:rsid w:val="00CD2079"/>
    <w:rsid w:val="00CE177A"/>
    <w:rsid w:val="00CE1F24"/>
    <w:rsid w:val="00CE251C"/>
    <w:rsid w:val="00CE2BA2"/>
    <w:rsid w:val="00CF32FC"/>
    <w:rsid w:val="00CF7E20"/>
    <w:rsid w:val="00D04DFF"/>
    <w:rsid w:val="00D050A0"/>
    <w:rsid w:val="00D17372"/>
    <w:rsid w:val="00D229B0"/>
    <w:rsid w:val="00D3041A"/>
    <w:rsid w:val="00D3320B"/>
    <w:rsid w:val="00D42A9D"/>
    <w:rsid w:val="00D44539"/>
    <w:rsid w:val="00D855D4"/>
    <w:rsid w:val="00D96AEF"/>
    <w:rsid w:val="00DB7EDC"/>
    <w:rsid w:val="00DC3559"/>
    <w:rsid w:val="00DC492F"/>
    <w:rsid w:val="00DC651A"/>
    <w:rsid w:val="00DD3CEB"/>
    <w:rsid w:val="00E02371"/>
    <w:rsid w:val="00E32988"/>
    <w:rsid w:val="00E33769"/>
    <w:rsid w:val="00E376F4"/>
    <w:rsid w:val="00E44E3C"/>
    <w:rsid w:val="00E51C19"/>
    <w:rsid w:val="00E5212E"/>
    <w:rsid w:val="00E618D6"/>
    <w:rsid w:val="00E62164"/>
    <w:rsid w:val="00E67036"/>
    <w:rsid w:val="00E71870"/>
    <w:rsid w:val="00E7309B"/>
    <w:rsid w:val="00E73188"/>
    <w:rsid w:val="00E8172A"/>
    <w:rsid w:val="00E83383"/>
    <w:rsid w:val="00E87AB9"/>
    <w:rsid w:val="00E92D4C"/>
    <w:rsid w:val="00E94DC1"/>
    <w:rsid w:val="00EC0AC9"/>
    <w:rsid w:val="00ED1CCA"/>
    <w:rsid w:val="00F035F0"/>
    <w:rsid w:val="00F06B65"/>
    <w:rsid w:val="00F06E0B"/>
    <w:rsid w:val="00F30335"/>
    <w:rsid w:val="00F366D5"/>
    <w:rsid w:val="00F36802"/>
    <w:rsid w:val="00F368DA"/>
    <w:rsid w:val="00F559E5"/>
    <w:rsid w:val="00F75AFB"/>
    <w:rsid w:val="00FA180F"/>
    <w:rsid w:val="00FB0472"/>
    <w:rsid w:val="00FB2286"/>
    <w:rsid w:val="00FF47A7"/>
    <w:rsid w:val="00FF492B"/>
    <w:rsid w:val="00FF4D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insetmode="auto"/>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1CC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30350"/>
    <w:pPr>
      <w:tabs>
        <w:tab w:val="center" w:pos="4153"/>
        <w:tab w:val="right" w:pos="8306"/>
      </w:tabs>
    </w:pPr>
  </w:style>
  <w:style w:type="character" w:styleId="a4">
    <w:name w:val="page number"/>
    <w:basedOn w:val="a0"/>
    <w:rsid w:val="00130350"/>
  </w:style>
  <w:style w:type="paragraph" w:styleId="a5">
    <w:name w:val="header"/>
    <w:basedOn w:val="a"/>
    <w:rsid w:val="00130350"/>
    <w:pPr>
      <w:tabs>
        <w:tab w:val="center" w:pos="4153"/>
        <w:tab w:val="right" w:pos="8306"/>
      </w:tabs>
    </w:pPr>
  </w:style>
  <w:style w:type="paragraph" w:customStyle="1" w:styleId="xl36">
    <w:name w:val="xl36"/>
    <w:basedOn w:val="a"/>
    <w:rsid w:val="003863F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color w:val="C0C0C0"/>
    </w:rPr>
  </w:style>
  <w:style w:type="character" w:styleId="-">
    <w:name w:val="Hyperlink"/>
    <w:basedOn w:val="a0"/>
    <w:uiPriority w:val="99"/>
    <w:rsid w:val="003863F5"/>
    <w:rPr>
      <w:color w:val="0000FF"/>
      <w:u w:val="single"/>
    </w:rPr>
  </w:style>
  <w:style w:type="table" w:styleId="a6">
    <w:name w:val="Table Grid"/>
    <w:basedOn w:val="a1"/>
    <w:rsid w:val="002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0"/>
    <w:uiPriority w:val="99"/>
    <w:rsid w:val="00107126"/>
    <w:rPr>
      <w:color w:val="800080"/>
      <w:u w:val="single"/>
    </w:rPr>
  </w:style>
  <w:style w:type="paragraph" w:customStyle="1" w:styleId="xl24">
    <w:name w:val="xl24"/>
    <w:basedOn w:val="a"/>
    <w:rsid w:val="00107126"/>
    <w:pPr>
      <w:spacing w:before="100" w:beforeAutospacing="1" w:after="100" w:afterAutospacing="1"/>
      <w:jc w:val="center"/>
    </w:pPr>
  </w:style>
  <w:style w:type="paragraph" w:customStyle="1" w:styleId="xl25">
    <w:name w:val="xl25"/>
    <w:basedOn w:val="a"/>
    <w:rsid w:val="001071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6">
    <w:name w:val="xl26"/>
    <w:basedOn w:val="a"/>
    <w:rsid w:val="00107126"/>
    <w:pPr>
      <w:spacing w:before="100" w:beforeAutospacing="1" w:after="100" w:afterAutospacing="1"/>
      <w:jc w:val="center"/>
      <w:textAlignment w:val="center"/>
    </w:pPr>
    <w:rPr>
      <w:rFonts w:ascii="Arial" w:hAnsi="Arial" w:cs="Arial"/>
    </w:rPr>
  </w:style>
  <w:style w:type="paragraph" w:customStyle="1" w:styleId="xl27">
    <w:name w:val="xl27"/>
    <w:basedOn w:val="a"/>
    <w:rsid w:val="00107126"/>
    <w:pPr>
      <w:spacing w:before="100" w:beforeAutospacing="1" w:after="100" w:afterAutospacing="1"/>
      <w:jc w:val="center"/>
      <w:textAlignment w:val="center"/>
    </w:pPr>
    <w:rPr>
      <w:rFonts w:ascii="Arial" w:hAnsi="Arial" w:cs="Arial"/>
      <w:sz w:val="22"/>
      <w:szCs w:val="22"/>
    </w:rPr>
  </w:style>
  <w:style w:type="paragraph" w:customStyle="1" w:styleId="xl28">
    <w:name w:val="xl28"/>
    <w:basedOn w:val="a"/>
    <w:rsid w:val="0010712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rPr>
  </w:style>
  <w:style w:type="paragraph" w:customStyle="1" w:styleId="xl29">
    <w:name w:val="xl29"/>
    <w:basedOn w:val="a"/>
    <w:rsid w:val="00107126"/>
    <w:pPr>
      <w:shd w:val="clear" w:color="auto" w:fill="FFFF99"/>
      <w:spacing w:before="100" w:beforeAutospacing="1" w:after="100" w:afterAutospacing="1"/>
    </w:pPr>
  </w:style>
  <w:style w:type="paragraph" w:customStyle="1" w:styleId="xl30">
    <w:name w:val="xl30"/>
    <w:basedOn w:val="a"/>
    <w:rsid w:val="0010712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31">
    <w:name w:val="xl31"/>
    <w:basedOn w:val="a"/>
    <w:rsid w:val="00107126"/>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Arial" w:hAnsi="Arial" w:cs="Arial"/>
    </w:rPr>
  </w:style>
  <w:style w:type="paragraph" w:customStyle="1" w:styleId="xl32">
    <w:name w:val="xl32"/>
    <w:basedOn w:val="a"/>
    <w:rsid w:val="0010712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color w:val="C0C0C0"/>
    </w:rPr>
  </w:style>
  <w:style w:type="paragraph" w:customStyle="1" w:styleId="xl33">
    <w:name w:val="xl33"/>
    <w:basedOn w:val="a"/>
    <w:rsid w:val="0010712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34">
    <w:name w:val="xl34"/>
    <w:basedOn w:val="a"/>
    <w:rsid w:val="0010712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a"/>
    <w:rsid w:val="00107126"/>
    <w:pPr>
      <w:spacing w:before="100" w:beforeAutospacing="1" w:after="100" w:afterAutospacing="1"/>
    </w:pPr>
    <w:rPr>
      <w:rFonts w:ascii="Arial" w:hAnsi="Arial" w:cs="Arial"/>
      <w:b/>
      <w:bCs/>
    </w:rPr>
  </w:style>
  <w:style w:type="paragraph" w:customStyle="1" w:styleId="xl37">
    <w:name w:val="xl37"/>
    <w:basedOn w:val="a"/>
    <w:rsid w:val="0010712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style>
  <w:style w:type="paragraph" w:customStyle="1" w:styleId="xl38">
    <w:name w:val="xl38"/>
    <w:basedOn w:val="a"/>
    <w:rsid w:val="001071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
    <w:rsid w:val="00107126"/>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style>
  <w:style w:type="paragraph" w:customStyle="1" w:styleId="xl40">
    <w:name w:val="xl40"/>
    <w:basedOn w:val="a"/>
    <w:rsid w:val="0010712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sz w:val="22"/>
      <w:szCs w:val="22"/>
    </w:rPr>
  </w:style>
  <w:style w:type="paragraph" w:customStyle="1" w:styleId="xl41">
    <w:name w:val="xl41"/>
    <w:basedOn w:val="a"/>
    <w:rsid w:val="00107126"/>
    <w:pPr>
      <w:shd w:val="clear" w:color="auto" w:fill="FFFF99"/>
      <w:spacing w:before="100" w:beforeAutospacing="1" w:after="100" w:afterAutospacing="1"/>
      <w:jc w:val="center"/>
    </w:pPr>
  </w:style>
  <w:style w:type="paragraph" w:customStyle="1" w:styleId="font6">
    <w:name w:val="font6"/>
    <w:basedOn w:val="a"/>
    <w:rsid w:val="00CB5C43"/>
    <w:pPr>
      <w:spacing w:before="100" w:beforeAutospacing="1" w:after="100" w:afterAutospacing="1"/>
    </w:pPr>
    <w:rPr>
      <w:rFonts w:ascii="Arial" w:hAnsi="Arial" w:cs="Arial"/>
      <w:b/>
      <w:bCs/>
      <w:sz w:val="28"/>
      <w:szCs w:val="28"/>
    </w:rPr>
  </w:style>
  <w:style w:type="paragraph" w:customStyle="1" w:styleId="font5">
    <w:name w:val="font5"/>
    <w:basedOn w:val="a"/>
    <w:rsid w:val="00CB5C43"/>
    <w:pPr>
      <w:spacing w:before="100" w:beforeAutospacing="1" w:after="100" w:afterAutospacing="1"/>
    </w:pPr>
    <w:rPr>
      <w:rFonts w:ascii="Arial" w:hAnsi="Arial" w:cs="Arial"/>
      <w:b/>
      <w:bCs/>
      <w:sz w:val="32"/>
      <w:szCs w:val="32"/>
    </w:rPr>
  </w:style>
  <w:style w:type="paragraph" w:styleId="a7">
    <w:name w:val="Balloon Text"/>
    <w:basedOn w:val="a"/>
    <w:link w:val="Char"/>
    <w:rsid w:val="00C430DC"/>
    <w:rPr>
      <w:rFonts w:ascii="Tahoma" w:hAnsi="Tahoma" w:cs="Tahoma"/>
      <w:sz w:val="16"/>
      <w:szCs w:val="16"/>
    </w:rPr>
  </w:style>
  <w:style w:type="character" w:customStyle="1" w:styleId="Char">
    <w:name w:val="Κείμενο πλαισίου Char"/>
    <w:basedOn w:val="a0"/>
    <w:link w:val="a7"/>
    <w:rsid w:val="00C430DC"/>
    <w:rPr>
      <w:rFonts w:ascii="Tahoma" w:hAnsi="Tahoma" w:cs="Tahoma"/>
      <w:sz w:val="16"/>
      <w:szCs w:val="16"/>
    </w:rPr>
  </w:style>
  <w:style w:type="paragraph" w:customStyle="1" w:styleId="CharChar12">
    <w:name w:val="Char Char12"/>
    <w:basedOn w:val="a"/>
    <w:rsid w:val="0036466B"/>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028">
      <w:bodyDiv w:val="1"/>
      <w:marLeft w:val="0"/>
      <w:marRight w:val="0"/>
      <w:marTop w:val="0"/>
      <w:marBottom w:val="0"/>
      <w:divBdr>
        <w:top w:val="none" w:sz="0" w:space="0" w:color="auto"/>
        <w:left w:val="none" w:sz="0" w:space="0" w:color="auto"/>
        <w:bottom w:val="none" w:sz="0" w:space="0" w:color="auto"/>
        <w:right w:val="none" w:sz="0" w:space="0" w:color="auto"/>
      </w:divBdr>
    </w:div>
    <w:div w:id="15542938">
      <w:bodyDiv w:val="1"/>
      <w:marLeft w:val="0"/>
      <w:marRight w:val="0"/>
      <w:marTop w:val="0"/>
      <w:marBottom w:val="0"/>
      <w:divBdr>
        <w:top w:val="none" w:sz="0" w:space="0" w:color="auto"/>
        <w:left w:val="none" w:sz="0" w:space="0" w:color="auto"/>
        <w:bottom w:val="none" w:sz="0" w:space="0" w:color="auto"/>
        <w:right w:val="none" w:sz="0" w:space="0" w:color="auto"/>
      </w:divBdr>
    </w:div>
    <w:div w:id="23288615">
      <w:bodyDiv w:val="1"/>
      <w:marLeft w:val="0"/>
      <w:marRight w:val="0"/>
      <w:marTop w:val="0"/>
      <w:marBottom w:val="0"/>
      <w:divBdr>
        <w:top w:val="none" w:sz="0" w:space="0" w:color="auto"/>
        <w:left w:val="none" w:sz="0" w:space="0" w:color="auto"/>
        <w:bottom w:val="none" w:sz="0" w:space="0" w:color="auto"/>
        <w:right w:val="none" w:sz="0" w:space="0" w:color="auto"/>
      </w:divBdr>
    </w:div>
    <w:div w:id="28920994">
      <w:bodyDiv w:val="1"/>
      <w:marLeft w:val="0"/>
      <w:marRight w:val="0"/>
      <w:marTop w:val="0"/>
      <w:marBottom w:val="0"/>
      <w:divBdr>
        <w:top w:val="none" w:sz="0" w:space="0" w:color="auto"/>
        <w:left w:val="none" w:sz="0" w:space="0" w:color="auto"/>
        <w:bottom w:val="none" w:sz="0" w:space="0" w:color="auto"/>
        <w:right w:val="none" w:sz="0" w:space="0" w:color="auto"/>
      </w:divBdr>
    </w:div>
    <w:div w:id="31537428">
      <w:bodyDiv w:val="1"/>
      <w:marLeft w:val="0"/>
      <w:marRight w:val="0"/>
      <w:marTop w:val="0"/>
      <w:marBottom w:val="0"/>
      <w:divBdr>
        <w:top w:val="none" w:sz="0" w:space="0" w:color="auto"/>
        <w:left w:val="none" w:sz="0" w:space="0" w:color="auto"/>
        <w:bottom w:val="none" w:sz="0" w:space="0" w:color="auto"/>
        <w:right w:val="none" w:sz="0" w:space="0" w:color="auto"/>
      </w:divBdr>
    </w:div>
    <w:div w:id="53629953">
      <w:bodyDiv w:val="1"/>
      <w:marLeft w:val="0"/>
      <w:marRight w:val="0"/>
      <w:marTop w:val="0"/>
      <w:marBottom w:val="0"/>
      <w:divBdr>
        <w:top w:val="none" w:sz="0" w:space="0" w:color="auto"/>
        <w:left w:val="none" w:sz="0" w:space="0" w:color="auto"/>
        <w:bottom w:val="none" w:sz="0" w:space="0" w:color="auto"/>
        <w:right w:val="none" w:sz="0" w:space="0" w:color="auto"/>
      </w:divBdr>
    </w:div>
    <w:div w:id="57291978">
      <w:bodyDiv w:val="1"/>
      <w:marLeft w:val="0"/>
      <w:marRight w:val="0"/>
      <w:marTop w:val="0"/>
      <w:marBottom w:val="0"/>
      <w:divBdr>
        <w:top w:val="none" w:sz="0" w:space="0" w:color="auto"/>
        <w:left w:val="none" w:sz="0" w:space="0" w:color="auto"/>
        <w:bottom w:val="none" w:sz="0" w:space="0" w:color="auto"/>
        <w:right w:val="none" w:sz="0" w:space="0" w:color="auto"/>
      </w:divBdr>
    </w:div>
    <w:div w:id="61104892">
      <w:bodyDiv w:val="1"/>
      <w:marLeft w:val="0"/>
      <w:marRight w:val="0"/>
      <w:marTop w:val="0"/>
      <w:marBottom w:val="0"/>
      <w:divBdr>
        <w:top w:val="none" w:sz="0" w:space="0" w:color="auto"/>
        <w:left w:val="none" w:sz="0" w:space="0" w:color="auto"/>
        <w:bottom w:val="none" w:sz="0" w:space="0" w:color="auto"/>
        <w:right w:val="none" w:sz="0" w:space="0" w:color="auto"/>
      </w:divBdr>
    </w:div>
    <w:div w:id="70002918">
      <w:bodyDiv w:val="1"/>
      <w:marLeft w:val="0"/>
      <w:marRight w:val="0"/>
      <w:marTop w:val="0"/>
      <w:marBottom w:val="0"/>
      <w:divBdr>
        <w:top w:val="none" w:sz="0" w:space="0" w:color="auto"/>
        <w:left w:val="none" w:sz="0" w:space="0" w:color="auto"/>
        <w:bottom w:val="none" w:sz="0" w:space="0" w:color="auto"/>
        <w:right w:val="none" w:sz="0" w:space="0" w:color="auto"/>
      </w:divBdr>
    </w:div>
    <w:div w:id="101387635">
      <w:bodyDiv w:val="1"/>
      <w:marLeft w:val="0"/>
      <w:marRight w:val="0"/>
      <w:marTop w:val="0"/>
      <w:marBottom w:val="0"/>
      <w:divBdr>
        <w:top w:val="none" w:sz="0" w:space="0" w:color="auto"/>
        <w:left w:val="none" w:sz="0" w:space="0" w:color="auto"/>
        <w:bottom w:val="none" w:sz="0" w:space="0" w:color="auto"/>
        <w:right w:val="none" w:sz="0" w:space="0" w:color="auto"/>
      </w:divBdr>
    </w:div>
    <w:div w:id="118694069">
      <w:bodyDiv w:val="1"/>
      <w:marLeft w:val="0"/>
      <w:marRight w:val="0"/>
      <w:marTop w:val="0"/>
      <w:marBottom w:val="0"/>
      <w:divBdr>
        <w:top w:val="none" w:sz="0" w:space="0" w:color="auto"/>
        <w:left w:val="none" w:sz="0" w:space="0" w:color="auto"/>
        <w:bottom w:val="none" w:sz="0" w:space="0" w:color="auto"/>
        <w:right w:val="none" w:sz="0" w:space="0" w:color="auto"/>
      </w:divBdr>
    </w:div>
    <w:div w:id="127941965">
      <w:bodyDiv w:val="1"/>
      <w:marLeft w:val="0"/>
      <w:marRight w:val="0"/>
      <w:marTop w:val="0"/>
      <w:marBottom w:val="0"/>
      <w:divBdr>
        <w:top w:val="none" w:sz="0" w:space="0" w:color="auto"/>
        <w:left w:val="none" w:sz="0" w:space="0" w:color="auto"/>
        <w:bottom w:val="none" w:sz="0" w:space="0" w:color="auto"/>
        <w:right w:val="none" w:sz="0" w:space="0" w:color="auto"/>
      </w:divBdr>
    </w:div>
    <w:div w:id="129716987">
      <w:bodyDiv w:val="1"/>
      <w:marLeft w:val="0"/>
      <w:marRight w:val="0"/>
      <w:marTop w:val="0"/>
      <w:marBottom w:val="0"/>
      <w:divBdr>
        <w:top w:val="none" w:sz="0" w:space="0" w:color="auto"/>
        <w:left w:val="none" w:sz="0" w:space="0" w:color="auto"/>
        <w:bottom w:val="none" w:sz="0" w:space="0" w:color="auto"/>
        <w:right w:val="none" w:sz="0" w:space="0" w:color="auto"/>
      </w:divBdr>
    </w:div>
    <w:div w:id="140392111">
      <w:bodyDiv w:val="1"/>
      <w:marLeft w:val="0"/>
      <w:marRight w:val="0"/>
      <w:marTop w:val="0"/>
      <w:marBottom w:val="0"/>
      <w:divBdr>
        <w:top w:val="none" w:sz="0" w:space="0" w:color="auto"/>
        <w:left w:val="none" w:sz="0" w:space="0" w:color="auto"/>
        <w:bottom w:val="none" w:sz="0" w:space="0" w:color="auto"/>
        <w:right w:val="none" w:sz="0" w:space="0" w:color="auto"/>
      </w:divBdr>
    </w:div>
    <w:div w:id="162472510">
      <w:bodyDiv w:val="1"/>
      <w:marLeft w:val="0"/>
      <w:marRight w:val="0"/>
      <w:marTop w:val="0"/>
      <w:marBottom w:val="0"/>
      <w:divBdr>
        <w:top w:val="none" w:sz="0" w:space="0" w:color="auto"/>
        <w:left w:val="none" w:sz="0" w:space="0" w:color="auto"/>
        <w:bottom w:val="none" w:sz="0" w:space="0" w:color="auto"/>
        <w:right w:val="none" w:sz="0" w:space="0" w:color="auto"/>
      </w:divBdr>
    </w:div>
    <w:div w:id="175073929">
      <w:bodyDiv w:val="1"/>
      <w:marLeft w:val="0"/>
      <w:marRight w:val="0"/>
      <w:marTop w:val="0"/>
      <w:marBottom w:val="0"/>
      <w:divBdr>
        <w:top w:val="none" w:sz="0" w:space="0" w:color="auto"/>
        <w:left w:val="none" w:sz="0" w:space="0" w:color="auto"/>
        <w:bottom w:val="none" w:sz="0" w:space="0" w:color="auto"/>
        <w:right w:val="none" w:sz="0" w:space="0" w:color="auto"/>
      </w:divBdr>
    </w:div>
    <w:div w:id="180052887">
      <w:bodyDiv w:val="1"/>
      <w:marLeft w:val="0"/>
      <w:marRight w:val="0"/>
      <w:marTop w:val="0"/>
      <w:marBottom w:val="0"/>
      <w:divBdr>
        <w:top w:val="none" w:sz="0" w:space="0" w:color="auto"/>
        <w:left w:val="none" w:sz="0" w:space="0" w:color="auto"/>
        <w:bottom w:val="none" w:sz="0" w:space="0" w:color="auto"/>
        <w:right w:val="none" w:sz="0" w:space="0" w:color="auto"/>
      </w:divBdr>
    </w:div>
    <w:div w:id="180709480">
      <w:bodyDiv w:val="1"/>
      <w:marLeft w:val="0"/>
      <w:marRight w:val="0"/>
      <w:marTop w:val="0"/>
      <w:marBottom w:val="0"/>
      <w:divBdr>
        <w:top w:val="none" w:sz="0" w:space="0" w:color="auto"/>
        <w:left w:val="none" w:sz="0" w:space="0" w:color="auto"/>
        <w:bottom w:val="none" w:sz="0" w:space="0" w:color="auto"/>
        <w:right w:val="none" w:sz="0" w:space="0" w:color="auto"/>
      </w:divBdr>
    </w:div>
    <w:div w:id="186413557">
      <w:bodyDiv w:val="1"/>
      <w:marLeft w:val="0"/>
      <w:marRight w:val="0"/>
      <w:marTop w:val="0"/>
      <w:marBottom w:val="0"/>
      <w:divBdr>
        <w:top w:val="none" w:sz="0" w:space="0" w:color="auto"/>
        <w:left w:val="none" w:sz="0" w:space="0" w:color="auto"/>
        <w:bottom w:val="none" w:sz="0" w:space="0" w:color="auto"/>
        <w:right w:val="none" w:sz="0" w:space="0" w:color="auto"/>
      </w:divBdr>
    </w:div>
    <w:div w:id="189227847">
      <w:bodyDiv w:val="1"/>
      <w:marLeft w:val="0"/>
      <w:marRight w:val="0"/>
      <w:marTop w:val="0"/>
      <w:marBottom w:val="0"/>
      <w:divBdr>
        <w:top w:val="none" w:sz="0" w:space="0" w:color="auto"/>
        <w:left w:val="none" w:sz="0" w:space="0" w:color="auto"/>
        <w:bottom w:val="none" w:sz="0" w:space="0" w:color="auto"/>
        <w:right w:val="none" w:sz="0" w:space="0" w:color="auto"/>
      </w:divBdr>
    </w:div>
    <w:div w:id="211507514">
      <w:bodyDiv w:val="1"/>
      <w:marLeft w:val="0"/>
      <w:marRight w:val="0"/>
      <w:marTop w:val="0"/>
      <w:marBottom w:val="0"/>
      <w:divBdr>
        <w:top w:val="none" w:sz="0" w:space="0" w:color="auto"/>
        <w:left w:val="none" w:sz="0" w:space="0" w:color="auto"/>
        <w:bottom w:val="none" w:sz="0" w:space="0" w:color="auto"/>
        <w:right w:val="none" w:sz="0" w:space="0" w:color="auto"/>
      </w:divBdr>
    </w:div>
    <w:div w:id="219638667">
      <w:bodyDiv w:val="1"/>
      <w:marLeft w:val="0"/>
      <w:marRight w:val="0"/>
      <w:marTop w:val="0"/>
      <w:marBottom w:val="0"/>
      <w:divBdr>
        <w:top w:val="none" w:sz="0" w:space="0" w:color="auto"/>
        <w:left w:val="none" w:sz="0" w:space="0" w:color="auto"/>
        <w:bottom w:val="none" w:sz="0" w:space="0" w:color="auto"/>
        <w:right w:val="none" w:sz="0" w:space="0" w:color="auto"/>
      </w:divBdr>
    </w:div>
    <w:div w:id="231891409">
      <w:bodyDiv w:val="1"/>
      <w:marLeft w:val="0"/>
      <w:marRight w:val="0"/>
      <w:marTop w:val="0"/>
      <w:marBottom w:val="0"/>
      <w:divBdr>
        <w:top w:val="none" w:sz="0" w:space="0" w:color="auto"/>
        <w:left w:val="none" w:sz="0" w:space="0" w:color="auto"/>
        <w:bottom w:val="none" w:sz="0" w:space="0" w:color="auto"/>
        <w:right w:val="none" w:sz="0" w:space="0" w:color="auto"/>
      </w:divBdr>
    </w:div>
    <w:div w:id="233246910">
      <w:bodyDiv w:val="1"/>
      <w:marLeft w:val="0"/>
      <w:marRight w:val="0"/>
      <w:marTop w:val="0"/>
      <w:marBottom w:val="0"/>
      <w:divBdr>
        <w:top w:val="none" w:sz="0" w:space="0" w:color="auto"/>
        <w:left w:val="none" w:sz="0" w:space="0" w:color="auto"/>
        <w:bottom w:val="none" w:sz="0" w:space="0" w:color="auto"/>
        <w:right w:val="none" w:sz="0" w:space="0" w:color="auto"/>
      </w:divBdr>
    </w:div>
    <w:div w:id="239491004">
      <w:bodyDiv w:val="1"/>
      <w:marLeft w:val="0"/>
      <w:marRight w:val="0"/>
      <w:marTop w:val="0"/>
      <w:marBottom w:val="0"/>
      <w:divBdr>
        <w:top w:val="none" w:sz="0" w:space="0" w:color="auto"/>
        <w:left w:val="none" w:sz="0" w:space="0" w:color="auto"/>
        <w:bottom w:val="none" w:sz="0" w:space="0" w:color="auto"/>
        <w:right w:val="none" w:sz="0" w:space="0" w:color="auto"/>
      </w:divBdr>
    </w:div>
    <w:div w:id="246231652">
      <w:bodyDiv w:val="1"/>
      <w:marLeft w:val="0"/>
      <w:marRight w:val="0"/>
      <w:marTop w:val="0"/>
      <w:marBottom w:val="0"/>
      <w:divBdr>
        <w:top w:val="none" w:sz="0" w:space="0" w:color="auto"/>
        <w:left w:val="none" w:sz="0" w:space="0" w:color="auto"/>
        <w:bottom w:val="none" w:sz="0" w:space="0" w:color="auto"/>
        <w:right w:val="none" w:sz="0" w:space="0" w:color="auto"/>
      </w:divBdr>
    </w:div>
    <w:div w:id="248199711">
      <w:bodyDiv w:val="1"/>
      <w:marLeft w:val="0"/>
      <w:marRight w:val="0"/>
      <w:marTop w:val="0"/>
      <w:marBottom w:val="0"/>
      <w:divBdr>
        <w:top w:val="none" w:sz="0" w:space="0" w:color="auto"/>
        <w:left w:val="none" w:sz="0" w:space="0" w:color="auto"/>
        <w:bottom w:val="none" w:sz="0" w:space="0" w:color="auto"/>
        <w:right w:val="none" w:sz="0" w:space="0" w:color="auto"/>
      </w:divBdr>
    </w:div>
    <w:div w:id="249513221">
      <w:bodyDiv w:val="1"/>
      <w:marLeft w:val="0"/>
      <w:marRight w:val="0"/>
      <w:marTop w:val="0"/>
      <w:marBottom w:val="0"/>
      <w:divBdr>
        <w:top w:val="none" w:sz="0" w:space="0" w:color="auto"/>
        <w:left w:val="none" w:sz="0" w:space="0" w:color="auto"/>
        <w:bottom w:val="none" w:sz="0" w:space="0" w:color="auto"/>
        <w:right w:val="none" w:sz="0" w:space="0" w:color="auto"/>
      </w:divBdr>
    </w:div>
    <w:div w:id="251595998">
      <w:bodyDiv w:val="1"/>
      <w:marLeft w:val="0"/>
      <w:marRight w:val="0"/>
      <w:marTop w:val="0"/>
      <w:marBottom w:val="0"/>
      <w:divBdr>
        <w:top w:val="none" w:sz="0" w:space="0" w:color="auto"/>
        <w:left w:val="none" w:sz="0" w:space="0" w:color="auto"/>
        <w:bottom w:val="none" w:sz="0" w:space="0" w:color="auto"/>
        <w:right w:val="none" w:sz="0" w:space="0" w:color="auto"/>
      </w:divBdr>
    </w:div>
    <w:div w:id="262225455">
      <w:bodyDiv w:val="1"/>
      <w:marLeft w:val="0"/>
      <w:marRight w:val="0"/>
      <w:marTop w:val="0"/>
      <w:marBottom w:val="0"/>
      <w:divBdr>
        <w:top w:val="none" w:sz="0" w:space="0" w:color="auto"/>
        <w:left w:val="none" w:sz="0" w:space="0" w:color="auto"/>
        <w:bottom w:val="none" w:sz="0" w:space="0" w:color="auto"/>
        <w:right w:val="none" w:sz="0" w:space="0" w:color="auto"/>
      </w:divBdr>
    </w:div>
    <w:div w:id="265385620">
      <w:bodyDiv w:val="1"/>
      <w:marLeft w:val="0"/>
      <w:marRight w:val="0"/>
      <w:marTop w:val="0"/>
      <w:marBottom w:val="0"/>
      <w:divBdr>
        <w:top w:val="none" w:sz="0" w:space="0" w:color="auto"/>
        <w:left w:val="none" w:sz="0" w:space="0" w:color="auto"/>
        <w:bottom w:val="none" w:sz="0" w:space="0" w:color="auto"/>
        <w:right w:val="none" w:sz="0" w:space="0" w:color="auto"/>
      </w:divBdr>
    </w:div>
    <w:div w:id="271866926">
      <w:bodyDiv w:val="1"/>
      <w:marLeft w:val="0"/>
      <w:marRight w:val="0"/>
      <w:marTop w:val="0"/>
      <w:marBottom w:val="0"/>
      <w:divBdr>
        <w:top w:val="none" w:sz="0" w:space="0" w:color="auto"/>
        <w:left w:val="none" w:sz="0" w:space="0" w:color="auto"/>
        <w:bottom w:val="none" w:sz="0" w:space="0" w:color="auto"/>
        <w:right w:val="none" w:sz="0" w:space="0" w:color="auto"/>
      </w:divBdr>
    </w:div>
    <w:div w:id="278294148">
      <w:bodyDiv w:val="1"/>
      <w:marLeft w:val="0"/>
      <w:marRight w:val="0"/>
      <w:marTop w:val="0"/>
      <w:marBottom w:val="0"/>
      <w:divBdr>
        <w:top w:val="none" w:sz="0" w:space="0" w:color="auto"/>
        <w:left w:val="none" w:sz="0" w:space="0" w:color="auto"/>
        <w:bottom w:val="none" w:sz="0" w:space="0" w:color="auto"/>
        <w:right w:val="none" w:sz="0" w:space="0" w:color="auto"/>
      </w:divBdr>
    </w:div>
    <w:div w:id="289628507">
      <w:bodyDiv w:val="1"/>
      <w:marLeft w:val="0"/>
      <w:marRight w:val="0"/>
      <w:marTop w:val="0"/>
      <w:marBottom w:val="0"/>
      <w:divBdr>
        <w:top w:val="none" w:sz="0" w:space="0" w:color="auto"/>
        <w:left w:val="none" w:sz="0" w:space="0" w:color="auto"/>
        <w:bottom w:val="none" w:sz="0" w:space="0" w:color="auto"/>
        <w:right w:val="none" w:sz="0" w:space="0" w:color="auto"/>
      </w:divBdr>
    </w:div>
    <w:div w:id="292516045">
      <w:bodyDiv w:val="1"/>
      <w:marLeft w:val="0"/>
      <w:marRight w:val="0"/>
      <w:marTop w:val="0"/>
      <w:marBottom w:val="0"/>
      <w:divBdr>
        <w:top w:val="none" w:sz="0" w:space="0" w:color="auto"/>
        <w:left w:val="none" w:sz="0" w:space="0" w:color="auto"/>
        <w:bottom w:val="none" w:sz="0" w:space="0" w:color="auto"/>
        <w:right w:val="none" w:sz="0" w:space="0" w:color="auto"/>
      </w:divBdr>
    </w:div>
    <w:div w:id="301926823">
      <w:bodyDiv w:val="1"/>
      <w:marLeft w:val="0"/>
      <w:marRight w:val="0"/>
      <w:marTop w:val="0"/>
      <w:marBottom w:val="0"/>
      <w:divBdr>
        <w:top w:val="none" w:sz="0" w:space="0" w:color="auto"/>
        <w:left w:val="none" w:sz="0" w:space="0" w:color="auto"/>
        <w:bottom w:val="none" w:sz="0" w:space="0" w:color="auto"/>
        <w:right w:val="none" w:sz="0" w:space="0" w:color="auto"/>
      </w:divBdr>
    </w:div>
    <w:div w:id="311982507">
      <w:bodyDiv w:val="1"/>
      <w:marLeft w:val="0"/>
      <w:marRight w:val="0"/>
      <w:marTop w:val="0"/>
      <w:marBottom w:val="0"/>
      <w:divBdr>
        <w:top w:val="none" w:sz="0" w:space="0" w:color="auto"/>
        <w:left w:val="none" w:sz="0" w:space="0" w:color="auto"/>
        <w:bottom w:val="none" w:sz="0" w:space="0" w:color="auto"/>
        <w:right w:val="none" w:sz="0" w:space="0" w:color="auto"/>
      </w:divBdr>
    </w:div>
    <w:div w:id="320276257">
      <w:bodyDiv w:val="1"/>
      <w:marLeft w:val="0"/>
      <w:marRight w:val="0"/>
      <w:marTop w:val="0"/>
      <w:marBottom w:val="0"/>
      <w:divBdr>
        <w:top w:val="none" w:sz="0" w:space="0" w:color="auto"/>
        <w:left w:val="none" w:sz="0" w:space="0" w:color="auto"/>
        <w:bottom w:val="none" w:sz="0" w:space="0" w:color="auto"/>
        <w:right w:val="none" w:sz="0" w:space="0" w:color="auto"/>
      </w:divBdr>
    </w:div>
    <w:div w:id="322709951">
      <w:bodyDiv w:val="1"/>
      <w:marLeft w:val="0"/>
      <w:marRight w:val="0"/>
      <w:marTop w:val="0"/>
      <w:marBottom w:val="0"/>
      <w:divBdr>
        <w:top w:val="none" w:sz="0" w:space="0" w:color="auto"/>
        <w:left w:val="none" w:sz="0" w:space="0" w:color="auto"/>
        <w:bottom w:val="none" w:sz="0" w:space="0" w:color="auto"/>
        <w:right w:val="none" w:sz="0" w:space="0" w:color="auto"/>
      </w:divBdr>
    </w:div>
    <w:div w:id="322977741">
      <w:bodyDiv w:val="1"/>
      <w:marLeft w:val="0"/>
      <w:marRight w:val="0"/>
      <w:marTop w:val="0"/>
      <w:marBottom w:val="0"/>
      <w:divBdr>
        <w:top w:val="none" w:sz="0" w:space="0" w:color="auto"/>
        <w:left w:val="none" w:sz="0" w:space="0" w:color="auto"/>
        <w:bottom w:val="none" w:sz="0" w:space="0" w:color="auto"/>
        <w:right w:val="none" w:sz="0" w:space="0" w:color="auto"/>
      </w:divBdr>
    </w:div>
    <w:div w:id="336466253">
      <w:bodyDiv w:val="1"/>
      <w:marLeft w:val="0"/>
      <w:marRight w:val="0"/>
      <w:marTop w:val="0"/>
      <w:marBottom w:val="0"/>
      <w:divBdr>
        <w:top w:val="none" w:sz="0" w:space="0" w:color="auto"/>
        <w:left w:val="none" w:sz="0" w:space="0" w:color="auto"/>
        <w:bottom w:val="none" w:sz="0" w:space="0" w:color="auto"/>
        <w:right w:val="none" w:sz="0" w:space="0" w:color="auto"/>
      </w:divBdr>
    </w:div>
    <w:div w:id="339696492">
      <w:bodyDiv w:val="1"/>
      <w:marLeft w:val="0"/>
      <w:marRight w:val="0"/>
      <w:marTop w:val="0"/>
      <w:marBottom w:val="0"/>
      <w:divBdr>
        <w:top w:val="none" w:sz="0" w:space="0" w:color="auto"/>
        <w:left w:val="none" w:sz="0" w:space="0" w:color="auto"/>
        <w:bottom w:val="none" w:sz="0" w:space="0" w:color="auto"/>
        <w:right w:val="none" w:sz="0" w:space="0" w:color="auto"/>
      </w:divBdr>
    </w:div>
    <w:div w:id="347410189">
      <w:bodyDiv w:val="1"/>
      <w:marLeft w:val="0"/>
      <w:marRight w:val="0"/>
      <w:marTop w:val="0"/>
      <w:marBottom w:val="0"/>
      <w:divBdr>
        <w:top w:val="none" w:sz="0" w:space="0" w:color="auto"/>
        <w:left w:val="none" w:sz="0" w:space="0" w:color="auto"/>
        <w:bottom w:val="none" w:sz="0" w:space="0" w:color="auto"/>
        <w:right w:val="none" w:sz="0" w:space="0" w:color="auto"/>
      </w:divBdr>
    </w:div>
    <w:div w:id="353847249">
      <w:bodyDiv w:val="1"/>
      <w:marLeft w:val="0"/>
      <w:marRight w:val="0"/>
      <w:marTop w:val="0"/>
      <w:marBottom w:val="0"/>
      <w:divBdr>
        <w:top w:val="none" w:sz="0" w:space="0" w:color="auto"/>
        <w:left w:val="none" w:sz="0" w:space="0" w:color="auto"/>
        <w:bottom w:val="none" w:sz="0" w:space="0" w:color="auto"/>
        <w:right w:val="none" w:sz="0" w:space="0" w:color="auto"/>
      </w:divBdr>
    </w:div>
    <w:div w:id="387463434">
      <w:bodyDiv w:val="1"/>
      <w:marLeft w:val="0"/>
      <w:marRight w:val="0"/>
      <w:marTop w:val="0"/>
      <w:marBottom w:val="0"/>
      <w:divBdr>
        <w:top w:val="none" w:sz="0" w:space="0" w:color="auto"/>
        <w:left w:val="none" w:sz="0" w:space="0" w:color="auto"/>
        <w:bottom w:val="none" w:sz="0" w:space="0" w:color="auto"/>
        <w:right w:val="none" w:sz="0" w:space="0" w:color="auto"/>
      </w:divBdr>
    </w:div>
    <w:div w:id="409548160">
      <w:bodyDiv w:val="1"/>
      <w:marLeft w:val="0"/>
      <w:marRight w:val="0"/>
      <w:marTop w:val="0"/>
      <w:marBottom w:val="0"/>
      <w:divBdr>
        <w:top w:val="none" w:sz="0" w:space="0" w:color="auto"/>
        <w:left w:val="none" w:sz="0" w:space="0" w:color="auto"/>
        <w:bottom w:val="none" w:sz="0" w:space="0" w:color="auto"/>
        <w:right w:val="none" w:sz="0" w:space="0" w:color="auto"/>
      </w:divBdr>
    </w:div>
    <w:div w:id="413014884">
      <w:bodyDiv w:val="1"/>
      <w:marLeft w:val="0"/>
      <w:marRight w:val="0"/>
      <w:marTop w:val="0"/>
      <w:marBottom w:val="0"/>
      <w:divBdr>
        <w:top w:val="none" w:sz="0" w:space="0" w:color="auto"/>
        <w:left w:val="none" w:sz="0" w:space="0" w:color="auto"/>
        <w:bottom w:val="none" w:sz="0" w:space="0" w:color="auto"/>
        <w:right w:val="none" w:sz="0" w:space="0" w:color="auto"/>
      </w:divBdr>
    </w:div>
    <w:div w:id="413286861">
      <w:bodyDiv w:val="1"/>
      <w:marLeft w:val="0"/>
      <w:marRight w:val="0"/>
      <w:marTop w:val="0"/>
      <w:marBottom w:val="0"/>
      <w:divBdr>
        <w:top w:val="none" w:sz="0" w:space="0" w:color="auto"/>
        <w:left w:val="none" w:sz="0" w:space="0" w:color="auto"/>
        <w:bottom w:val="none" w:sz="0" w:space="0" w:color="auto"/>
        <w:right w:val="none" w:sz="0" w:space="0" w:color="auto"/>
      </w:divBdr>
    </w:div>
    <w:div w:id="415323308">
      <w:bodyDiv w:val="1"/>
      <w:marLeft w:val="0"/>
      <w:marRight w:val="0"/>
      <w:marTop w:val="0"/>
      <w:marBottom w:val="0"/>
      <w:divBdr>
        <w:top w:val="none" w:sz="0" w:space="0" w:color="auto"/>
        <w:left w:val="none" w:sz="0" w:space="0" w:color="auto"/>
        <w:bottom w:val="none" w:sz="0" w:space="0" w:color="auto"/>
        <w:right w:val="none" w:sz="0" w:space="0" w:color="auto"/>
      </w:divBdr>
    </w:div>
    <w:div w:id="433593995">
      <w:bodyDiv w:val="1"/>
      <w:marLeft w:val="0"/>
      <w:marRight w:val="0"/>
      <w:marTop w:val="0"/>
      <w:marBottom w:val="0"/>
      <w:divBdr>
        <w:top w:val="none" w:sz="0" w:space="0" w:color="auto"/>
        <w:left w:val="none" w:sz="0" w:space="0" w:color="auto"/>
        <w:bottom w:val="none" w:sz="0" w:space="0" w:color="auto"/>
        <w:right w:val="none" w:sz="0" w:space="0" w:color="auto"/>
      </w:divBdr>
    </w:div>
    <w:div w:id="438722943">
      <w:bodyDiv w:val="1"/>
      <w:marLeft w:val="0"/>
      <w:marRight w:val="0"/>
      <w:marTop w:val="0"/>
      <w:marBottom w:val="0"/>
      <w:divBdr>
        <w:top w:val="none" w:sz="0" w:space="0" w:color="auto"/>
        <w:left w:val="none" w:sz="0" w:space="0" w:color="auto"/>
        <w:bottom w:val="none" w:sz="0" w:space="0" w:color="auto"/>
        <w:right w:val="none" w:sz="0" w:space="0" w:color="auto"/>
      </w:divBdr>
    </w:div>
    <w:div w:id="457915231">
      <w:bodyDiv w:val="1"/>
      <w:marLeft w:val="0"/>
      <w:marRight w:val="0"/>
      <w:marTop w:val="0"/>
      <w:marBottom w:val="0"/>
      <w:divBdr>
        <w:top w:val="none" w:sz="0" w:space="0" w:color="auto"/>
        <w:left w:val="none" w:sz="0" w:space="0" w:color="auto"/>
        <w:bottom w:val="none" w:sz="0" w:space="0" w:color="auto"/>
        <w:right w:val="none" w:sz="0" w:space="0" w:color="auto"/>
      </w:divBdr>
    </w:div>
    <w:div w:id="463620207">
      <w:bodyDiv w:val="1"/>
      <w:marLeft w:val="0"/>
      <w:marRight w:val="0"/>
      <w:marTop w:val="0"/>
      <w:marBottom w:val="0"/>
      <w:divBdr>
        <w:top w:val="none" w:sz="0" w:space="0" w:color="auto"/>
        <w:left w:val="none" w:sz="0" w:space="0" w:color="auto"/>
        <w:bottom w:val="none" w:sz="0" w:space="0" w:color="auto"/>
        <w:right w:val="none" w:sz="0" w:space="0" w:color="auto"/>
      </w:divBdr>
    </w:div>
    <w:div w:id="486871327">
      <w:bodyDiv w:val="1"/>
      <w:marLeft w:val="0"/>
      <w:marRight w:val="0"/>
      <w:marTop w:val="0"/>
      <w:marBottom w:val="0"/>
      <w:divBdr>
        <w:top w:val="none" w:sz="0" w:space="0" w:color="auto"/>
        <w:left w:val="none" w:sz="0" w:space="0" w:color="auto"/>
        <w:bottom w:val="none" w:sz="0" w:space="0" w:color="auto"/>
        <w:right w:val="none" w:sz="0" w:space="0" w:color="auto"/>
      </w:divBdr>
    </w:div>
    <w:div w:id="489293089">
      <w:bodyDiv w:val="1"/>
      <w:marLeft w:val="0"/>
      <w:marRight w:val="0"/>
      <w:marTop w:val="0"/>
      <w:marBottom w:val="0"/>
      <w:divBdr>
        <w:top w:val="none" w:sz="0" w:space="0" w:color="auto"/>
        <w:left w:val="none" w:sz="0" w:space="0" w:color="auto"/>
        <w:bottom w:val="none" w:sz="0" w:space="0" w:color="auto"/>
        <w:right w:val="none" w:sz="0" w:space="0" w:color="auto"/>
      </w:divBdr>
    </w:div>
    <w:div w:id="503477922">
      <w:bodyDiv w:val="1"/>
      <w:marLeft w:val="0"/>
      <w:marRight w:val="0"/>
      <w:marTop w:val="0"/>
      <w:marBottom w:val="0"/>
      <w:divBdr>
        <w:top w:val="none" w:sz="0" w:space="0" w:color="auto"/>
        <w:left w:val="none" w:sz="0" w:space="0" w:color="auto"/>
        <w:bottom w:val="none" w:sz="0" w:space="0" w:color="auto"/>
        <w:right w:val="none" w:sz="0" w:space="0" w:color="auto"/>
      </w:divBdr>
    </w:div>
    <w:div w:id="511383722">
      <w:bodyDiv w:val="1"/>
      <w:marLeft w:val="0"/>
      <w:marRight w:val="0"/>
      <w:marTop w:val="0"/>
      <w:marBottom w:val="0"/>
      <w:divBdr>
        <w:top w:val="none" w:sz="0" w:space="0" w:color="auto"/>
        <w:left w:val="none" w:sz="0" w:space="0" w:color="auto"/>
        <w:bottom w:val="none" w:sz="0" w:space="0" w:color="auto"/>
        <w:right w:val="none" w:sz="0" w:space="0" w:color="auto"/>
      </w:divBdr>
    </w:div>
    <w:div w:id="537863336">
      <w:bodyDiv w:val="1"/>
      <w:marLeft w:val="0"/>
      <w:marRight w:val="0"/>
      <w:marTop w:val="0"/>
      <w:marBottom w:val="0"/>
      <w:divBdr>
        <w:top w:val="none" w:sz="0" w:space="0" w:color="auto"/>
        <w:left w:val="none" w:sz="0" w:space="0" w:color="auto"/>
        <w:bottom w:val="none" w:sz="0" w:space="0" w:color="auto"/>
        <w:right w:val="none" w:sz="0" w:space="0" w:color="auto"/>
      </w:divBdr>
    </w:div>
    <w:div w:id="543325818">
      <w:bodyDiv w:val="1"/>
      <w:marLeft w:val="0"/>
      <w:marRight w:val="0"/>
      <w:marTop w:val="0"/>
      <w:marBottom w:val="0"/>
      <w:divBdr>
        <w:top w:val="none" w:sz="0" w:space="0" w:color="auto"/>
        <w:left w:val="none" w:sz="0" w:space="0" w:color="auto"/>
        <w:bottom w:val="none" w:sz="0" w:space="0" w:color="auto"/>
        <w:right w:val="none" w:sz="0" w:space="0" w:color="auto"/>
      </w:divBdr>
    </w:div>
    <w:div w:id="543516699">
      <w:bodyDiv w:val="1"/>
      <w:marLeft w:val="0"/>
      <w:marRight w:val="0"/>
      <w:marTop w:val="0"/>
      <w:marBottom w:val="0"/>
      <w:divBdr>
        <w:top w:val="none" w:sz="0" w:space="0" w:color="auto"/>
        <w:left w:val="none" w:sz="0" w:space="0" w:color="auto"/>
        <w:bottom w:val="none" w:sz="0" w:space="0" w:color="auto"/>
        <w:right w:val="none" w:sz="0" w:space="0" w:color="auto"/>
      </w:divBdr>
    </w:div>
    <w:div w:id="551580412">
      <w:bodyDiv w:val="1"/>
      <w:marLeft w:val="0"/>
      <w:marRight w:val="0"/>
      <w:marTop w:val="0"/>
      <w:marBottom w:val="0"/>
      <w:divBdr>
        <w:top w:val="none" w:sz="0" w:space="0" w:color="auto"/>
        <w:left w:val="none" w:sz="0" w:space="0" w:color="auto"/>
        <w:bottom w:val="none" w:sz="0" w:space="0" w:color="auto"/>
        <w:right w:val="none" w:sz="0" w:space="0" w:color="auto"/>
      </w:divBdr>
    </w:div>
    <w:div w:id="554240674">
      <w:bodyDiv w:val="1"/>
      <w:marLeft w:val="0"/>
      <w:marRight w:val="0"/>
      <w:marTop w:val="0"/>
      <w:marBottom w:val="0"/>
      <w:divBdr>
        <w:top w:val="none" w:sz="0" w:space="0" w:color="auto"/>
        <w:left w:val="none" w:sz="0" w:space="0" w:color="auto"/>
        <w:bottom w:val="none" w:sz="0" w:space="0" w:color="auto"/>
        <w:right w:val="none" w:sz="0" w:space="0" w:color="auto"/>
      </w:divBdr>
    </w:div>
    <w:div w:id="579606326">
      <w:bodyDiv w:val="1"/>
      <w:marLeft w:val="0"/>
      <w:marRight w:val="0"/>
      <w:marTop w:val="0"/>
      <w:marBottom w:val="0"/>
      <w:divBdr>
        <w:top w:val="none" w:sz="0" w:space="0" w:color="auto"/>
        <w:left w:val="none" w:sz="0" w:space="0" w:color="auto"/>
        <w:bottom w:val="none" w:sz="0" w:space="0" w:color="auto"/>
        <w:right w:val="none" w:sz="0" w:space="0" w:color="auto"/>
      </w:divBdr>
    </w:div>
    <w:div w:id="581570849">
      <w:bodyDiv w:val="1"/>
      <w:marLeft w:val="0"/>
      <w:marRight w:val="0"/>
      <w:marTop w:val="0"/>
      <w:marBottom w:val="0"/>
      <w:divBdr>
        <w:top w:val="none" w:sz="0" w:space="0" w:color="auto"/>
        <w:left w:val="none" w:sz="0" w:space="0" w:color="auto"/>
        <w:bottom w:val="none" w:sz="0" w:space="0" w:color="auto"/>
        <w:right w:val="none" w:sz="0" w:space="0" w:color="auto"/>
      </w:divBdr>
    </w:div>
    <w:div w:id="581986954">
      <w:bodyDiv w:val="1"/>
      <w:marLeft w:val="0"/>
      <w:marRight w:val="0"/>
      <w:marTop w:val="0"/>
      <w:marBottom w:val="0"/>
      <w:divBdr>
        <w:top w:val="none" w:sz="0" w:space="0" w:color="auto"/>
        <w:left w:val="none" w:sz="0" w:space="0" w:color="auto"/>
        <w:bottom w:val="none" w:sz="0" w:space="0" w:color="auto"/>
        <w:right w:val="none" w:sz="0" w:space="0" w:color="auto"/>
      </w:divBdr>
    </w:div>
    <w:div w:id="585305931">
      <w:bodyDiv w:val="1"/>
      <w:marLeft w:val="0"/>
      <w:marRight w:val="0"/>
      <w:marTop w:val="0"/>
      <w:marBottom w:val="0"/>
      <w:divBdr>
        <w:top w:val="none" w:sz="0" w:space="0" w:color="auto"/>
        <w:left w:val="none" w:sz="0" w:space="0" w:color="auto"/>
        <w:bottom w:val="none" w:sz="0" w:space="0" w:color="auto"/>
        <w:right w:val="none" w:sz="0" w:space="0" w:color="auto"/>
      </w:divBdr>
    </w:div>
    <w:div w:id="589627714">
      <w:bodyDiv w:val="1"/>
      <w:marLeft w:val="0"/>
      <w:marRight w:val="0"/>
      <w:marTop w:val="0"/>
      <w:marBottom w:val="0"/>
      <w:divBdr>
        <w:top w:val="none" w:sz="0" w:space="0" w:color="auto"/>
        <w:left w:val="none" w:sz="0" w:space="0" w:color="auto"/>
        <w:bottom w:val="none" w:sz="0" w:space="0" w:color="auto"/>
        <w:right w:val="none" w:sz="0" w:space="0" w:color="auto"/>
      </w:divBdr>
    </w:div>
    <w:div w:id="594242895">
      <w:bodyDiv w:val="1"/>
      <w:marLeft w:val="0"/>
      <w:marRight w:val="0"/>
      <w:marTop w:val="0"/>
      <w:marBottom w:val="0"/>
      <w:divBdr>
        <w:top w:val="none" w:sz="0" w:space="0" w:color="auto"/>
        <w:left w:val="none" w:sz="0" w:space="0" w:color="auto"/>
        <w:bottom w:val="none" w:sz="0" w:space="0" w:color="auto"/>
        <w:right w:val="none" w:sz="0" w:space="0" w:color="auto"/>
      </w:divBdr>
    </w:div>
    <w:div w:id="596838391">
      <w:bodyDiv w:val="1"/>
      <w:marLeft w:val="0"/>
      <w:marRight w:val="0"/>
      <w:marTop w:val="0"/>
      <w:marBottom w:val="0"/>
      <w:divBdr>
        <w:top w:val="none" w:sz="0" w:space="0" w:color="auto"/>
        <w:left w:val="none" w:sz="0" w:space="0" w:color="auto"/>
        <w:bottom w:val="none" w:sz="0" w:space="0" w:color="auto"/>
        <w:right w:val="none" w:sz="0" w:space="0" w:color="auto"/>
      </w:divBdr>
    </w:div>
    <w:div w:id="598946015">
      <w:bodyDiv w:val="1"/>
      <w:marLeft w:val="0"/>
      <w:marRight w:val="0"/>
      <w:marTop w:val="0"/>
      <w:marBottom w:val="0"/>
      <w:divBdr>
        <w:top w:val="none" w:sz="0" w:space="0" w:color="auto"/>
        <w:left w:val="none" w:sz="0" w:space="0" w:color="auto"/>
        <w:bottom w:val="none" w:sz="0" w:space="0" w:color="auto"/>
        <w:right w:val="none" w:sz="0" w:space="0" w:color="auto"/>
      </w:divBdr>
    </w:div>
    <w:div w:id="602613227">
      <w:bodyDiv w:val="1"/>
      <w:marLeft w:val="0"/>
      <w:marRight w:val="0"/>
      <w:marTop w:val="0"/>
      <w:marBottom w:val="0"/>
      <w:divBdr>
        <w:top w:val="none" w:sz="0" w:space="0" w:color="auto"/>
        <w:left w:val="none" w:sz="0" w:space="0" w:color="auto"/>
        <w:bottom w:val="none" w:sz="0" w:space="0" w:color="auto"/>
        <w:right w:val="none" w:sz="0" w:space="0" w:color="auto"/>
      </w:divBdr>
    </w:div>
    <w:div w:id="604265611">
      <w:bodyDiv w:val="1"/>
      <w:marLeft w:val="0"/>
      <w:marRight w:val="0"/>
      <w:marTop w:val="0"/>
      <w:marBottom w:val="0"/>
      <w:divBdr>
        <w:top w:val="none" w:sz="0" w:space="0" w:color="auto"/>
        <w:left w:val="none" w:sz="0" w:space="0" w:color="auto"/>
        <w:bottom w:val="none" w:sz="0" w:space="0" w:color="auto"/>
        <w:right w:val="none" w:sz="0" w:space="0" w:color="auto"/>
      </w:divBdr>
    </w:div>
    <w:div w:id="612708785">
      <w:bodyDiv w:val="1"/>
      <w:marLeft w:val="0"/>
      <w:marRight w:val="0"/>
      <w:marTop w:val="0"/>
      <w:marBottom w:val="0"/>
      <w:divBdr>
        <w:top w:val="none" w:sz="0" w:space="0" w:color="auto"/>
        <w:left w:val="none" w:sz="0" w:space="0" w:color="auto"/>
        <w:bottom w:val="none" w:sz="0" w:space="0" w:color="auto"/>
        <w:right w:val="none" w:sz="0" w:space="0" w:color="auto"/>
      </w:divBdr>
    </w:div>
    <w:div w:id="622150095">
      <w:bodyDiv w:val="1"/>
      <w:marLeft w:val="0"/>
      <w:marRight w:val="0"/>
      <w:marTop w:val="0"/>
      <w:marBottom w:val="0"/>
      <w:divBdr>
        <w:top w:val="none" w:sz="0" w:space="0" w:color="auto"/>
        <w:left w:val="none" w:sz="0" w:space="0" w:color="auto"/>
        <w:bottom w:val="none" w:sz="0" w:space="0" w:color="auto"/>
        <w:right w:val="none" w:sz="0" w:space="0" w:color="auto"/>
      </w:divBdr>
    </w:div>
    <w:div w:id="624427031">
      <w:bodyDiv w:val="1"/>
      <w:marLeft w:val="0"/>
      <w:marRight w:val="0"/>
      <w:marTop w:val="0"/>
      <w:marBottom w:val="0"/>
      <w:divBdr>
        <w:top w:val="none" w:sz="0" w:space="0" w:color="auto"/>
        <w:left w:val="none" w:sz="0" w:space="0" w:color="auto"/>
        <w:bottom w:val="none" w:sz="0" w:space="0" w:color="auto"/>
        <w:right w:val="none" w:sz="0" w:space="0" w:color="auto"/>
      </w:divBdr>
    </w:div>
    <w:div w:id="639654452">
      <w:bodyDiv w:val="1"/>
      <w:marLeft w:val="0"/>
      <w:marRight w:val="0"/>
      <w:marTop w:val="0"/>
      <w:marBottom w:val="0"/>
      <w:divBdr>
        <w:top w:val="none" w:sz="0" w:space="0" w:color="auto"/>
        <w:left w:val="none" w:sz="0" w:space="0" w:color="auto"/>
        <w:bottom w:val="none" w:sz="0" w:space="0" w:color="auto"/>
        <w:right w:val="none" w:sz="0" w:space="0" w:color="auto"/>
      </w:divBdr>
    </w:div>
    <w:div w:id="692413701">
      <w:bodyDiv w:val="1"/>
      <w:marLeft w:val="0"/>
      <w:marRight w:val="0"/>
      <w:marTop w:val="0"/>
      <w:marBottom w:val="0"/>
      <w:divBdr>
        <w:top w:val="none" w:sz="0" w:space="0" w:color="auto"/>
        <w:left w:val="none" w:sz="0" w:space="0" w:color="auto"/>
        <w:bottom w:val="none" w:sz="0" w:space="0" w:color="auto"/>
        <w:right w:val="none" w:sz="0" w:space="0" w:color="auto"/>
      </w:divBdr>
    </w:div>
    <w:div w:id="695929709">
      <w:bodyDiv w:val="1"/>
      <w:marLeft w:val="0"/>
      <w:marRight w:val="0"/>
      <w:marTop w:val="0"/>
      <w:marBottom w:val="0"/>
      <w:divBdr>
        <w:top w:val="none" w:sz="0" w:space="0" w:color="auto"/>
        <w:left w:val="none" w:sz="0" w:space="0" w:color="auto"/>
        <w:bottom w:val="none" w:sz="0" w:space="0" w:color="auto"/>
        <w:right w:val="none" w:sz="0" w:space="0" w:color="auto"/>
      </w:divBdr>
    </w:div>
    <w:div w:id="697925338">
      <w:bodyDiv w:val="1"/>
      <w:marLeft w:val="0"/>
      <w:marRight w:val="0"/>
      <w:marTop w:val="0"/>
      <w:marBottom w:val="0"/>
      <w:divBdr>
        <w:top w:val="none" w:sz="0" w:space="0" w:color="auto"/>
        <w:left w:val="none" w:sz="0" w:space="0" w:color="auto"/>
        <w:bottom w:val="none" w:sz="0" w:space="0" w:color="auto"/>
        <w:right w:val="none" w:sz="0" w:space="0" w:color="auto"/>
      </w:divBdr>
    </w:div>
    <w:div w:id="703679730">
      <w:bodyDiv w:val="1"/>
      <w:marLeft w:val="0"/>
      <w:marRight w:val="0"/>
      <w:marTop w:val="0"/>
      <w:marBottom w:val="0"/>
      <w:divBdr>
        <w:top w:val="none" w:sz="0" w:space="0" w:color="auto"/>
        <w:left w:val="none" w:sz="0" w:space="0" w:color="auto"/>
        <w:bottom w:val="none" w:sz="0" w:space="0" w:color="auto"/>
        <w:right w:val="none" w:sz="0" w:space="0" w:color="auto"/>
      </w:divBdr>
    </w:div>
    <w:div w:id="708529586">
      <w:bodyDiv w:val="1"/>
      <w:marLeft w:val="0"/>
      <w:marRight w:val="0"/>
      <w:marTop w:val="0"/>
      <w:marBottom w:val="0"/>
      <w:divBdr>
        <w:top w:val="none" w:sz="0" w:space="0" w:color="auto"/>
        <w:left w:val="none" w:sz="0" w:space="0" w:color="auto"/>
        <w:bottom w:val="none" w:sz="0" w:space="0" w:color="auto"/>
        <w:right w:val="none" w:sz="0" w:space="0" w:color="auto"/>
      </w:divBdr>
    </w:div>
    <w:div w:id="712996113">
      <w:bodyDiv w:val="1"/>
      <w:marLeft w:val="0"/>
      <w:marRight w:val="0"/>
      <w:marTop w:val="0"/>
      <w:marBottom w:val="0"/>
      <w:divBdr>
        <w:top w:val="none" w:sz="0" w:space="0" w:color="auto"/>
        <w:left w:val="none" w:sz="0" w:space="0" w:color="auto"/>
        <w:bottom w:val="none" w:sz="0" w:space="0" w:color="auto"/>
        <w:right w:val="none" w:sz="0" w:space="0" w:color="auto"/>
      </w:divBdr>
    </w:div>
    <w:div w:id="716008183">
      <w:bodyDiv w:val="1"/>
      <w:marLeft w:val="0"/>
      <w:marRight w:val="0"/>
      <w:marTop w:val="0"/>
      <w:marBottom w:val="0"/>
      <w:divBdr>
        <w:top w:val="none" w:sz="0" w:space="0" w:color="auto"/>
        <w:left w:val="none" w:sz="0" w:space="0" w:color="auto"/>
        <w:bottom w:val="none" w:sz="0" w:space="0" w:color="auto"/>
        <w:right w:val="none" w:sz="0" w:space="0" w:color="auto"/>
      </w:divBdr>
    </w:div>
    <w:div w:id="758529881">
      <w:bodyDiv w:val="1"/>
      <w:marLeft w:val="0"/>
      <w:marRight w:val="0"/>
      <w:marTop w:val="0"/>
      <w:marBottom w:val="0"/>
      <w:divBdr>
        <w:top w:val="none" w:sz="0" w:space="0" w:color="auto"/>
        <w:left w:val="none" w:sz="0" w:space="0" w:color="auto"/>
        <w:bottom w:val="none" w:sz="0" w:space="0" w:color="auto"/>
        <w:right w:val="none" w:sz="0" w:space="0" w:color="auto"/>
      </w:divBdr>
    </w:div>
    <w:div w:id="783381135">
      <w:bodyDiv w:val="1"/>
      <w:marLeft w:val="0"/>
      <w:marRight w:val="0"/>
      <w:marTop w:val="0"/>
      <w:marBottom w:val="0"/>
      <w:divBdr>
        <w:top w:val="none" w:sz="0" w:space="0" w:color="auto"/>
        <w:left w:val="none" w:sz="0" w:space="0" w:color="auto"/>
        <w:bottom w:val="none" w:sz="0" w:space="0" w:color="auto"/>
        <w:right w:val="none" w:sz="0" w:space="0" w:color="auto"/>
      </w:divBdr>
    </w:div>
    <w:div w:id="792019779">
      <w:bodyDiv w:val="1"/>
      <w:marLeft w:val="0"/>
      <w:marRight w:val="0"/>
      <w:marTop w:val="0"/>
      <w:marBottom w:val="0"/>
      <w:divBdr>
        <w:top w:val="none" w:sz="0" w:space="0" w:color="auto"/>
        <w:left w:val="none" w:sz="0" w:space="0" w:color="auto"/>
        <w:bottom w:val="none" w:sz="0" w:space="0" w:color="auto"/>
        <w:right w:val="none" w:sz="0" w:space="0" w:color="auto"/>
      </w:divBdr>
    </w:div>
    <w:div w:id="796217451">
      <w:bodyDiv w:val="1"/>
      <w:marLeft w:val="0"/>
      <w:marRight w:val="0"/>
      <w:marTop w:val="0"/>
      <w:marBottom w:val="0"/>
      <w:divBdr>
        <w:top w:val="none" w:sz="0" w:space="0" w:color="auto"/>
        <w:left w:val="none" w:sz="0" w:space="0" w:color="auto"/>
        <w:bottom w:val="none" w:sz="0" w:space="0" w:color="auto"/>
        <w:right w:val="none" w:sz="0" w:space="0" w:color="auto"/>
      </w:divBdr>
    </w:div>
    <w:div w:id="821774722">
      <w:bodyDiv w:val="1"/>
      <w:marLeft w:val="0"/>
      <w:marRight w:val="0"/>
      <w:marTop w:val="0"/>
      <w:marBottom w:val="0"/>
      <w:divBdr>
        <w:top w:val="none" w:sz="0" w:space="0" w:color="auto"/>
        <w:left w:val="none" w:sz="0" w:space="0" w:color="auto"/>
        <w:bottom w:val="none" w:sz="0" w:space="0" w:color="auto"/>
        <w:right w:val="none" w:sz="0" w:space="0" w:color="auto"/>
      </w:divBdr>
    </w:div>
    <w:div w:id="828978592">
      <w:bodyDiv w:val="1"/>
      <w:marLeft w:val="0"/>
      <w:marRight w:val="0"/>
      <w:marTop w:val="0"/>
      <w:marBottom w:val="0"/>
      <w:divBdr>
        <w:top w:val="none" w:sz="0" w:space="0" w:color="auto"/>
        <w:left w:val="none" w:sz="0" w:space="0" w:color="auto"/>
        <w:bottom w:val="none" w:sz="0" w:space="0" w:color="auto"/>
        <w:right w:val="none" w:sz="0" w:space="0" w:color="auto"/>
      </w:divBdr>
    </w:div>
    <w:div w:id="831525479">
      <w:bodyDiv w:val="1"/>
      <w:marLeft w:val="0"/>
      <w:marRight w:val="0"/>
      <w:marTop w:val="0"/>
      <w:marBottom w:val="0"/>
      <w:divBdr>
        <w:top w:val="none" w:sz="0" w:space="0" w:color="auto"/>
        <w:left w:val="none" w:sz="0" w:space="0" w:color="auto"/>
        <w:bottom w:val="none" w:sz="0" w:space="0" w:color="auto"/>
        <w:right w:val="none" w:sz="0" w:space="0" w:color="auto"/>
      </w:divBdr>
    </w:div>
    <w:div w:id="834342355">
      <w:bodyDiv w:val="1"/>
      <w:marLeft w:val="0"/>
      <w:marRight w:val="0"/>
      <w:marTop w:val="0"/>
      <w:marBottom w:val="0"/>
      <w:divBdr>
        <w:top w:val="none" w:sz="0" w:space="0" w:color="auto"/>
        <w:left w:val="none" w:sz="0" w:space="0" w:color="auto"/>
        <w:bottom w:val="none" w:sz="0" w:space="0" w:color="auto"/>
        <w:right w:val="none" w:sz="0" w:space="0" w:color="auto"/>
      </w:divBdr>
    </w:div>
    <w:div w:id="847212621">
      <w:bodyDiv w:val="1"/>
      <w:marLeft w:val="0"/>
      <w:marRight w:val="0"/>
      <w:marTop w:val="0"/>
      <w:marBottom w:val="0"/>
      <w:divBdr>
        <w:top w:val="none" w:sz="0" w:space="0" w:color="auto"/>
        <w:left w:val="none" w:sz="0" w:space="0" w:color="auto"/>
        <w:bottom w:val="none" w:sz="0" w:space="0" w:color="auto"/>
        <w:right w:val="none" w:sz="0" w:space="0" w:color="auto"/>
      </w:divBdr>
    </w:div>
    <w:div w:id="848132769">
      <w:bodyDiv w:val="1"/>
      <w:marLeft w:val="0"/>
      <w:marRight w:val="0"/>
      <w:marTop w:val="0"/>
      <w:marBottom w:val="0"/>
      <w:divBdr>
        <w:top w:val="none" w:sz="0" w:space="0" w:color="auto"/>
        <w:left w:val="none" w:sz="0" w:space="0" w:color="auto"/>
        <w:bottom w:val="none" w:sz="0" w:space="0" w:color="auto"/>
        <w:right w:val="none" w:sz="0" w:space="0" w:color="auto"/>
      </w:divBdr>
    </w:div>
    <w:div w:id="882863590">
      <w:bodyDiv w:val="1"/>
      <w:marLeft w:val="0"/>
      <w:marRight w:val="0"/>
      <w:marTop w:val="0"/>
      <w:marBottom w:val="0"/>
      <w:divBdr>
        <w:top w:val="none" w:sz="0" w:space="0" w:color="auto"/>
        <w:left w:val="none" w:sz="0" w:space="0" w:color="auto"/>
        <w:bottom w:val="none" w:sz="0" w:space="0" w:color="auto"/>
        <w:right w:val="none" w:sz="0" w:space="0" w:color="auto"/>
      </w:divBdr>
    </w:div>
    <w:div w:id="883635696">
      <w:bodyDiv w:val="1"/>
      <w:marLeft w:val="0"/>
      <w:marRight w:val="0"/>
      <w:marTop w:val="0"/>
      <w:marBottom w:val="0"/>
      <w:divBdr>
        <w:top w:val="none" w:sz="0" w:space="0" w:color="auto"/>
        <w:left w:val="none" w:sz="0" w:space="0" w:color="auto"/>
        <w:bottom w:val="none" w:sz="0" w:space="0" w:color="auto"/>
        <w:right w:val="none" w:sz="0" w:space="0" w:color="auto"/>
      </w:divBdr>
    </w:div>
    <w:div w:id="903100092">
      <w:bodyDiv w:val="1"/>
      <w:marLeft w:val="0"/>
      <w:marRight w:val="0"/>
      <w:marTop w:val="0"/>
      <w:marBottom w:val="0"/>
      <w:divBdr>
        <w:top w:val="none" w:sz="0" w:space="0" w:color="auto"/>
        <w:left w:val="none" w:sz="0" w:space="0" w:color="auto"/>
        <w:bottom w:val="none" w:sz="0" w:space="0" w:color="auto"/>
        <w:right w:val="none" w:sz="0" w:space="0" w:color="auto"/>
      </w:divBdr>
    </w:div>
    <w:div w:id="907228846">
      <w:bodyDiv w:val="1"/>
      <w:marLeft w:val="0"/>
      <w:marRight w:val="0"/>
      <w:marTop w:val="0"/>
      <w:marBottom w:val="0"/>
      <w:divBdr>
        <w:top w:val="none" w:sz="0" w:space="0" w:color="auto"/>
        <w:left w:val="none" w:sz="0" w:space="0" w:color="auto"/>
        <w:bottom w:val="none" w:sz="0" w:space="0" w:color="auto"/>
        <w:right w:val="none" w:sz="0" w:space="0" w:color="auto"/>
      </w:divBdr>
    </w:div>
    <w:div w:id="916329521">
      <w:bodyDiv w:val="1"/>
      <w:marLeft w:val="0"/>
      <w:marRight w:val="0"/>
      <w:marTop w:val="0"/>
      <w:marBottom w:val="0"/>
      <w:divBdr>
        <w:top w:val="none" w:sz="0" w:space="0" w:color="auto"/>
        <w:left w:val="none" w:sz="0" w:space="0" w:color="auto"/>
        <w:bottom w:val="none" w:sz="0" w:space="0" w:color="auto"/>
        <w:right w:val="none" w:sz="0" w:space="0" w:color="auto"/>
      </w:divBdr>
    </w:div>
    <w:div w:id="935358040">
      <w:bodyDiv w:val="1"/>
      <w:marLeft w:val="0"/>
      <w:marRight w:val="0"/>
      <w:marTop w:val="0"/>
      <w:marBottom w:val="0"/>
      <w:divBdr>
        <w:top w:val="none" w:sz="0" w:space="0" w:color="auto"/>
        <w:left w:val="none" w:sz="0" w:space="0" w:color="auto"/>
        <w:bottom w:val="none" w:sz="0" w:space="0" w:color="auto"/>
        <w:right w:val="none" w:sz="0" w:space="0" w:color="auto"/>
      </w:divBdr>
    </w:div>
    <w:div w:id="935600884">
      <w:bodyDiv w:val="1"/>
      <w:marLeft w:val="0"/>
      <w:marRight w:val="0"/>
      <w:marTop w:val="0"/>
      <w:marBottom w:val="0"/>
      <w:divBdr>
        <w:top w:val="none" w:sz="0" w:space="0" w:color="auto"/>
        <w:left w:val="none" w:sz="0" w:space="0" w:color="auto"/>
        <w:bottom w:val="none" w:sz="0" w:space="0" w:color="auto"/>
        <w:right w:val="none" w:sz="0" w:space="0" w:color="auto"/>
      </w:divBdr>
    </w:div>
    <w:div w:id="939072208">
      <w:bodyDiv w:val="1"/>
      <w:marLeft w:val="0"/>
      <w:marRight w:val="0"/>
      <w:marTop w:val="0"/>
      <w:marBottom w:val="0"/>
      <w:divBdr>
        <w:top w:val="none" w:sz="0" w:space="0" w:color="auto"/>
        <w:left w:val="none" w:sz="0" w:space="0" w:color="auto"/>
        <w:bottom w:val="none" w:sz="0" w:space="0" w:color="auto"/>
        <w:right w:val="none" w:sz="0" w:space="0" w:color="auto"/>
      </w:divBdr>
    </w:div>
    <w:div w:id="966396899">
      <w:bodyDiv w:val="1"/>
      <w:marLeft w:val="0"/>
      <w:marRight w:val="0"/>
      <w:marTop w:val="0"/>
      <w:marBottom w:val="0"/>
      <w:divBdr>
        <w:top w:val="none" w:sz="0" w:space="0" w:color="auto"/>
        <w:left w:val="none" w:sz="0" w:space="0" w:color="auto"/>
        <w:bottom w:val="none" w:sz="0" w:space="0" w:color="auto"/>
        <w:right w:val="none" w:sz="0" w:space="0" w:color="auto"/>
      </w:divBdr>
    </w:div>
    <w:div w:id="971058675">
      <w:bodyDiv w:val="1"/>
      <w:marLeft w:val="0"/>
      <w:marRight w:val="0"/>
      <w:marTop w:val="0"/>
      <w:marBottom w:val="0"/>
      <w:divBdr>
        <w:top w:val="none" w:sz="0" w:space="0" w:color="auto"/>
        <w:left w:val="none" w:sz="0" w:space="0" w:color="auto"/>
        <w:bottom w:val="none" w:sz="0" w:space="0" w:color="auto"/>
        <w:right w:val="none" w:sz="0" w:space="0" w:color="auto"/>
      </w:divBdr>
    </w:div>
    <w:div w:id="995843933">
      <w:bodyDiv w:val="1"/>
      <w:marLeft w:val="0"/>
      <w:marRight w:val="0"/>
      <w:marTop w:val="0"/>
      <w:marBottom w:val="0"/>
      <w:divBdr>
        <w:top w:val="none" w:sz="0" w:space="0" w:color="auto"/>
        <w:left w:val="none" w:sz="0" w:space="0" w:color="auto"/>
        <w:bottom w:val="none" w:sz="0" w:space="0" w:color="auto"/>
        <w:right w:val="none" w:sz="0" w:space="0" w:color="auto"/>
      </w:divBdr>
    </w:div>
    <w:div w:id="999966807">
      <w:bodyDiv w:val="1"/>
      <w:marLeft w:val="0"/>
      <w:marRight w:val="0"/>
      <w:marTop w:val="0"/>
      <w:marBottom w:val="0"/>
      <w:divBdr>
        <w:top w:val="none" w:sz="0" w:space="0" w:color="auto"/>
        <w:left w:val="none" w:sz="0" w:space="0" w:color="auto"/>
        <w:bottom w:val="none" w:sz="0" w:space="0" w:color="auto"/>
        <w:right w:val="none" w:sz="0" w:space="0" w:color="auto"/>
      </w:divBdr>
    </w:div>
    <w:div w:id="1005206079">
      <w:bodyDiv w:val="1"/>
      <w:marLeft w:val="0"/>
      <w:marRight w:val="0"/>
      <w:marTop w:val="0"/>
      <w:marBottom w:val="0"/>
      <w:divBdr>
        <w:top w:val="none" w:sz="0" w:space="0" w:color="auto"/>
        <w:left w:val="none" w:sz="0" w:space="0" w:color="auto"/>
        <w:bottom w:val="none" w:sz="0" w:space="0" w:color="auto"/>
        <w:right w:val="none" w:sz="0" w:space="0" w:color="auto"/>
      </w:divBdr>
    </w:div>
    <w:div w:id="1013412611">
      <w:bodyDiv w:val="1"/>
      <w:marLeft w:val="0"/>
      <w:marRight w:val="0"/>
      <w:marTop w:val="0"/>
      <w:marBottom w:val="0"/>
      <w:divBdr>
        <w:top w:val="none" w:sz="0" w:space="0" w:color="auto"/>
        <w:left w:val="none" w:sz="0" w:space="0" w:color="auto"/>
        <w:bottom w:val="none" w:sz="0" w:space="0" w:color="auto"/>
        <w:right w:val="none" w:sz="0" w:space="0" w:color="auto"/>
      </w:divBdr>
    </w:div>
    <w:div w:id="1019889937">
      <w:bodyDiv w:val="1"/>
      <w:marLeft w:val="0"/>
      <w:marRight w:val="0"/>
      <w:marTop w:val="0"/>
      <w:marBottom w:val="0"/>
      <w:divBdr>
        <w:top w:val="none" w:sz="0" w:space="0" w:color="auto"/>
        <w:left w:val="none" w:sz="0" w:space="0" w:color="auto"/>
        <w:bottom w:val="none" w:sz="0" w:space="0" w:color="auto"/>
        <w:right w:val="none" w:sz="0" w:space="0" w:color="auto"/>
      </w:divBdr>
    </w:div>
    <w:div w:id="1077751162">
      <w:bodyDiv w:val="1"/>
      <w:marLeft w:val="0"/>
      <w:marRight w:val="0"/>
      <w:marTop w:val="0"/>
      <w:marBottom w:val="0"/>
      <w:divBdr>
        <w:top w:val="none" w:sz="0" w:space="0" w:color="auto"/>
        <w:left w:val="none" w:sz="0" w:space="0" w:color="auto"/>
        <w:bottom w:val="none" w:sz="0" w:space="0" w:color="auto"/>
        <w:right w:val="none" w:sz="0" w:space="0" w:color="auto"/>
      </w:divBdr>
    </w:div>
    <w:div w:id="1081871188">
      <w:bodyDiv w:val="1"/>
      <w:marLeft w:val="0"/>
      <w:marRight w:val="0"/>
      <w:marTop w:val="0"/>
      <w:marBottom w:val="0"/>
      <w:divBdr>
        <w:top w:val="none" w:sz="0" w:space="0" w:color="auto"/>
        <w:left w:val="none" w:sz="0" w:space="0" w:color="auto"/>
        <w:bottom w:val="none" w:sz="0" w:space="0" w:color="auto"/>
        <w:right w:val="none" w:sz="0" w:space="0" w:color="auto"/>
      </w:divBdr>
    </w:div>
    <w:div w:id="1088892207">
      <w:bodyDiv w:val="1"/>
      <w:marLeft w:val="0"/>
      <w:marRight w:val="0"/>
      <w:marTop w:val="0"/>
      <w:marBottom w:val="0"/>
      <w:divBdr>
        <w:top w:val="none" w:sz="0" w:space="0" w:color="auto"/>
        <w:left w:val="none" w:sz="0" w:space="0" w:color="auto"/>
        <w:bottom w:val="none" w:sz="0" w:space="0" w:color="auto"/>
        <w:right w:val="none" w:sz="0" w:space="0" w:color="auto"/>
      </w:divBdr>
    </w:div>
    <w:div w:id="1089618559">
      <w:bodyDiv w:val="1"/>
      <w:marLeft w:val="0"/>
      <w:marRight w:val="0"/>
      <w:marTop w:val="0"/>
      <w:marBottom w:val="0"/>
      <w:divBdr>
        <w:top w:val="none" w:sz="0" w:space="0" w:color="auto"/>
        <w:left w:val="none" w:sz="0" w:space="0" w:color="auto"/>
        <w:bottom w:val="none" w:sz="0" w:space="0" w:color="auto"/>
        <w:right w:val="none" w:sz="0" w:space="0" w:color="auto"/>
      </w:divBdr>
    </w:div>
    <w:div w:id="1093740325">
      <w:bodyDiv w:val="1"/>
      <w:marLeft w:val="0"/>
      <w:marRight w:val="0"/>
      <w:marTop w:val="0"/>
      <w:marBottom w:val="0"/>
      <w:divBdr>
        <w:top w:val="none" w:sz="0" w:space="0" w:color="auto"/>
        <w:left w:val="none" w:sz="0" w:space="0" w:color="auto"/>
        <w:bottom w:val="none" w:sz="0" w:space="0" w:color="auto"/>
        <w:right w:val="none" w:sz="0" w:space="0" w:color="auto"/>
      </w:divBdr>
    </w:div>
    <w:div w:id="1095177250">
      <w:bodyDiv w:val="1"/>
      <w:marLeft w:val="0"/>
      <w:marRight w:val="0"/>
      <w:marTop w:val="0"/>
      <w:marBottom w:val="0"/>
      <w:divBdr>
        <w:top w:val="none" w:sz="0" w:space="0" w:color="auto"/>
        <w:left w:val="none" w:sz="0" w:space="0" w:color="auto"/>
        <w:bottom w:val="none" w:sz="0" w:space="0" w:color="auto"/>
        <w:right w:val="none" w:sz="0" w:space="0" w:color="auto"/>
      </w:divBdr>
    </w:div>
    <w:div w:id="1110931712">
      <w:bodyDiv w:val="1"/>
      <w:marLeft w:val="0"/>
      <w:marRight w:val="0"/>
      <w:marTop w:val="0"/>
      <w:marBottom w:val="0"/>
      <w:divBdr>
        <w:top w:val="none" w:sz="0" w:space="0" w:color="auto"/>
        <w:left w:val="none" w:sz="0" w:space="0" w:color="auto"/>
        <w:bottom w:val="none" w:sz="0" w:space="0" w:color="auto"/>
        <w:right w:val="none" w:sz="0" w:space="0" w:color="auto"/>
      </w:divBdr>
    </w:div>
    <w:div w:id="1137261790">
      <w:bodyDiv w:val="1"/>
      <w:marLeft w:val="0"/>
      <w:marRight w:val="0"/>
      <w:marTop w:val="0"/>
      <w:marBottom w:val="0"/>
      <w:divBdr>
        <w:top w:val="none" w:sz="0" w:space="0" w:color="auto"/>
        <w:left w:val="none" w:sz="0" w:space="0" w:color="auto"/>
        <w:bottom w:val="none" w:sz="0" w:space="0" w:color="auto"/>
        <w:right w:val="none" w:sz="0" w:space="0" w:color="auto"/>
      </w:divBdr>
    </w:div>
    <w:div w:id="1139298177">
      <w:bodyDiv w:val="1"/>
      <w:marLeft w:val="0"/>
      <w:marRight w:val="0"/>
      <w:marTop w:val="0"/>
      <w:marBottom w:val="0"/>
      <w:divBdr>
        <w:top w:val="none" w:sz="0" w:space="0" w:color="auto"/>
        <w:left w:val="none" w:sz="0" w:space="0" w:color="auto"/>
        <w:bottom w:val="none" w:sz="0" w:space="0" w:color="auto"/>
        <w:right w:val="none" w:sz="0" w:space="0" w:color="auto"/>
      </w:divBdr>
    </w:div>
    <w:div w:id="1144934534">
      <w:bodyDiv w:val="1"/>
      <w:marLeft w:val="0"/>
      <w:marRight w:val="0"/>
      <w:marTop w:val="0"/>
      <w:marBottom w:val="0"/>
      <w:divBdr>
        <w:top w:val="none" w:sz="0" w:space="0" w:color="auto"/>
        <w:left w:val="none" w:sz="0" w:space="0" w:color="auto"/>
        <w:bottom w:val="none" w:sz="0" w:space="0" w:color="auto"/>
        <w:right w:val="none" w:sz="0" w:space="0" w:color="auto"/>
      </w:divBdr>
    </w:div>
    <w:div w:id="1158348804">
      <w:bodyDiv w:val="1"/>
      <w:marLeft w:val="0"/>
      <w:marRight w:val="0"/>
      <w:marTop w:val="0"/>
      <w:marBottom w:val="0"/>
      <w:divBdr>
        <w:top w:val="none" w:sz="0" w:space="0" w:color="auto"/>
        <w:left w:val="none" w:sz="0" w:space="0" w:color="auto"/>
        <w:bottom w:val="none" w:sz="0" w:space="0" w:color="auto"/>
        <w:right w:val="none" w:sz="0" w:space="0" w:color="auto"/>
      </w:divBdr>
    </w:div>
    <w:div w:id="1162544068">
      <w:bodyDiv w:val="1"/>
      <w:marLeft w:val="0"/>
      <w:marRight w:val="0"/>
      <w:marTop w:val="0"/>
      <w:marBottom w:val="0"/>
      <w:divBdr>
        <w:top w:val="none" w:sz="0" w:space="0" w:color="auto"/>
        <w:left w:val="none" w:sz="0" w:space="0" w:color="auto"/>
        <w:bottom w:val="none" w:sz="0" w:space="0" w:color="auto"/>
        <w:right w:val="none" w:sz="0" w:space="0" w:color="auto"/>
      </w:divBdr>
    </w:div>
    <w:div w:id="1162618366">
      <w:bodyDiv w:val="1"/>
      <w:marLeft w:val="0"/>
      <w:marRight w:val="0"/>
      <w:marTop w:val="0"/>
      <w:marBottom w:val="0"/>
      <w:divBdr>
        <w:top w:val="none" w:sz="0" w:space="0" w:color="auto"/>
        <w:left w:val="none" w:sz="0" w:space="0" w:color="auto"/>
        <w:bottom w:val="none" w:sz="0" w:space="0" w:color="auto"/>
        <w:right w:val="none" w:sz="0" w:space="0" w:color="auto"/>
      </w:divBdr>
    </w:div>
    <w:div w:id="1166675154">
      <w:bodyDiv w:val="1"/>
      <w:marLeft w:val="0"/>
      <w:marRight w:val="0"/>
      <w:marTop w:val="0"/>
      <w:marBottom w:val="0"/>
      <w:divBdr>
        <w:top w:val="none" w:sz="0" w:space="0" w:color="auto"/>
        <w:left w:val="none" w:sz="0" w:space="0" w:color="auto"/>
        <w:bottom w:val="none" w:sz="0" w:space="0" w:color="auto"/>
        <w:right w:val="none" w:sz="0" w:space="0" w:color="auto"/>
      </w:divBdr>
    </w:div>
    <w:div w:id="1180007107">
      <w:bodyDiv w:val="1"/>
      <w:marLeft w:val="0"/>
      <w:marRight w:val="0"/>
      <w:marTop w:val="0"/>
      <w:marBottom w:val="0"/>
      <w:divBdr>
        <w:top w:val="none" w:sz="0" w:space="0" w:color="auto"/>
        <w:left w:val="none" w:sz="0" w:space="0" w:color="auto"/>
        <w:bottom w:val="none" w:sz="0" w:space="0" w:color="auto"/>
        <w:right w:val="none" w:sz="0" w:space="0" w:color="auto"/>
      </w:divBdr>
    </w:div>
    <w:div w:id="1180700392">
      <w:bodyDiv w:val="1"/>
      <w:marLeft w:val="0"/>
      <w:marRight w:val="0"/>
      <w:marTop w:val="0"/>
      <w:marBottom w:val="0"/>
      <w:divBdr>
        <w:top w:val="none" w:sz="0" w:space="0" w:color="auto"/>
        <w:left w:val="none" w:sz="0" w:space="0" w:color="auto"/>
        <w:bottom w:val="none" w:sz="0" w:space="0" w:color="auto"/>
        <w:right w:val="none" w:sz="0" w:space="0" w:color="auto"/>
      </w:divBdr>
    </w:div>
    <w:div w:id="1181507013">
      <w:bodyDiv w:val="1"/>
      <w:marLeft w:val="0"/>
      <w:marRight w:val="0"/>
      <w:marTop w:val="0"/>
      <w:marBottom w:val="0"/>
      <w:divBdr>
        <w:top w:val="none" w:sz="0" w:space="0" w:color="auto"/>
        <w:left w:val="none" w:sz="0" w:space="0" w:color="auto"/>
        <w:bottom w:val="none" w:sz="0" w:space="0" w:color="auto"/>
        <w:right w:val="none" w:sz="0" w:space="0" w:color="auto"/>
      </w:divBdr>
    </w:div>
    <w:div w:id="1202937704">
      <w:bodyDiv w:val="1"/>
      <w:marLeft w:val="0"/>
      <w:marRight w:val="0"/>
      <w:marTop w:val="0"/>
      <w:marBottom w:val="0"/>
      <w:divBdr>
        <w:top w:val="none" w:sz="0" w:space="0" w:color="auto"/>
        <w:left w:val="none" w:sz="0" w:space="0" w:color="auto"/>
        <w:bottom w:val="none" w:sz="0" w:space="0" w:color="auto"/>
        <w:right w:val="none" w:sz="0" w:space="0" w:color="auto"/>
      </w:divBdr>
    </w:div>
    <w:div w:id="1204908293">
      <w:bodyDiv w:val="1"/>
      <w:marLeft w:val="0"/>
      <w:marRight w:val="0"/>
      <w:marTop w:val="0"/>
      <w:marBottom w:val="0"/>
      <w:divBdr>
        <w:top w:val="none" w:sz="0" w:space="0" w:color="auto"/>
        <w:left w:val="none" w:sz="0" w:space="0" w:color="auto"/>
        <w:bottom w:val="none" w:sz="0" w:space="0" w:color="auto"/>
        <w:right w:val="none" w:sz="0" w:space="0" w:color="auto"/>
      </w:divBdr>
    </w:div>
    <w:div w:id="1227644760">
      <w:bodyDiv w:val="1"/>
      <w:marLeft w:val="0"/>
      <w:marRight w:val="0"/>
      <w:marTop w:val="0"/>
      <w:marBottom w:val="0"/>
      <w:divBdr>
        <w:top w:val="none" w:sz="0" w:space="0" w:color="auto"/>
        <w:left w:val="none" w:sz="0" w:space="0" w:color="auto"/>
        <w:bottom w:val="none" w:sz="0" w:space="0" w:color="auto"/>
        <w:right w:val="none" w:sz="0" w:space="0" w:color="auto"/>
      </w:divBdr>
    </w:div>
    <w:div w:id="1234008033">
      <w:bodyDiv w:val="1"/>
      <w:marLeft w:val="0"/>
      <w:marRight w:val="0"/>
      <w:marTop w:val="0"/>
      <w:marBottom w:val="0"/>
      <w:divBdr>
        <w:top w:val="none" w:sz="0" w:space="0" w:color="auto"/>
        <w:left w:val="none" w:sz="0" w:space="0" w:color="auto"/>
        <w:bottom w:val="none" w:sz="0" w:space="0" w:color="auto"/>
        <w:right w:val="none" w:sz="0" w:space="0" w:color="auto"/>
      </w:divBdr>
    </w:div>
    <w:div w:id="1238246222">
      <w:bodyDiv w:val="1"/>
      <w:marLeft w:val="0"/>
      <w:marRight w:val="0"/>
      <w:marTop w:val="0"/>
      <w:marBottom w:val="0"/>
      <w:divBdr>
        <w:top w:val="none" w:sz="0" w:space="0" w:color="auto"/>
        <w:left w:val="none" w:sz="0" w:space="0" w:color="auto"/>
        <w:bottom w:val="none" w:sz="0" w:space="0" w:color="auto"/>
        <w:right w:val="none" w:sz="0" w:space="0" w:color="auto"/>
      </w:divBdr>
    </w:div>
    <w:div w:id="1245725409">
      <w:bodyDiv w:val="1"/>
      <w:marLeft w:val="0"/>
      <w:marRight w:val="0"/>
      <w:marTop w:val="0"/>
      <w:marBottom w:val="0"/>
      <w:divBdr>
        <w:top w:val="none" w:sz="0" w:space="0" w:color="auto"/>
        <w:left w:val="none" w:sz="0" w:space="0" w:color="auto"/>
        <w:bottom w:val="none" w:sz="0" w:space="0" w:color="auto"/>
        <w:right w:val="none" w:sz="0" w:space="0" w:color="auto"/>
      </w:divBdr>
    </w:div>
    <w:div w:id="1245914839">
      <w:bodyDiv w:val="1"/>
      <w:marLeft w:val="0"/>
      <w:marRight w:val="0"/>
      <w:marTop w:val="0"/>
      <w:marBottom w:val="0"/>
      <w:divBdr>
        <w:top w:val="none" w:sz="0" w:space="0" w:color="auto"/>
        <w:left w:val="none" w:sz="0" w:space="0" w:color="auto"/>
        <w:bottom w:val="none" w:sz="0" w:space="0" w:color="auto"/>
        <w:right w:val="none" w:sz="0" w:space="0" w:color="auto"/>
      </w:divBdr>
    </w:div>
    <w:div w:id="1253398274">
      <w:bodyDiv w:val="1"/>
      <w:marLeft w:val="0"/>
      <w:marRight w:val="0"/>
      <w:marTop w:val="0"/>
      <w:marBottom w:val="0"/>
      <w:divBdr>
        <w:top w:val="none" w:sz="0" w:space="0" w:color="auto"/>
        <w:left w:val="none" w:sz="0" w:space="0" w:color="auto"/>
        <w:bottom w:val="none" w:sz="0" w:space="0" w:color="auto"/>
        <w:right w:val="none" w:sz="0" w:space="0" w:color="auto"/>
      </w:divBdr>
    </w:div>
    <w:div w:id="1258364594">
      <w:bodyDiv w:val="1"/>
      <w:marLeft w:val="0"/>
      <w:marRight w:val="0"/>
      <w:marTop w:val="0"/>
      <w:marBottom w:val="0"/>
      <w:divBdr>
        <w:top w:val="none" w:sz="0" w:space="0" w:color="auto"/>
        <w:left w:val="none" w:sz="0" w:space="0" w:color="auto"/>
        <w:bottom w:val="none" w:sz="0" w:space="0" w:color="auto"/>
        <w:right w:val="none" w:sz="0" w:space="0" w:color="auto"/>
      </w:divBdr>
    </w:div>
    <w:div w:id="1269502967">
      <w:bodyDiv w:val="1"/>
      <w:marLeft w:val="0"/>
      <w:marRight w:val="0"/>
      <w:marTop w:val="0"/>
      <w:marBottom w:val="0"/>
      <w:divBdr>
        <w:top w:val="none" w:sz="0" w:space="0" w:color="auto"/>
        <w:left w:val="none" w:sz="0" w:space="0" w:color="auto"/>
        <w:bottom w:val="none" w:sz="0" w:space="0" w:color="auto"/>
        <w:right w:val="none" w:sz="0" w:space="0" w:color="auto"/>
      </w:divBdr>
    </w:div>
    <w:div w:id="1277250000">
      <w:bodyDiv w:val="1"/>
      <w:marLeft w:val="0"/>
      <w:marRight w:val="0"/>
      <w:marTop w:val="0"/>
      <w:marBottom w:val="0"/>
      <w:divBdr>
        <w:top w:val="none" w:sz="0" w:space="0" w:color="auto"/>
        <w:left w:val="none" w:sz="0" w:space="0" w:color="auto"/>
        <w:bottom w:val="none" w:sz="0" w:space="0" w:color="auto"/>
        <w:right w:val="none" w:sz="0" w:space="0" w:color="auto"/>
      </w:divBdr>
    </w:div>
    <w:div w:id="1320037048">
      <w:bodyDiv w:val="1"/>
      <w:marLeft w:val="0"/>
      <w:marRight w:val="0"/>
      <w:marTop w:val="0"/>
      <w:marBottom w:val="0"/>
      <w:divBdr>
        <w:top w:val="none" w:sz="0" w:space="0" w:color="auto"/>
        <w:left w:val="none" w:sz="0" w:space="0" w:color="auto"/>
        <w:bottom w:val="none" w:sz="0" w:space="0" w:color="auto"/>
        <w:right w:val="none" w:sz="0" w:space="0" w:color="auto"/>
      </w:divBdr>
    </w:div>
    <w:div w:id="1322153740">
      <w:bodyDiv w:val="1"/>
      <w:marLeft w:val="0"/>
      <w:marRight w:val="0"/>
      <w:marTop w:val="0"/>
      <w:marBottom w:val="0"/>
      <w:divBdr>
        <w:top w:val="none" w:sz="0" w:space="0" w:color="auto"/>
        <w:left w:val="none" w:sz="0" w:space="0" w:color="auto"/>
        <w:bottom w:val="none" w:sz="0" w:space="0" w:color="auto"/>
        <w:right w:val="none" w:sz="0" w:space="0" w:color="auto"/>
      </w:divBdr>
    </w:div>
    <w:div w:id="1325545526">
      <w:bodyDiv w:val="1"/>
      <w:marLeft w:val="0"/>
      <w:marRight w:val="0"/>
      <w:marTop w:val="0"/>
      <w:marBottom w:val="0"/>
      <w:divBdr>
        <w:top w:val="none" w:sz="0" w:space="0" w:color="auto"/>
        <w:left w:val="none" w:sz="0" w:space="0" w:color="auto"/>
        <w:bottom w:val="none" w:sz="0" w:space="0" w:color="auto"/>
        <w:right w:val="none" w:sz="0" w:space="0" w:color="auto"/>
      </w:divBdr>
    </w:div>
    <w:div w:id="1339649710">
      <w:bodyDiv w:val="1"/>
      <w:marLeft w:val="0"/>
      <w:marRight w:val="0"/>
      <w:marTop w:val="0"/>
      <w:marBottom w:val="0"/>
      <w:divBdr>
        <w:top w:val="none" w:sz="0" w:space="0" w:color="auto"/>
        <w:left w:val="none" w:sz="0" w:space="0" w:color="auto"/>
        <w:bottom w:val="none" w:sz="0" w:space="0" w:color="auto"/>
        <w:right w:val="none" w:sz="0" w:space="0" w:color="auto"/>
      </w:divBdr>
    </w:div>
    <w:div w:id="1351176305">
      <w:bodyDiv w:val="1"/>
      <w:marLeft w:val="0"/>
      <w:marRight w:val="0"/>
      <w:marTop w:val="0"/>
      <w:marBottom w:val="0"/>
      <w:divBdr>
        <w:top w:val="none" w:sz="0" w:space="0" w:color="auto"/>
        <w:left w:val="none" w:sz="0" w:space="0" w:color="auto"/>
        <w:bottom w:val="none" w:sz="0" w:space="0" w:color="auto"/>
        <w:right w:val="none" w:sz="0" w:space="0" w:color="auto"/>
      </w:divBdr>
    </w:div>
    <w:div w:id="1367559321">
      <w:bodyDiv w:val="1"/>
      <w:marLeft w:val="0"/>
      <w:marRight w:val="0"/>
      <w:marTop w:val="0"/>
      <w:marBottom w:val="0"/>
      <w:divBdr>
        <w:top w:val="none" w:sz="0" w:space="0" w:color="auto"/>
        <w:left w:val="none" w:sz="0" w:space="0" w:color="auto"/>
        <w:bottom w:val="none" w:sz="0" w:space="0" w:color="auto"/>
        <w:right w:val="none" w:sz="0" w:space="0" w:color="auto"/>
      </w:divBdr>
    </w:div>
    <w:div w:id="1373384280">
      <w:bodyDiv w:val="1"/>
      <w:marLeft w:val="0"/>
      <w:marRight w:val="0"/>
      <w:marTop w:val="0"/>
      <w:marBottom w:val="0"/>
      <w:divBdr>
        <w:top w:val="none" w:sz="0" w:space="0" w:color="auto"/>
        <w:left w:val="none" w:sz="0" w:space="0" w:color="auto"/>
        <w:bottom w:val="none" w:sz="0" w:space="0" w:color="auto"/>
        <w:right w:val="none" w:sz="0" w:space="0" w:color="auto"/>
      </w:divBdr>
    </w:div>
    <w:div w:id="1395544145">
      <w:bodyDiv w:val="1"/>
      <w:marLeft w:val="0"/>
      <w:marRight w:val="0"/>
      <w:marTop w:val="0"/>
      <w:marBottom w:val="0"/>
      <w:divBdr>
        <w:top w:val="none" w:sz="0" w:space="0" w:color="auto"/>
        <w:left w:val="none" w:sz="0" w:space="0" w:color="auto"/>
        <w:bottom w:val="none" w:sz="0" w:space="0" w:color="auto"/>
        <w:right w:val="none" w:sz="0" w:space="0" w:color="auto"/>
      </w:divBdr>
    </w:div>
    <w:div w:id="1398669852">
      <w:bodyDiv w:val="1"/>
      <w:marLeft w:val="0"/>
      <w:marRight w:val="0"/>
      <w:marTop w:val="0"/>
      <w:marBottom w:val="0"/>
      <w:divBdr>
        <w:top w:val="none" w:sz="0" w:space="0" w:color="auto"/>
        <w:left w:val="none" w:sz="0" w:space="0" w:color="auto"/>
        <w:bottom w:val="none" w:sz="0" w:space="0" w:color="auto"/>
        <w:right w:val="none" w:sz="0" w:space="0" w:color="auto"/>
      </w:divBdr>
    </w:div>
    <w:div w:id="1398699642">
      <w:bodyDiv w:val="1"/>
      <w:marLeft w:val="0"/>
      <w:marRight w:val="0"/>
      <w:marTop w:val="0"/>
      <w:marBottom w:val="0"/>
      <w:divBdr>
        <w:top w:val="none" w:sz="0" w:space="0" w:color="auto"/>
        <w:left w:val="none" w:sz="0" w:space="0" w:color="auto"/>
        <w:bottom w:val="none" w:sz="0" w:space="0" w:color="auto"/>
        <w:right w:val="none" w:sz="0" w:space="0" w:color="auto"/>
      </w:divBdr>
    </w:div>
    <w:div w:id="1399785657">
      <w:bodyDiv w:val="1"/>
      <w:marLeft w:val="0"/>
      <w:marRight w:val="0"/>
      <w:marTop w:val="0"/>
      <w:marBottom w:val="0"/>
      <w:divBdr>
        <w:top w:val="none" w:sz="0" w:space="0" w:color="auto"/>
        <w:left w:val="none" w:sz="0" w:space="0" w:color="auto"/>
        <w:bottom w:val="none" w:sz="0" w:space="0" w:color="auto"/>
        <w:right w:val="none" w:sz="0" w:space="0" w:color="auto"/>
      </w:divBdr>
    </w:div>
    <w:div w:id="1400401137">
      <w:bodyDiv w:val="1"/>
      <w:marLeft w:val="0"/>
      <w:marRight w:val="0"/>
      <w:marTop w:val="0"/>
      <w:marBottom w:val="0"/>
      <w:divBdr>
        <w:top w:val="none" w:sz="0" w:space="0" w:color="auto"/>
        <w:left w:val="none" w:sz="0" w:space="0" w:color="auto"/>
        <w:bottom w:val="none" w:sz="0" w:space="0" w:color="auto"/>
        <w:right w:val="none" w:sz="0" w:space="0" w:color="auto"/>
      </w:divBdr>
    </w:div>
    <w:div w:id="1411460088">
      <w:bodyDiv w:val="1"/>
      <w:marLeft w:val="0"/>
      <w:marRight w:val="0"/>
      <w:marTop w:val="0"/>
      <w:marBottom w:val="0"/>
      <w:divBdr>
        <w:top w:val="none" w:sz="0" w:space="0" w:color="auto"/>
        <w:left w:val="none" w:sz="0" w:space="0" w:color="auto"/>
        <w:bottom w:val="none" w:sz="0" w:space="0" w:color="auto"/>
        <w:right w:val="none" w:sz="0" w:space="0" w:color="auto"/>
      </w:divBdr>
    </w:div>
    <w:div w:id="1415132253">
      <w:bodyDiv w:val="1"/>
      <w:marLeft w:val="0"/>
      <w:marRight w:val="0"/>
      <w:marTop w:val="0"/>
      <w:marBottom w:val="0"/>
      <w:divBdr>
        <w:top w:val="none" w:sz="0" w:space="0" w:color="auto"/>
        <w:left w:val="none" w:sz="0" w:space="0" w:color="auto"/>
        <w:bottom w:val="none" w:sz="0" w:space="0" w:color="auto"/>
        <w:right w:val="none" w:sz="0" w:space="0" w:color="auto"/>
      </w:divBdr>
    </w:div>
    <w:div w:id="1417632846">
      <w:bodyDiv w:val="1"/>
      <w:marLeft w:val="0"/>
      <w:marRight w:val="0"/>
      <w:marTop w:val="0"/>
      <w:marBottom w:val="0"/>
      <w:divBdr>
        <w:top w:val="none" w:sz="0" w:space="0" w:color="auto"/>
        <w:left w:val="none" w:sz="0" w:space="0" w:color="auto"/>
        <w:bottom w:val="none" w:sz="0" w:space="0" w:color="auto"/>
        <w:right w:val="none" w:sz="0" w:space="0" w:color="auto"/>
      </w:divBdr>
    </w:div>
    <w:div w:id="1419785830">
      <w:bodyDiv w:val="1"/>
      <w:marLeft w:val="0"/>
      <w:marRight w:val="0"/>
      <w:marTop w:val="0"/>
      <w:marBottom w:val="0"/>
      <w:divBdr>
        <w:top w:val="none" w:sz="0" w:space="0" w:color="auto"/>
        <w:left w:val="none" w:sz="0" w:space="0" w:color="auto"/>
        <w:bottom w:val="none" w:sz="0" w:space="0" w:color="auto"/>
        <w:right w:val="none" w:sz="0" w:space="0" w:color="auto"/>
      </w:divBdr>
    </w:div>
    <w:div w:id="1427264593">
      <w:bodyDiv w:val="1"/>
      <w:marLeft w:val="0"/>
      <w:marRight w:val="0"/>
      <w:marTop w:val="0"/>
      <w:marBottom w:val="0"/>
      <w:divBdr>
        <w:top w:val="none" w:sz="0" w:space="0" w:color="auto"/>
        <w:left w:val="none" w:sz="0" w:space="0" w:color="auto"/>
        <w:bottom w:val="none" w:sz="0" w:space="0" w:color="auto"/>
        <w:right w:val="none" w:sz="0" w:space="0" w:color="auto"/>
      </w:divBdr>
    </w:div>
    <w:div w:id="1440025484">
      <w:bodyDiv w:val="1"/>
      <w:marLeft w:val="0"/>
      <w:marRight w:val="0"/>
      <w:marTop w:val="0"/>
      <w:marBottom w:val="0"/>
      <w:divBdr>
        <w:top w:val="none" w:sz="0" w:space="0" w:color="auto"/>
        <w:left w:val="none" w:sz="0" w:space="0" w:color="auto"/>
        <w:bottom w:val="none" w:sz="0" w:space="0" w:color="auto"/>
        <w:right w:val="none" w:sz="0" w:space="0" w:color="auto"/>
      </w:divBdr>
    </w:div>
    <w:div w:id="1446391231">
      <w:bodyDiv w:val="1"/>
      <w:marLeft w:val="0"/>
      <w:marRight w:val="0"/>
      <w:marTop w:val="0"/>
      <w:marBottom w:val="0"/>
      <w:divBdr>
        <w:top w:val="none" w:sz="0" w:space="0" w:color="auto"/>
        <w:left w:val="none" w:sz="0" w:space="0" w:color="auto"/>
        <w:bottom w:val="none" w:sz="0" w:space="0" w:color="auto"/>
        <w:right w:val="none" w:sz="0" w:space="0" w:color="auto"/>
      </w:divBdr>
    </w:div>
    <w:div w:id="1449660620">
      <w:bodyDiv w:val="1"/>
      <w:marLeft w:val="0"/>
      <w:marRight w:val="0"/>
      <w:marTop w:val="0"/>
      <w:marBottom w:val="0"/>
      <w:divBdr>
        <w:top w:val="none" w:sz="0" w:space="0" w:color="auto"/>
        <w:left w:val="none" w:sz="0" w:space="0" w:color="auto"/>
        <w:bottom w:val="none" w:sz="0" w:space="0" w:color="auto"/>
        <w:right w:val="none" w:sz="0" w:space="0" w:color="auto"/>
      </w:divBdr>
    </w:div>
    <w:div w:id="1467814053">
      <w:bodyDiv w:val="1"/>
      <w:marLeft w:val="0"/>
      <w:marRight w:val="0"/>
      <w:marTop w:val="0"/>
      <w:marBottom w:val="0"/>
      <w:divBdr>
        <w:top w:val="none" w:sz="0" w:space="0" w:color="auto"/>
        <w:left w:val="none" w:sz="0" w:space="0" w:color="auto"/>
        <w:bottom w:val="none" w:sz="0" w:space="0" w:color="auto"/>
        <w:right w:val="none" w:sz="0" w:space="0" w:color="auto"/>
      </w:divBdr>
    </w:div>
    <w:div w:id="1469543250">
      <w:bodyDiv w:val="1"/>
      <w:marLeft w:val="0"/>
      <w:marRight w:val="0"/>
      <w:marTop w:val="0"/>
      <w:marBottom w:val="0"/>
      <w:divBdr>
        <w:top w:val="none" w:sz="0" w:space="0" w:color="auto"/>
        <w:left w:val="none" w:sz="0" w:space="0" w:color="auto"/>
        <w:bottom w:val="none" w:sz="0" w:space="0" w:color="auto"/>
        <w:right w:val="none" w:sz="0" w:space="0" w:color="auto"/>
      </w:divBdr>
    </w:div>
    <w:div w:id="1482698508">
      <w:bodyDiv w:val="1"/>
      <w:marLeft w:val="0"/>
      <w:marRight w:val="0"/>
      <w:marTop w:val="0"/>
      <w:marBottom w:val="0"/>
      <w:divBdr>
        <w:top w:val="none" w:sz="0" w:space="0" w:color="auto"/>
        <w:left w:val="none" w:sz="0" w:space="0" w:color="auto"/>
        <w:bottom w:val="none" w:sz="0" w:space="0" w:color="auto"/>
        <w:right w:val="none" w:sz="0" w:space="0" w:color="auto"/>
      </w:divBdr>
    </w:div>
    <w:div w:id="1504272115">
      <w:bodyDiv w:val="1"/>
      <w:marLeft w:val="0"/>
      <w:marRight w:val="0"/>
      <w:marTop w:val="0"/>
      <w:marBottom w:val="0"/>
      <w:divBdr>
        <w:top w:val="none" w:sz="0" w:space="0" w:color="auto"/>
        <w:left w:val="none" w:sz="0" w:space="0" w:color="auto"/>
        <w:bottom w:val="none" w:sz="0" w:space="0" w:color="auto"/>
        <w:right w:val="none" w:sz="0" w:space="0" w:color="auto"/>
      </w:divBdr>
    </w:div>
    <w:div w:id="1504470679">
      <w:bodyDiv w:val="1"/>
      <w:marLeft w:val="0"/>
      <w:marRight w:val="0"/>
      <w:marTop w:val="0"/>
      <w:marBottom w:val="0"/>
      <w:divBdr>
        <w:top w:val="none" w:sz="0" w:space="0" w:color="auto"/>
        <w:left w:val="none" w:sz="0" w:space="0" w:color="auto"/>
        <w:bottom w:val="none" w:sz="0" w:space="0" w:color="auto"/>
        <w:right w:val="none" w:sz="0" w:space="0" w:color="auto"/>
      </w:divBdr>
    </w:div>
    <w:div w:id="1520974386">
      <w:bodyDiv w:val="1"/>
      <w:marLeft w:val="0"/>
      <w:marRight w:val="0"/>
      <w:marTop w:val="0"/>
      <w:marBottom w:val="0"/>
      <w:divBdr>
        <w:top w:val="none" w:sz="0" w:space="0" w:color="auto"/>
        <w:left w:val="none" w:sz="0" w:space="0" w:color="auto"/>
        <w:bottom w:val="none" w:sz="0" w:space="0" w:color="auto"/>
        <w:right w:val="none" w:sz="0" w:space="0" w:color="auto"/>
      </w:divBdr>
    </w:div>
    <w:div w:id="1540124205">
      <w:bodyDiv w:val="1"/>
      <w:marLeft w:val="0"/>
      <w:marRight w:val="0"/>
      <w:marTop w:val="0"/>
      <w:marBottom w:val="0"/>
      <w:divBdr>
        <w:top w:val="none" w:sz="0" w:space="0" w:color="auto"/>
        <w:left w:val="none" w:sz="0" w:space="0" w:color="auto"/>
        <w:bottom w:val="none" w:sz="0" w:space="0" w:color="auto"/>
        <w:right w:val="none" w:sz="0" w:space="0" w:color="auto"/>
      </w:divBdr>
    </w:div>
    <w:div w:id="1551576247">
      <w:bodyDiv w:val="1"/>
      <w:marLeft w:val="0"/>
      <w:marRight w:val="0"/>
      <w:marTop w:val="0"/>
      <w:marBottom w:val="0"/>
      <w:divBdr>
        <w:top w:val="none" w:sz="0" w:space="0" w:color="auto"/>
        <w:left w:val="none" w:sz="0" w:space="0" w:color="auto"/>
        <w:bottom w:val="none" w:sz="0" w:space="0" w:color="auto"/>
        <w:right w:val="none" w:sz="0" w:space="0" w:color="auto"/>
      </w:divBdr>
    </w:div>
    <w:div w:id="1560091078">
      <w:bodyDiv w:val="1"/>
      <w:marLeft w:val="0"/>
      <w:marRight w:val="0"/>
      <w:marTop w:val="0"/>
      <w:marBottom w:val="0"/>
      <w:divBdr>
        <w:top w:val="none" w:sz="0" w:space="0" w:color="auto"/>
        <w:left w:val="none" w:sz="0" w:space="0" w:color="auto"/>
        <w:bottom w:val="none" w:sz="0" w:space="0" w:color="auto"/>
        <w:right w:val="none" w:sz="0" w:space="0" w:color="auto"/>
      </w:divBdr>
    </w:div>
    <w:div w:id="1583560038">
      <w:bodyDiv w:val="1"/>
      <w:marLeft w:val="0"/>
      <w:marRight w:val="0"/>
      <w:marTop w:val="0"/>
      <w:marBottom w:val="0"/>
      <w:divBdr>
        <w:top w:val="none" w:sz="0" w:space="0" w:color="auto"/>
        <w:left w:val="none" w:sz="0" w:space="0" w:color="auto"/>
        <w:bottom w:val="none" w:sz="0" w:space="0" w:color="auto"/>
        <w:right w:val="none" w:sz="0" w:space="0" w:color="auto"/>
      </w:divBdr>
    </w:div>
    <w:div w:id="1606617196">
      <w:bodyDiv w:val="1"/>
      <w:marLeft w:val="0"/>
      <w:marRight w:val="0"/>
      <w:marTop w:val="0"/>
      <w:marBottom w:val="0"/>
      <w:divBdr>
        <w:top w:val="none" w:sz="0" w:space="0" w:color="auto"/>
        <w:left w:val="none" w:sz="0" w:space="0" w:color="auto"/>
        <w:bottom w:val="none" w:sz="0" w:space="0" w:color="auto"/>
        <w:right w:val="none" w:sz="0" w:space="0" w:color="auto"/>
      </w:divBdr>
    </w:div>
    <w:div w:id="1609190536">
      <w:bodyDiv w:val="1"/>
      <w:marLeft w:val="0"/>
      <w:marRight w:val="0"/>
      <w:marTop w:val="0"/>
      <w:marBottom w:val="0"/>
      <w:divBdr>
        <w:top w:val="none" w:sz="0" w:space="0" w:color="auto"/>
        <w:left w:val="none" w:sz="0" w:space="0" w:color="auto"/>
        <w:bottom w:val="none" w:sz="0" w:space="0" w:color="auto"/>
        <w:right w:val="none" w:sz="0" w:space="0" w:color="auto"/>
      </w:divBdr>
    </w:div>
    <w:div w:id="1634171139">
      <w:bodyDiv w:val="1"/>
      <w:marLeft w:val="0"/>
      <w:marRight w:val="0"/>
      <w:marTop w:val="0"/>
      <w:marBottom w:val="0"/>
      <w:divBdr>
        <w:top w:val="none" w:sz="0" w:space="0" w:color="auto"/>
        <w:left w:val="none" w:sz="0" w:space="0" w:color="auto"/>
        <w:bottom w:val="none" w:sz="0" w:space="0" w:color="auto"/>
        <w:right w:val="none" w:sz="0" w:space="0" w:color="auto"/>
      </w:divBdr>
    </w:div>
    <w:div w:id="1634873358">
      <w:bodyDiv w:val="1"/>
      <w:marLeft w:val="0"/>
      <w:marRight w:val="0"/>
      <w:marTop w:val="0"/>
      <w:marBottom w:val="0"/>
      <w:divBdr>
        <w:top w:val="none" w:sz="0" w:space="0" w:color="auto"/>
        <w:left w:val="none" w:sz="0" w:space="0" w:color="auto"/>
        <w:bottom w:val="none" w:sz="0" w:space="0" w:color="auto"/>
        <w:right w:val="none" w:sz="0" w:space="0" w:color="auto"/>
      </w:divBdr>
    </w:div>
    <w:div w:id="1645966582">
      <w:bodyDiv w:val="1"/>
      <w:marLeft w:val="0"/>
      <w:marRight w:val="0"/>
      <w:marTop w:val="0"/>
      <w:marBottom w:val="0"/>
      <w:divBdr>
        <w:top w:val="none" w:sz="0" w:space="0" w:color="auto"/>
        <w:left w:val="none" w:sz="0" w:space="0" w:color="auto"/>
        <w:bottom w:val="none" w:sz="0" w:space="0" w:color="auto"/>
        <w:right w:val="none" w:sz="0" w:space="0" w:color="auto"/>
      </w:divBdr>
    </w:div>
    <w:div w:id="1651327438">
      <w:bodyDiv w:val="1"/>
      <w:marLeft w:val="0"/>
      <w:marRight w:val="0"/>
      <w:marTop w:val="0"/>
      <w:marBottom w:val="0"/>
      <w:divBdr>
        <w:top w:val="none" w:sz="0" w:space="0" w:color="auto"/>
        <w:left w:val="none" w:sz="0" w:space="0" w:color="auto"/>
        <w:bottom w:val="none" w:sz="0" w:space="0" w:color="auto"/>
        <w:right w:val="none" w:sz="0" w:space="0" w:color="auto"/>
      </w:divBdr>
    </w:div>
    <w:div w:id="1655378426">
      <w:bodyDiv w:val="1"/>
      <w:marLeft w:val="0"/>
      <w:marRight w:val="0"/>
      <w:marTop w:val="0"/>
      <w:marBottom w:val="0"/>
      <w:divBdr>
        <w:top w:val="none" w:sz="0" w:space="0" w:color="auto"/>
        <w:left w:val="none" w:sz="0" w:space="0" w:color="auto"/>
        <w:bottom w:val="none" w:sz="0" w:space="0" w:color="auto"/>
        <w:right w:val="none" w:sz="0" w:space="0" w:color="auto"/>
      </w:divBdr>
    </w:div>
    <w:div w:id="1662540560">
      <w:bodyDiv w:val="1"/>
      <w:marLeft w:val="0"/>
      <w:marRight w:val="0"/>
      <w:marTop w:val="0"/>
      <w:marBottom w:val="0"/>
      <w:divBdr>
        <w:top w:val="none" w:sz="0" w:space="0" w:color="auto"/>
        <w:left w:val="none" w:sz="0" w:space="0" w:color="auto"/>
        <w:bottom w:val="none" w:sz="0" w:space="0" w:color="auto"/>
        <w:right w:val="none" w:sz="0" w:space="0" w:color="auto"/>
      </w:divBdr>
    </w:div>
    <w:div w:id="1669946464">
      <w:bodyDiv w:val="1"/>
      <w:marLeft w:val="0"/>
      <w:marRight w:val="0"/>
      <w:marTop w:val="0"/>
      <w:marBottom w:val="0"/>
      <w:divBdr>
        <w:top w:val="none" w:sz="0" w:space="0" w:color="auto"/>
        <w:left w:val="none" w:sz="0" w:space="0" w:color="auto"/>
        <w:bottom w:val="none" w:sz="0" w:space="0" w:color="auto"/>
        <w:right w:val="none" w:sz="0" w:space="0" w:color="auto"/>
      </w:divBdr>
    </w:div>
    <w:div w:id="1670331713">
      <w:bodyDiv w:val="1"/>
      <w:marLeft w:val="0"/>
      <w:marRight w:val="0"/>
      <w:marTop w:val="0"/>
      <w:marBottom w:val="0"/>
      <w:divBdr>
        <w:top w:val="none" w:sz="0" w:space="0" w:color="auto"/>
        <w:left w:val="none" w:sz="0" w:space="0" w:color="auto"/>
        <w:bottom w:val="none" w:sz="0" w:space="0" w:color="auto"/>
        <w:right w:val="none" w:sz="0" w:space="0" w:color="auto"/>
      </w:divBdr>
    </w:div>
    <w:div w:id="1674067320">
      <w:bodyDiv w:val="1"/>
      <w:marLeft w:val="0"/>
      <w:marRight w:val="0"/>
      <w:marTop w:val="0"/>
      <w:marBottom w:val="0"/>
      <w:divBdr>
        <w:top w:val="none" w:sz="0" w:space="0" w:color="auto"/>
        <w:left w:val="none" w:sz="0" w:space="0" w:color="auto"/>
        <w:bottom w:val="none" w:sz="0" w:space="0" w:color="auto"/>
        <w:right w:val="none" w:sz="0" w:space="0" w:color="auto"/>
      </w:divBdr>
    </w:div>
    <w:div w:id="1691449410">
      <w:bodyDiv w:val="1"/>
      <w:marLeft w:val="0"/>
      <w:marRight w:val="0"/>
      <w:marTop w:val="0"/>
      <w:marBottom w:val="0"/>
      <w:divBdr>
        <w:top w:val="none" w:sz="0" w:space="0" w:color="auto"/>
        <w:left w:val="none" w:sz="0" w:space="0" w:color="auto"/>
        <w:bottom w:val="none" w:sz="0" w:space="0" w:color="auto"/>
        <w:right w:val="none" w:sz="0" w:space="0" w:color="auto"/>
      </w:divBdr>
    </w:div>
    <w:div w:id="1697385200">
      <w:bodyDiv w:val="1"/>
      <w:marLeft w:val="0"/>
      <w:marRight w:val="0"/>
      <w:marTop w:val="0"/>
      <w:marBottom w:val="0"/>
      <w:divBdr>
        <w:top w:val="none" w:sz="0" w:space="0" w:color="auto"/>
        <w:left w:val="none" w:sz="0" w:space="0" w:color="auto"/>
        <w:bottom w:val="none" w:sz="0" w:space="0" w:color="auto"/>
        <w:right w:val="none" w:sz="0" w:space="0" w:color="auto"/>
      </w:divBdr>
    </w:div>
    <w:div w:id="1698457807">
      <w:bodyDiv w:val="1"/>
      <w:marLeft w:val="0"/>
      <w:marRight w:val="0"/>
      <w:marTop w:val="0"/>
      <w:marBottom w:val="0"/>
      <w:divBdr>
        <w:top w:val="none" w:sz="0" w:space="0" w:color="auto"/>
        <w:left w:val="none" w:sz="0" w:space="0" w:color="auto"/>
        <w:bottom w:val="none" w:sz="0" w:space="0" w:color="auto"/>
        <w:right w:val="none" w:sz="0" w:space="0" w:color="auto"/>
      </w:divBdr>
    </w:div>
    <w:div w:id="1699819060">
      <w:bodyDiv w:val="1"/>
      <w:marLeft w:val="0"/>
      <w:marRight w:val="0"/>
      <w:marTop w:val="0"/>
      <w:marBottom w:val="0"/>
      <w:divBdr>
        <w:top w:val="none" w:sz="0" w:space="0" w:color="auto"/>
        <w:left w:val="none" w:sz="0" w:space="0" w:color="auto"/>
        <w:bottom w:val="none" w:sz="0" w:space="0" w:color="auto"/>
        <w:right w:val="none" w:sz="0" w:space="0" w:color="auto"/>
      </w:divBdr>
    </w:div>
    <w:div w:id="1703706159">
      <w:bodyDiv w:val="1"/>
      <w:marLeft w:val="0"/>
      <w:marRight w:val="0"/>
      <w:marTop w:val="0"/>
      <w:marBottom w:val="0"/>
      <w:divBdr>
        <w:top w:val="none" w:sz="0" w:space="0" w:color="auto"/>
        <w:left w:val="none" w:sz="0" w:space="0" w:color="auto"/>
        <w:bottom w:val="none" w:sz="0" w:space="0" w:color="auto"/>
        <w:right w:val="none" w:sz="0" w:space="0" w:color="auto"/>
      </w:divBdr>
    </w:div>
    <w:div w:id="1704404464">
      <w:bodyDiv w:val="1"/>
      <w:marLeft w:val="0"/>
      <w:marRight w:val="0"/>
      <w:marTop w:val="0"/>
      <w:marBottom w:val="0"/>
      <w:divBdr>
        <w:top w:val="none" w:sz="0" w:space="0" w:color="auto"/>
        <w:left w:val="none" w:sz="0" w:space="0" w:color="auto"/>
        <w:bottom w:val="none" w:sz="0" w:space="0" w:color="auto"/>
        <w:right w:val="none" w:sz="0" w:space="0" w:color="auto"/>
      </w:divBdr>
    </w:div>
    <w:div w:id="1735159621">
      <w:bodyDiv w:val="1"/>
      <w:marLeft w:val="0"/>
      <w:marRight w:val="0"/>
      <w:marTop w:val="0"/>
      <w:marBottom w:val="0"/>
      <w:divBdr>
        <w:top w:val="none" w:sz="0" w:space="0" w:color="auto"/>
        <w:left w:val="none" w:sz="0" w:space="0" w:color="auto"/>
        <w:bottom w:val="none" w:sz="0" w:space="0" w:color="auto"/>
        <w:right w:val="none" w:sz="0" w:space="0" w:color="auto"/>
      </w:divBdr>
    </w:div>
    <w:div w:id="1755782645">
      <w:bodyDiv w:val="1"/>
      <w:marLeft w:val="0"/>
      <w:marRight w:val="0"/>
      <w:marTop w:val="0"/>
      <w:marBottom w:val="0"/>
      <w:divBdr>
        <w:top w:val="none" w:sz="0" w:space="0" w:color="auto"/>
        <w:left w:val="none" w:sz="0" w:space="0" w:color="auto"/>
        <w:bottom w:val="none" w:sz="0" w:space="0" w:color="auto"/>
        <w:right w:val="none" w:sz="0" w:space="0" w:color="auto"/>
      </w:divBdr>
    </w:div>
    <w:div w:id="1760365910">
      <w:bodyDiv w:val="1"/>
      <w:marLeft w:val="0"/>
      <w:marRight w:val="0"/>
      <w:marTop w:val="0"/>
      <w:marBottom w:val="0"/>
      <w:divBdr>
        <w:top w:val="none" w:sz="0" w:space="0" w:color="auto"/>
        <w:left w:val="none" w:sz="0" w:space="0" w:color="auto"/>
        <w:bottom w:val="none" w:sz="0" w:space="0" w:color="auto"/>
        <w:right w:val="none" w:sz="0" w:space="0" w:color="auto"/>
      </w:divBdr>
    </w:div>
    <w:div w:id="1768041430">
      <w:bodyDiv w:val="1"/>
      <w:marLeft w:val="0"/>
      <w:marRight w:val="0"/>
      <w:marTop w:val="0"/>
      <w:marBottom w:val="0"/>
      <w:divBdr>
        <w:top w:val="none" w:sz="0" w:space="0" w:color="auto"/>
        <w:left w:val="none" w:sz="0" w:space="0" w:color="auto"/>
        <w:bottom w:val="none" w:sz="0" w:space="0" w:color="auto"/>
        <w:right w:val="none" w:sz="0" w:space="0" w:color="auto"/>
      </w:divBdr>
    </w:div>
    <w:div w:id="1770735729">
      <w:bodyDiv w:val="1"/>
      <w:marLeft w:val="0"/>
      <w:marRight w:val="0"/>
      <w:marTop w:val="0"/>
      <w:marBottom w:val="0"/>
      <w:divBdr>
        <w:top w:val="none" w:sz="0" w:space="0" w:color="auto"/>
        <w:left w:val="none" w:sz="0" w:space="0" w:color="auto"/>
        <w:bottom w:val="none" w:sz="0" w:space="0" w:color="auto"/>
        <w:right w:val="none" w:sz="0" w:space="0" w:color="auto"/>
      </w:divBdr>
    </w:div>
    <w:div w:id="1774016470">
      <w:bodyDiv w:val="1"/>
      <w:marLeft w:val="0"/>
      <w:marRight w:val="0"/>
      <w:marTop w:val="0"/>
      <w:marBottom w:val="0"/>
      <w:divBdr>
        <w:top w:val="none" w:sz="0" w:space="0" w:color="auto"/>
        <w:left w:val="none" w:sz="0" w:space="0" w:color="auto"/>
        <w:bottom w:val="none" w:sz="0" w:space="0" w:color="auto"/>
        <w:right w:val="none" w:sz="0" w:space="0" w:color="auto"/>
      </w:divBdr>
    </w:div>
    <w:div w:id="1776827916">
      <w:bodyDiv w:val="1"/>
      <w:marLeft w:val="0"/>
      <w:marRight w:val="0"/>
      <w:marTop w:val="0"/>
      <w:marBottom w:val="0"/>
      <w:divBdr>
        <w:top w:val="none" w:sz="0" w:space="0" w:color="auto"/>
        <w:left w:val="none" w:sz="0" w:space="0" w:color="auto"/>
        <w:bottom w:val="none" w:sz="0" w:space="0" w:color="auto"/>
        <w:right w:val="none" w:sz="0" w:space="0" w:color="auto"/>
      </w:divBdr>
    </w:div>
    <w:div w:id="1790856143">
      <w:bodyDiv w:val="1"/>
      <w:marLeft w:val="0"/>
      <w:marRight w:val="0"/>
      <w:marTop w:val="0"/>
      <w:marBottom w:val="0"/>
      <w:divBdr>
        <w:top w:val="none" w:sz="0" w:space="0" w:color="auto"/>
        <w:left w:val="none" w:sz="0" w:space="0" w:color="auto"/>
        <w:bottom w:val="none" w:sz="0" w:space="0" w:color="auto"/>
        <w:right w:val="none" w:sz="0" w:space="0" w:color="auto"/>
      </w:divBdr>
    </w:div>
    <w:div w:id="1792432291">
      <w:bodyDiv w:val="1"/>
      <w:marLeft w:val="0"/>
      <w:marRight w:val="0"/>
      <w:marTop w:val="0"/>
      <w:marBottom w:val="0"/>
      <w:divBdr>
        <w:top w:val="none" w:sz="0" w:space="0" w:color="auto"/>
        <w:left w:val="none" w:sz="0" w:space="0" w:color="auto"/>
        <w:bottom w:val="none" w:sz="0" w:space="0" w:color="auto"/>
        <w:right w:val="none" w:sz="0" w:space="0" w:color="auto"/>
      </w:divBdr>
    </w:div>
    <w:div w:id="1812213371">
      <w:bodyDiv w:val="1"/>
      <w:marLeft w:val="0"/>
      <w:marRight w:val="0"/>
      <w:marTop w:val="0"/>
      <w:marBottom w:val="0"/>
      <w:divBdr>
        <w:top w:val="none" w:sz="0" w:space="0" w:color="auto"/>
        <w:left w:val="none" w:sz="0" w:space="0" w:color="auto"/>
        <w:bottom w:val="none" w:sz="0" w:space="0" w:color="auto"/>
        <w:right w:val="none" w:sz="0" w:space="0" w:color="auto"/>
      </w:divBdr>
    </w:div>
    <w:div w:id="1828130864">
      <w:bodyDiv w:val="1"/>
      <w:marLeft w:val="0"/>
      <w:marRight w:val="0"/>
      <w:marTop w:val="0"/>
      <w:marBottom w:val="0"/>
      <w:divBdr>
        <w:top w:val="none" w:sz="0" w:space="0" w:color="auto"/>
        <w:left w:val="none" w:sz="0" w:space="0" w:color="auto"/>
        <w:bottom w:val="none" w:sz="0" w:space="0" w:color="auto"/>
        <w:right w:val="none" w:sz="0" w:space="0" w:color="auto"/>
      </w:divBdr>
    </w:div>
    <w:div w:id="1836452823">
      <w:bodyDiv w:val="1"/>
      <w:marLeft w:val="0"/>
      <w:marRight w:val="0"/>
      <w:marTop w:val="0"/>
      <w:marBottom w:val="0"/>
      <w:divBdr>
        <w:top w:val="none" w:sz="0" w:space="0" w:color="auto"/>
        <w:left w:val="none" w:sz="0" w:space="0" w:color="auto"/>
        <w:bottom w:val="none" w:sz="0" w:space="0" w:color="auto"/>
        <w:right w:val="none" w:sz="0" w:space="0" w:color="auto"/>
      </w:divBdr>
    </w:div>
    <w:div w:id="1841848446">
      <w:bodyDiv w:val="1"/>
      <w:marLeft w:val="0"/>
      <w:marRight w:val="0"/>
      <w:marTop w:val="0"/>
      <w:marBottom w:val="0"/>
      <w:divBdr>
        <w:top w:val="none" w:sz="0" w:space="0" w:color="auto"/>
        <w:left w:val="none" w:sz="0" w:space="0" w:color="auto"/>
        <w:bottom w:val="none" w:sz="0" w:space="0" w:color="auto"/>
        <w:right w:val="none" w:sz="0" w:space="0" w:color="auto"/>
      </w:divBdr>
    </w:div>
    <w:div w:id="1855266329">
      <w:bodyDiv w:val="1"/>
      <w:marLeft w:val="0"/>
      <w:marRight w:val="0"/>
      <w:marTop w:val="0"/>
      <w:marBottom w:val="0"/>
      <w:divBdr>
        <w:top w:val="none" w:sz="0" w:space="0" w:color="auto"/>
        <w:left w:val="none" w:sz="0" w:space="0" w:color="auto"/>
        <w:bottom w:val="none" w:sz="0" w:space="0" w:color="auto"/>
        <w:right w:val="none" w:sz="0" w:space="0" w:color="auto"/>
      </w:divBdr>
    </w:div>
    <w:div w:id="1871845017">
      <w:bodyDiv w:val="1"/>
      <w:marLeft w:val="0"/>
      <w:marRight w:val="0"/>
      <w:marTop w:val="0"/>
      <w:marBottom w:val="0"/>
      <w:divBdr>
        <w:top w:val="none" w:sz="0" w:space="0" w:color="auto"/>
        <w:left w:val="none" w:sz="0" w:space="0" w:color="auto"/>
        <w:bottom w:val="none" w:sz="0" w:space="0" w:color="auto"/>
        <w:right w:val="none" w:sz="0" w:space="0" w:color="auto"/>
      </w:divBdr>
    </w:div>
    <w:div w:id="1883712491">
      <w:bodyDiv w:val="1"/>
      <w:marLeft w:val="0"/>
      <w:marRight w:val="0"/>
      <w:marTop w:val="0"/>
      <w:marBottom w:val="0"/>
      <w:divBdr>
        <w:top w:val="none" w:sz="0" w:space="0" w:color="auto"/>
        <w:left w:val="none" w:sz="0" w:space="0" w:color="auto"/>
        <w:bottom w:val="none" w:sz="0" w:space="0" w:color="auto"/>
        <w:right w:val="none" w:sz="0" w:space="0" w:color="auto"/>
      </w:divBdr>
    </w:div>
    <w:div w:id="1889100723">
      <w:bodyDiv w:val="1"/>
      <w:marLeft w:val="0"/>
      <w:marRight w:val="0"/>
      <w:marTop w:val="0"/>
      <w:marBottom w:val="0"/>
      <w:divBdr>
        <w:top w:val="none" w:sz="0" w:space="0" w:color="auto"/>
        <w:left w:val="none" w:sz="0" w:space="0" w:color="auto"/>
        <w:bottom w:val="none" w:sz="0" w:space="0" w:color="auto"/>
        <w:right w:val="none" w:sz="0" w:space="0" w:color="auto"/>
      </w:divBdr>
    </w:div>
    <w:div w:id="1914050023">
      <w:bodyDiv w:val="1"/>
      <w:marLeft w:val="0"/>
      <w:marRight w:val="0"/>
      <w:marTop w:val="0"/>
      <w:marBottom w:val="0"/>
      <w:divBdr>
        <w:top w:val="none" w:sz="0" w:space="0" w:color="auto"/>
        <w:left w:val="none" w:sz="0" w:space="0" w:color="auto"/>
        <w:bottom w:val="none" w:sz="0" w:space="0" w:color="auto"/>
        <w:right w:val="none" w:sz="0" w:space="0" w:color="auto"/>
      </w:divBdr>
    </w:div>
    <w:div w:id="1919364296">
      <w:bodyDiv w:val="1"/>
      <w:marLeft w:val="0"/>
      <w:marRight w:val="0"/>
      <w:marTop w:val="0"/>
      <w:marBottom w:val="0"/>
      <w:divBdr>
        <w:top w:val="none" w:sz="0" w:space="0" w:color="auto"/>
        <w:left w:val="none" w:sz="0" w:space="0" w:color="auto"/>
        <w:bottom w:val="none" w:sz="0" w:space="0" w:color="auto"/>
        <w:right w:val="none" w:sz="0" w:space="0" w:color="auto"/>
      </w:divBdr>
    </w:div>
    <w:div w:id="1934049437">
      <w:bodyDiv w:val="1"/>
      <w:marLeft w:val="0"/>
      <w:marRight w:val="0"/>
      <w:marTop w:val="0"/>
      <w:marBottom w:val="0"/>
      <w:divBdr>
        <w:top w:val="none" w:sz="0" w:space="0" w:color="auto"/>
        <w:left w:val="none" w:sz="0" w:space="0" w:color="auto"/>
        <w:bottom w:val="none" w:sz="0" w:space="0" w:color="auto"/>
        <w:right w:val="none" w:sz="0" w:space="0" w:color="auto"/>
      </w:divBdr>
    </w:div>
    <w:div w:id="1941260586">
      <w:bodyDiv w:val="1"/>
      <w:marLeft w:val="0"/>
      <w:marRight w:val="0"/>
      <w:marTop w:val="0"/>
      <w:marBottom w:val="0"/>
      <w:divBdr>
        <w:top w:val="none" w:sz="0" w:space="0" w:color="auto"/>
        <w:left w:val="none" w:sz="0" w:space="0" w:color="auto"/>
        <w:bottom w:val="none" w:sz="0" w:space="0" w:color="auto"/>
        <w:right w:val="none" w:sz="0" w:space="0" w:color="auto"/>
      </w:divBdr>
    </w:div>
    <w:div w:id="1948728322">
      <w:bodyDiv w:val="1"/>
      <w:marLeft w:val="0"/>
      <w:marRight w:val="0"/>
      <w:marTop w:val="0"/>
      <w:marBottom w:val="0"/>
      <w:divBdr>
        <w:top w:val="none" w:sz="0" w:space="0" w:color="auto"/>
        <w:left w:val="none" w:sz="0" w:space="0" w:color="auto"/>
        <w:bottom w:val="none" w:sz="0" w:space="0" w:color="auto"/>
        <w:right w:val="none" w:sz="0" w:space="0" w:color="auto"/>
      </w:divBdr>
    </w:div>
    <w:div w:id="1957057413">
      <w:bodyDiv w:val="1"/>
      <w:marLeft w:val="0"/>
      <w:marRight w:val="0"/>
      <w:marTop w:val="0"/>
      <w:marBottom w:val="0"/>
      <w:divBdr>
        <w:top w:val="none" w:sz="0" w:space="0" w:color="auto"/>
        <w:left w:val="none" w:sz="0" w:space="0" w:color="auto"/>
        <w:bottom w:val="none" w:sz="0" w:space="0" w:color="auto"/>
        <w:right w:val="none" w:sz="0" w:space="0" w:color="auto"/>
      </w:divBdr>
    </w:div>
    <w:div w:id="1962833559">
      <w:bodyDiv w:val="1"/>
      <w:marLeft w:val="0"/>
      <w:marRight w:val="0"/>
      <w:marTop w:val="0"/>
      <w:marBottom w:val="0"/>
      <w:divBdr>
        <w:top w:val="none" w:sz="0" w:space="0" w:color="auto"/>
        <w:left w:val="none" w:sz="0" w:space="0" w:color="auto"/>
        <w:bottom w:val="none" w:sz="0" w:space="0" w:color="auto"/>
        <w:right w:val="none" w:sz="0" w:space="0" w:color="auto"/>
      </w:divBdr>
    </w:div>
    <w:div w:id="1963418705">
      <w:bodyDiv w:val="1"/>
      <w:marLeft w:val="0"/>
      <w:marRight w:val="0"/>
      <w:marTop w:val="0"/>
      <w:marBottom w:val="0"/>
      <w:divBdr>
        <w:top w:val="none" w:sz="0" w:space="0" w:color="auto"/>
        <w:left w:val="none" w:sz="0" w:space="0" w:color="auto"/>
        <w:bottom w:val="none" w:sz="0" w:space="0" w:color="auto"/>
        <w:right w:val="none" w:sz="0" w:space="0" w:color="auto"/>
      </w:divBdr>
    </w:div>
    <w:div w:id="1969429464">
      <w:bodyDiv w:val="1"/>
      <w:marLeft w:val="0"/>
      <w:marRight w:val="0"/>
      <w:marTop w:val="0"/>
      <w:marBottom w:val="0"/>
      <w:divBdr>
        <w:top w:val="none" w:sz="0" w:space="0" w:color="auto"/>
        <w:left w:val="none" w:sz="0" w:space="0" w:color="auto"/>
        <w:bottom w:val="none" w:sz="0" w:space="0" w:color="auto"/>
        <w:right w:val="none" w:sz="0" w:space="0" w:color="auto"/>
      </w:divBdr>
    </w:div>
    <w:div w:id="1972199827">
      <w:bodyDiv w:val="1"/>
      <w:marLeft w:val="0"/>
      <w:marRight w:val="0"/>
      <w:marTop w:val="0"/>
      <w:marBottom w:val="0"/>
      <w:divBdr>
        <w:top w:val="none" w:sz="0" w:space="0" w:color="auto"/>
        <w:left w:val="none" w:sz="0" w:space="0" w:color="auto"/>
        <w:bottom w:val="none" w:sz="0" w:space="0" w:color="auto"/>
        <w:right w:val="none" w:sz="0" w:space="0" w:color="auto"/>
      </w:divBdr>
    </w:div>
    <w:div w:id="1978216206">
      <w:bodyDiv w:val="1"/>
      <w:marLeft w:val="0"/>
      <w:marRight w:val="0"/>
      <w:marTop w:val="0"/>
      <w:marBottom w:val="0"/>
      <w:divBdr>
        <w:top w:val="none" w:sz="0" w:space="0" w:color="auto"/>
        <w:left w:val="none" w:sz="0" w:space="0" w:color="auto"/>
        <w:bottom w:val="none" w:sz="0" w:space="0" w:color="auto"/>
        <w:right w:val="none" w:sz="0" w:space="0" w:color="auto"/>
      </w:divBdr>
    </w:div>
    <w:div w:id="1992171713">
      <w:bodyDiv w:val="1"/>
      <w:marLeft w:val="0"/>
      <w:marRight w:val="0"/>
      <w:marTop w:val="0"/>
      <w:marBottom w:val="0"/>
      <w:divBdr>
        <w:top w:val="none" w:sz="0" w:space="0" w:color="auto"/>
        <w:left w:val="none" w:sz="0" w:space="0" w:color="auto"/>
        <w:bottom w:val="none" w:sz="0" w:space="0" w:color="auto"/>
        <w:right w:val="none" w:sz="0" w:space="0" w:color="auto"/>
      </w:divBdr>
    </w:div>
    <w:div w:id="1995714863">
      <w:bodyDiv w:val="1"/>
      <w:marLeft w:val="0"/>
      <w:marRight w:val="0"/>
      <w:marTop w:val="0"/>
      <w:marBottom w:val="0"/>
      <w:divBdr>
        <w:top w:val="none" w:sz="0" w:space="0" w:color="auto"/>
        <w:left w:val="none" w:sz="0" w:space="0" w:color="auto"/>
        <w:bottom w:val="none" w:sz="0" w:space="0" w:color="auto"/>
        <w:right w:val="none" w:sz="0" w:space="0" w:color="auto"/>
      </w:divBdr>
    </w:div>
    <w:div w:id="2003699211">
      <w:bodyDiv w:val="1"/>
      <w:marLeft w:val="0"/>
      <w:marRight w:val="0"/>
      <w:marTop w:val="0"/>
      <w:marBottom w:val="0"/>
      <w:divBdr>
        <w:top w:val="none" w:sz="0" w:space="0" w:color="auto"/>
        <w:left w:val="none" w:sz="0" w:space="0" w:color="auto"/>
        <w:bottom w:val="none" w:sz="0" w:space="0" w:color="auto"/>
        <w:right w:val="none" w:sz="0" w:space="0" w:color="auto"/>
      </w:divBdr>
    </w:div>
    <w:div w:id="2010135072">
      <w:bodyDiv w:val="1"/>
      <w:marLeft w:val="0"/>
      <w:marRight w:val="0"/>
      <w:marTop w:val="0"/>
      <w:marBottom w:val="0"/>
      <w:divBdr>
        <w:top w:val="none" w:sz="0" w:space="0" w:color="auto"/>
        <w:left w:val="none" w:sz="0" w:space="0" w:color="auto"/>
        <w:bottom w:val="none" w:sz="0" w:space="0" w:color="auto"/>
        <w:right w:val="none" w:sz="0" w:space="0" w:color="auto"/>
      </w:divBdr>
    </w:div>
    <w:div w:id="2023310810">
      <w:bodyDiv w:val="1"/>
      <w:marLeft w:val="0"/>
      <w:marRight w:val="0"/>
      <w:marTop w:val="0"/>
      <w:marBottom w:val="0"/>
      <w:divBdr>
        <w:top w:val="none" w:sz="0" w:space="0" w:color="auto"/>
        <w:left w:val="none" w:sz="0" w:space="0" w:color="auto"/>
        <w:bottom w:val="none" w:sz="0" w:space="0" w:color="auto"/>
        <w:right w:val="none" w:sz="0" w:space="0" w:color="auto"/>
      </w:divBdr>
    </w:div>
    <w:div w:id="2033341290">
      <w:bodyDiv w:val="1"/>
      <w:marLeft w:val="0"/>
      <w:marRight w:val="0"/>
      <w:marTop w:val="0"/>
      <w:marBottom w:val="0"/>
      <w:divBdr>
        <w:top w:val="none" w:sz="0" w:space="0" w:color="auto"/>
        <w:left w:val="none" w:sz="0" w:space="0" w:color="auto"/>
        <w:bottom w:val="none" w:sz="0" w:space="0" w:color="auto"/>
        <w:right w:val="none" w:sz="0" w:space="0" w:color="auto"/>
      </w:divBdr>
    </w:div>
    <w:div w:id="2039231272">
      <w:bodyDiv w:val="1"/>
      <w:marLeft w:val="0"/>
      <w:marRight w:val="0"/>
      <w:marTop w:val="0"/>
      <w:marBottom w:val="0"/>
      <w:divBdr>
        <w:top w:val="none" w:sz="0" w:space="0" w:color="auto"/>
        <w:left w:val="none" w:sz="0" w:space="0" w:color="auto"/>
        <w:bottom w:val="none" w:sz="0" w:space="0" w:color="auto"/>
        <w:right w:val="none" w:sz="0" w:space="0" w:color="auto"/>
      </w:divBdr>
    </w:div>
    <w:div w:id="2040547520">
      <w:bodyDiv w:val="1"/>
      <w:marLeft w:val="0"/>
      <w:marRight w:val="0"/>
      <w:marTop w:val="0"/>
      <w:marBottom w:val="0"/>
      <w:divBdr>
        <w:top w:val="none" w:sz="0" w:space="0" w:color="auto"/>
        <w:left w:val="none" w:sz="0" w:space="0" w:color="auto"/>
        <w:bottom w:val="none" w:sz="0" w:space="0" w:color="auto"/>
        <w:right w:val="none" w:sz="0" w:space="0" w:color="auto"/>
      </w:divBdr>
    </w:div>
    <w:div w:id="2046445904">
      <w:bodyDiv w:val="1"/>
      <w:marLeft w:val="0"/>
      <w:marRight w:val="0"/>
      <w:marTop w:val="0"/>
      <w:marBottom w:val="0"/>
      <w:divBdr>
        <w:top w:val="none" w:sz="0" w:space="0" w:color="auto"/>
        <w:left w:val="none" w:sz="0" w:space="0" w:color="auto"/>
        <w:bottom w:val="none" w:sz="0" w:space="0" w:color="auto"/>
        <w:right w:val="none" w:sz="0" w:space="0" w:color="auto"/>
      </w:divBdr>
    </w:div>
    <w:div w:id="2055884349">
      <w:bodyDiv w:val="1"/>
      <w:marLeft w:val="0"/>
      <w:marRight w:val="0"/>
      <w:marTop w:val="0"/>
      <w:marBottom w:val="0"/>
      <w:divBdr>
        <w:top w:val="none" w:sz="0" w:space="0" w:color="auto"/>
        <w:left w:val="none" w:sz="0" w:space="0" w:color="auto"/>
        <w:bottom w:val="none" w:sz="0" w:space="0" w:color="auto"/>
        <w:right w:val="none" w:sz="0" w:space="0" w:color="auto"/>
      </w:divBdr>
    </w:div>
    <w:div w:id="2096589050">
      <w:bodyDiv w:val="1"/>
      <w:marLeft w:val="0"/>
      <w:marRight w:val="0"/>
      <w:marTop w:val="0"/>
      <w:marBottom w:val="0"/>
      <w:divBdr>
        <w:top w:val="none" w:sz="0" w:space="0" w:color="auto"/>
        <w:left w:val="none" w:sz="0" w:space="0" w:color="auto"/>
        <w:bottom w:val="none" w:sz="0" w:space="0" w:color="auto"/>
        <w:right w:val="none" w:sz="0" w:space="0" w:color="auto"/>
      </w:divBdr>
    </w:div>
    <w:div w:id="2101900393">
      <w:bodyDiv w:val="1"/>
      <w:marLeft w:val="0"/>
      <w:marRight w:val="0"/>
      <w:marTop w:val="0"/>
      <w:marBottom w:val="0"/>
      <w:divBdr>
        <w:top w:val="none" w:sz="0" w:space="0" w:color="auto"/>
        <w:left w:val="none" w:sz="0" w:space="0" w:color="auto"/>
        <w:bottom w:val="none" w:sz="0" w:space="0" w:color="auto"/>
        <w:right w:val="none" w:sz="0" w:space="0" w:color="auto"/>
      </w:divBdr>
    </w:div>
    <w:div w:id="2110008618">
      <w:bodyDiv w:val="1"/>
      <w:marLeft w:val="0"/>
      <w:marRight w:val="0"/>
      <w:marTop w:val="0"/>
      <w:marBottom w:val="0"/>
      <w:divBdr>
        <w:top w:val="none" w:sz="0" w:space="0" w:color="auto"/>
        <w:left w:val="none" w:sz="0" w:space="0" w:color="auto"/>
        <w:bottom w:val="none" w:sz="0" w:space="0" w:color="auto"/>
        <w:right w:val="none" w:sz="0" w:space="0" w:color="auto"/>
      </w:divBdr>
    </w:div>
    <w:div w:id="2113744206">
      <w:bodyDiv w:val="1"/>
      <w:marLeft w:val="0"/>
      <w:marRight w:val="0"/>
      <w:marTop w:val="0"/>
      <w:marBottom w:val="0"/>
      <w:divBdr>
        <w:top w:val="none" w:sz="0" w:space="0" w:color="auto"/>
        <w:left w:val="none" w:sz="0" w:space="0" w:color="auto"/>
        <w:bottom w:val="none" w:sz="0" w:space="0" w:color="auto"/>
        <w:right w:val="none" w:sz="0" w:space="0" w:color="auto"/>
      </w:divBdr>
    </w:div>
    <w:div w:id="2115661516">
      <w:bodyDiv w:val="1"/>
      <w:marLeft w:val="0"/>
      <w:marRight w:val="0"/>
      <w:marTop w:val="0"/>
      <w:marBottom w:val="0"/>
      <w:divBdr>
        <w:top w:val="none" w:sz="0" w:space="0" w:color="auto"/>
        <w:left w:val="none" w:sz="0" w:space="0" w:color="auto"/>
        <w:bottom w:val="none" w:sz="0" w:space="0" w:color="auto"/>
        <w:right w:val="none" w:sz="0" w:space="0" w:color="auto"/>
      </w:divBdr>
    </w:div>
    <w:div w:id="2120760593">
      <w:bodyDiv w:val="1"/>
      <w:marLeft w:val="0"/>
      <w:marRight w:val="0"/>
      <w:marTop w:val="0"/>
      <w:marBottom w:val="0"/>
      <w:divBdr>
        <w:top w:val="none" w:sz="0" w:space="0" w:color="auto"/>
        <w:left w:val="none" w:sz="0" w:space="0" w:color="auto"/>
        <w:bottom w:val="none" w:sz="0" w:space="0" w:color="auto"/>
        <w:right w:val="none" w:sz="0" w:space="0" w:color="auto"/>
      </w:divBdr>
    </w:div>
    <w:div w:id="2121558949">
      <w:bodyDiv w:val="1"/>
      <w:marLeft w:val="0"/>
      <w:marRight w:val="0"/>
      <w:marTop w:val="0"/>
      <w:marBottom w:val="0"/>
      <w:divBdr>
        <w:top w:val="none" w:sz="0" w:space="0" w:color="auto"/>
        <w:left w:val="none" w:sz="0" w:space="0" w:color="auto"/>
        <w:bottom w:val="none" w:sz="0" w:space="0" w:color="auto"/>
        <w:right w:val="none" w:sz="0" w:space="0" w:color="auto"/>
      </w:divBdr>
    </w:div>
    <w:div w:id="2127263148">
      <w:bodyDiv w:val="1"/>
      <w:marLeft w:val="0"/>
      <w:marRight w:val="0"/>
      <w:marTop w:val="0"/>
      <w:marBottom w:val="0"/>
      <w:divBdr>
        <w:top w:val="none" w:sz="0" w:space="0" w:color="auto"/>
        <w:left w:val="none" w:sz="0" w:space="0" w:color="auto"/>
        <w:bottom w:val="none" w:sz="0" w:space="0" w:color="auto"/>
        <w:right w:val="none" w:sz="0" w:space="0" w:color="auto"/>
      </w:divBdr>
    </w:div>
    <w:div w:id="213624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hyperlink" Target="http://ekfe.kar.sch.gr" TargetMode="External"/><Relationship Id="rId14" Type="http://schemas.openxmlformats.org/officeDocument/2006/relationships/chart" Target="charts/chart5.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serbitsios@sch.gr" TargetMode="External"/><Relationship Id="rId1" Type="http://schemas.openxmlformats.org/officeDocument/2006/relationships/hyperlink" Target="http://ekfe.kar.sch.g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L:\&#904;&#947;&#947;&#961;&#945;&#966;&#945;%20&#917;&#922;&#934;&#917;\&#917;&#961;&#947;&#945;&#963;&#964;&#942;&#961;&#953;&#945;%20&#934;.&#917;\&#913;&#960;&#959;&#955;&#959;&#947;&#953;&#963;&#956;&#972;&#962;%202010-11\biblia%202010-11\&#913;&#960;&#959;&#955;&#959;&#947;&#953;&#963;&#956;&#972;&#962;%202010-11\GYMNASIA%202010-11.xlsx"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L:\&#904;&#947;&#947;&#961;&#945;&#966;&#945;%20&#917;&#922;&#934;&#917;\&#917;&#961;&#947;&#945;&#963;&#964;&#942;&#961;&#953;&#945;%20&#934;.&#917;\&#913;&#960;&#959;&#955;&#959;&#947;&#953;&#963;&#956;&#972;&#962;%202010-11\biblia%202010-11\&#913;&#960;&#959;&#955;&#959;&#947;&#953;&#963;&#956;&#972;&#962;%202010-11\EPAL%202010-11.xlsx" TargetMode="External"/><Relationship Id="rId1" Type="http://schemas.openxmlformats.org/officeDocument/2006/relationships/image" Target="../media/image2.jpeg"/></Relationships>
</file>

<file path=word/charts/_rels/chart2.xml.rels><?xml version="1.0" encoding="UTF-8" standalone="yes"?>
<Relationships xmlns="http://schemas.openxmlformats.org/package/2006/relationships"><Relationship Id="rId1" Type="http://schemas.openxmlformats.org/officeDocument/2006/relationships/oleObject" Target="file:///L:\&#904;&#947;&#947;&#961;&#945;&#966;&#945;%20&#917;&#922;&#934;&#917;\&#917;&#961;&#947;&#945;&#963;&#964;&#942;&#961;&#953;&#945;%20&#934;.&#917;\&#913;&#960;&#959;&#955;&#959;&#947;&#953;&#963;&#956;&#972;&#962;%202010-11\biblia%202010-11\&#913;&#960;&#959;&#955;&#959;&#947;&#953;&#963;&#956;&#972;&#962;%202010-11\GYMNASIA%202010-1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L:\&#904;&#947;&#947;&#961;&#945;&#966;&#945;%20&#917;&#922;&#934;&#917;\&#917;&#961;&#947;&#945;&#963;&#964;&#942;&#961;&#953;&#945;%20&#934;.&#917;\&#913;&#960;&#959;&#955;&#959;&#947;&#953;&#963;&#956;&#972;&#962;%202010-11\biblia%202010-11\&#913;&#960;&#959;&#955;&#959;&#947;&#953;&#963;&#956;&#972;&#962;%202010-11\GYMNASIA%202010-11.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L:\&#904;&#947;&#947;&#961;&#945;&#966;&#945;%20&#917;&#922;&#934;&#917;\&#917;&#961;&#947;&#945;&#963;&#964;&#942;&#961;&#953;&#945;%20&#934;.&#917;\&#913;&#960;&#959;&#955;&#959;&#947;&#953;&#963;&#956;&#972;&#962;%202010-11\biblia%202010-11\&#913;&#960;&#959;&#955;&#959;&#947;&#953;&#963;&#956;&#972;&#962;%202010-11\GEL%202010-11.xlsx" TargetMode="External"/><Relationship Id="rId1" Type="http://schemas.openxmlformats.org/officeDocument/2006/relationships/image" Target="../media/image1.jpeg"/></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_____________Microsoft_Excel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______________Microsoft_Excel2.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______________Microsoft_Excel3.xlsx"/></Relationships>
</file>

<file path=word/charts/_rels/chart8.xml.rels><?xml version="1.0" encoding="UTF-8" standalone="yes"?>
<Relationships xmlns="http://schemas.openxmlformats.org/package/2006/relationships"><Relationship Id="rId1" Type="http://schemas.openxmlformats.org/officeDocument/2006/relationships/oleObject" Target="file:///L:\&#904;&#947;&#947;&#961;&#945;&#966;&#945;%20&#917;&#922;&#934;&#917;\&#917;&#961;&#947;&#945;&#963;&#964;&#942;&#961;&#953;&#945;%20&#934;.&#917;\&#913;&#960;&#959;&#955;&#959;&#947;&#953;&#963;&#956;&#972;&#962;%202010-11\biblia%202010-11\&#913;&#960;&#959;&#955;&#959;&#947;&#953;&#963;&#956;&#972;&#962;%202010-11\EPAL%202010-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L:\&#904;&#947;&#947;&#961;&#945;&#966;&#945;%20&#917;&#922;&#934;&#917;\&#917;&#961;&#947;&#945;&#963;&#964;&#942;&#961;&#953;&#945;%20&#934;.&#917;\&#913;&#960;&#959;&#955;&#959;&#947;&#953;&#963;&#956;&#972;&#962;%202010-11\biblia%202010-11\&#913;&#960;&#959;&#955;&#959;&#947;&#953;&#963;&#956;&#972;&#962;%202010-11\EPAL%202010-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l-GR"/>
              <a:t>Ποσοστό πραγματοποίησης εργαστηριακών ασκήσεων,
συνολικά σε όλα τα μαθήματα του Γυμνασίου.
</a:t>
            </a:r>
          </a:p>
        </c:rich>
      </c:tx>
      <c:layout>
        <c:manualLayout>
          <c:xMode val="edge"/>
          <c:yMode val="edge"/>
          <c:x val="0.23236307536969539"/>
          <c:y val="1.5255235952648773E-3"/>
        </c:manualLayout>
      </c:layout>
      <c:overlay val="0"/>
      <c:spPr>
        <a:noFill/>
        <a:ln w="25400">
          <a:noFill/>
        </a:ln>
      </c:spPr>
    </c:title>
    <c:autoTitleDeleted val="0"/>
    <c:view3D>
      <c:rotX val="15"/>
      <c:hPercent val="46"/>
      <c:rotY val="20"/>
      <c:depthPercent val="100"/>
      <c:rAngAx val="1"/>
    </c:view3D>
    <c:floor>
      <c:thickness val="0"/>
      <c:spPr>
        <a:pattFill prst="weave">
          <a:fgClr>
            <a:srgbClr val="333300"/>
          </a:fgClr>
          <a:bgClr>
            <a:srgbClr val="008000"/>
          </a:bgClr>
        </a:pattFill>
        <a:ln w="3175">
          <a:solidFill>
            <a:srgbClr val="000000"/>
          </a:solidFill>
          <a:prstDash val="solid"/>
        </a:ln>
      </c:spPr>
    </c:floor>
    <c:sideWall>
      <c:thickness val="0"/>
      <c:spPr>
        <a:gradFill flip="none" rotWithShape="1">
          <a:gsLst>
            <a:gs pos="0">
              <a:schemeClr val="tx2">
                <a:lumMod val="60000"/>
                <a:lumOff val="40000"/>
                <a:alpha val="46000"/>
              </a:schemeClr>
            </a:gs>
            <a:gs pos="20000">
              <a:srgbClr val="000040"/>
            </a:gs>
            <a:gs pos="50000">
              <a:srgbClr val="400040"/>
            </a:gs>
            <a:gs pos="75000">
              <a:srgbClr val="8F0040"/>
            </a:gs>
            <a:gs pos="89999">
              <a:srgbClr val="F27300"/>
            </a:gs>
            <a:gs pos="100000">
              <a:srgbClr val="FFBF00"/>
            </a:gs>
          </a:gsLst>
          <a:lin ang="13500000" scaled="0"/>
          <a:tileRect/>
        </a:gradFill>
        <a:ln w="3175">
          <a:solidFill>
            <a:srgbClr val="000000"/>
          </a:solidFill>
          <a:prstDash val="solid"/>
        </a:ln>
      </c:spPr>
    </c:sideWall>
    <c:backWall>
      <c:thickness val="0"/>
      <c:spPr>
        <a:gradFill flip="none" rotWithShape="1">
          <a:gsLst>
            <a:gs pos="0">
              <a:schemeClr val="tx2">
                <a:lumMod val="60000"/>
                <a:lumOff val="40000"/>
                <a:alpha val="46000"/>
              </a:schemeClr>
            </a:gs>
            <a:gs pos="20000">
              <a:srgbClr val="000040"/>
            </a:gs>
            <a:gs pos="50000">
              <a:srgbClr val="400040"/>
            </a:gs>
            <a:gs pos="75000">
              <a:srgbClr val="8F0040"/>
            </a:gs>
            <a:gs pos="89999">
              <a:srgbClr val="F27300"/>
            </a:gs>
            <a:gs pos="100000">
              <a:srgbClr val="FFBF00"/>
            </a:gs>
          </a:gsLst>
          <a:lin ang="13500000" scaled="0"/>
          <a:tileRect/>
        </a:gradFill>
        <a:ln w="3175">
          <a:solidFill>
            <a:srgbClr val="000000"/>
          </a:solidFill>
          <a:prstDash val="solid"/>
        </a:ln>
      </c:spPr>
    </c:backWall>
    <c:plotArea>
      <c:layout>
        <c:manualLayout>
          <c:layoutTarget val="inner"/>
          <c:xMode val="edge"/>
          <c:yMode val="edge"/>
          <c:x val="7.2975721784776904E-2"/>
          <c:y val="0.19829526259712685"/>
          <c:w val="0.90781315616797897"/>
          <c:h val="0.7141854421662639"/>
        </c:manualLayout>
      </c:layout>
      <c:bar3DChart>
        <c:barDir val="col"/>
        <c:grouping val="clustered"/>
        <c:varyColors val="0"/>
        <c:ser>
          <c:idx val="0"/>
          <c:order val="0"/>
          <c:tx>
            <c:strRef>
              <c:f>Γραφήματα1!$B$3</c:f>
              <c:strCache>
                <c:ptCount val="1"/>
                <c:pt idx="0">
                  <c:v>2010-11</c:v>
                </c:pt>
              </c:strCache>
            </c:strRef>
          </c:tx>
          <c:spPr>
            <a:solidFill>
              <a:srgbClr val="FDFDD9"/>
            </a:solidFill>
            <a:ln w="12700">
              <a:solidFill>
                <a:srgbClr val="000000"/>
              </a:solidFill>
              <a:prstDash val="solid"/>
            </a:ln>
          </c:spPr>
          <c:invertIfNegative val="0"/>
          <c:dLbls>
            <c:delete val="1"/>
          </c:dLbls>
          <c:cat>
            <c:strRef>
              <c:f>Γραφήματα1!$C$2:$E$2</c:f>
              <c:strCache>
                <c:ptCount val="3"/>
                <c:pt idx="0">
                  <c:v>Όλα τα μαθήματα</c:v>
                </c:pt>
                <c:pt idx="1">
                  <c:v>Μετωπικά</c:v>
                </c:pt>
                <c:pt idx="2">
                  <c:v>Με επίδειξη</c:v>
                </c:pt>
              </c:strCache>
            </c:strRef>
          </c:cat>
          <c:val>
            <c:numRef>
              <c:f>Γραφήματα1!$C$3:$E$3</c:f>
              <c:numCache>
                <c:formatCode>0%</c:formatCode>
                <c:ptCount val="3"/>
                <c:pt idx="0">
                  <c:v>0.55000000000000004</c:v>
                </c:pt>
                <c:pt idx="1">
                  <c:v>0.53</c:v>
                </c:pt>
                <c:pt idx="2">
                  <c:v>0.47000000000000008</c:v>
                </c:pt>
              </c:numCache>
            </c:numRef>
          </c:val>
        </c:ser>
        <c:ser>
          <c:idx val="1"/>
          <c:order val="1"/>
          <c:tx>
            <c:strRef>
              <c:f>Γραφήματα1!$B$4</c:f>
              <c:strCache>
                <c:ptCount val="1"/>
                <c:pt idx="0">
                  <c:v>2009-10</c:v>
                </c:pt>
              </c:strCache>
            </c:strRef>
          </c:tx>
          <c:spPr>
            <a:solidFill>
              <a:srgbClr val="C0C0C0"/>
            </a:solidFill>
            <a:ln w="12700">
              <a:solidFill>
                <a:srgbClr val="000000"/>
              </a:solidFill>
              <a:prstDash val="solid"/>
            </a:ln>
          </c:spPr>
          <c:invertIfNegative val="0"/>
          <c:dLbls>
            <c:delete val="1"/>
          </c:dLbls>
          <c:cat>
            <c:strRef>
              <c:f>Γραφήματα1!$C$2:$E$2</c:f>
              <c:strCache>
                <c:ptCount val="3"/>
                <c:pt idx="0">
                  <c:v>Όλα τα μαθήματα</c:v>
                </c:pt>
                <c:pt idx="1">
                  <c:v>Μετωπικά</c:v>
                </c:pt>
                <c:pt idx="2">
                  <c:v>Με επίδειξη</c:v>
                </c:pt>
              </c:strCache>
            </c:strRef>
          </c:cat>
          <c:val>
            <c:numRef>
              <c:f>Γραφήματα1!$C$4:$E$4</c:f>
              <c:numCache>
                <c:formatCode>0%</c:formatCode>
                <c:ptCount val="3"/>
                <c:pt idx="0">
                  <c:v>0.64000000000000123</c:v>
                </c:pt>
                <c:pt idx="1">
                  <c:v>0.49000000000000032</c:v>
                </c:pt>
                <c:pt idx="2">
                  <c:v>0.51</c:v>
                </c:pt>
              </c:numCache>
            </c:numRef>
          </c:val>
        </c:ser>
        <c:ser>
          <c:idx val="2"/>
          <c:order val="2"/>
          <c:tx>
            <c:strRef>
              <c:f>Γραφήματα1!$B$5</c:f>
              <c:strCache>
                <c:ptCount val="1"/>
                <c:pt idx="0">
                  <c:v>2008-09</c:v>
                </c:pt>
              </c:strCache>
            </c:strRef>
          </c:tx>
          <c:spPr>
            <a:solidFill>
              <a:srgbClr val="FFFF00"/>
            </a:solidFill>
            <a:ln w="12700">
              <a:solidFill>
                <a:srgbClr val="000000"/>
              </a:solidFill>
              <a:prstDash val="solid"/>
            </a:ln>
          </c:spPr>
          <c:invertIfNegative val="0"/>
          <c:dLbls>
            <c:delete val="1"/>
          </c:dLbls>
          <c:cat>
            <c:strRef>
              <c:f>Γραφήματα1!$C$2:$E$2</c:f>
              <c:strCache>
                <c:ptCount val="3"/>
                <c:pt idx="0">
                  <c:v>Όλα τα μαθήματα</c:v>
                </c:pt>
                <c:pt idx="1">
                  <c:v>Μετωπικά</c:v>
                </c:pt>
                <c:pt idx="2">
                  <c:v>Με επίδειξη</c:v>
                </c:pt>
              </c:strCache>
            </c:strRef>
          </c:cat>
          <c:val>
            <c:numRef>
              <c:f>Γραφήματα1!$C$5:$E$5</c:f>
              <c:numCache>
                <c:formatCode>0%</c:formatCode>
                <c:ptCount val="3"/>
                <c:pt idx="0">
                  <c:v>0.64000000000000123</c:v>
                </c:pt>
                <c:pt idx="1">
                  <c:v>0.47000000000000008</c:v>
                </c:pt>
                <c:pt idx="2">
                  <c:v>0.53</c:v>
                </c:pt>
              </c:numCache>
            </c:numRef>
          </c:val>
        </c:ser>
        <c:ser>
          <c:idx val="3"/>
          <c:order val="3"/>
          <c:tx>
            <c:strRef>
              <c:f>Γραφήματα1!$B$6</c:f>
              <c:strCache>
                <c:ptCount val="1"/>
                <c:pt idx="0">
                  <c:v>2007-08</c:v>
                </c:pt>
              </c:strCache>
            </c:strRef>
          </c:tx>
          <c:spPr>
            <a:solidFill>
              <a:srgbClr val="3366FF"/>
            </a:solidFill>
            <a:ln w="12700">
              <a:solidFill>
                <a:srgbClr val="000000"/>
              </a:solidFill>
              <a:prstDash val="solid"/>
            </a:ln>
          </c:spPr>
          <c:invertIfNegative val="0"/>
          <c:dLbls>
            <c:delete val="1"/>
          </c:dLbls>
          <c:cat>
            <c:strRef>
              <c:f>Γραφήματα1!$C$2:$E$2</c:f>
              <c:strCache>
                <c:ptCount val="3"/>
                <c:pt idx="0">
                  <c:v>Όλα τα μαθήματα</c:v>
                </c:pt>
                <c:pt idx="1">
                  <c:v>Μετωπικά</c:v>
                </c:pt>
                <c:pt idx="2">
                  <c:v>Με επίδειξη</c:v>
                </c:pt>
              </c:strCache>
            </c:strRef>
          </c:cat>
          <c:val>
            <c:numRef>
              <c:f>Γραφήματα1!$C$6:$E$6</c:f>
              <c:numCache>
                <c:formatCode>0%</c:formatCode>
                <c:ptCount val="3"/>
                <c:pt idx="0">
                  <c:v>0.6800000000000006</c:v>
                </c:pt>
                <c:pt idx="1">
                  <c:v>0.38000000000000062</c:v>
                </c:pt>
                <c:pt idx="2">
                  <c:v>0.62000000000000111</c:v>
                </c:pt>
              </c:numCache>
            </c:numRef>
          </c:val>
        </c:ser>
        <c:ser>
          <c:idx val="4"/>
          <c:order val="4"/>
          <c:tx>
            <c:strRef>
              <c:f>Γραφήματα1!$B$7</c:f>
              <c:strCache>
                <c:ptCount val="1"/>
                <c:pt idx="0">
                  <c:v>2006-07</c:v>
                </c:pt>
              </c:strCache>
            </c:strRef>
          </c:tx>
          <c:spPr>
            <a:solidFill>
              <a:srgbClr val="00FF00"/>
            </a:solidFill>
            <a:ln w="12700">
              <a:solidFill>
                <a:srgbClr val="000000"/>
              </a:solidFill>
              <a:prstDash val="solid"/>
            </a:ln>
          </c:spPr>
          <c:invertIfNegative val="0"/>
          <c:dLbls>
            <c:delete val="1"/>
          </c:dLbls>
          <c:cat>
            <c:strRef>
              <c:f>Γραφήματα1!$C$2:$E$2</c:f>
              <c:strCache>
                <c:ptCount val="3"/>
                <c:pt idx="0">
                  <c:v>Όλα τα μαθήματα</c:v>
                </c:pt>
                <c:pt idx="1">
                  <c:v>Μετωπικά</c:v>
                </c:pt>
                <c:pt idx="2">
                  <c:v>Με επίδειξη</c:v>
                </c:pt>
              </c:strCache>
            </c:strRef>
          </c:cat>
          <c:val>
            <c:numRef>
              <c:f>Γραφήματα1!$C$7:$E$7</c:f>
              <c:numCache>
                <c:formatCode>0%</c:formatCode>
                <c:ptCount val="3"/>
                <c:pt idx="0">
                  <c:v>0.78</c:v>
                </c:pt>
                <c:pt idx="1">
                  <c:v>0.43000000000000038</c:v>
                </c:pt>
                <c:pt idx="2">
                  <c:v>0.56999999999999995</c:v>
                </c:pt>
              </c:numCache>
            </c:numRef>
          </c:val>
        </c:ser>
        <c:ser>
          <c:idx val="5"/>
          <c:order val="5"/>
          <c:tx>
            <c:strRef>
              <c:f>Γραφήματα1!$B$8</c:f>
              <c:strCache>
                <c:ptCount val="1"/>
                <c:pt idx="0">
                  <c:v>2005-06</c:v>
                </c:pt>
              </c:strCache>
            </c:strRef>
          </c:tx>
          <c:spPr>
            <a:solidFill>
              <a:srgbClr val="FF0000"/>
            </a:solidFill>
            <a:ln>
              <a:solidFill>
                <a:schemeClr val="tx1"/>
              </a:solidFill>
            </a:ln>
          </c:spPr>
          <c:invertIfNegative val="0"/>
          <c:dLbls>
            <c:delete val="1"/>
          </c:dLbls>
          <c:cat>
            <c:strRef>
              <c:f>Γραφήματα1!$C$2:$E$2</c:f>
              <c:strCache>
                <c:ptCount val="3"/>
                <c:pt idx="0">
                  <c:v>Όλα τα μαθήματα</c:v>
                </c:pt>
                <c:pt idx="1">
                  <c:v>Μετωπικά</c:v>
                </c:pt>
                <c:pt idx="2">
                  <c:v>Με επίδειξη</c:v>
                </c:pt>
              </c:strCache>
            </c:strRef>
          </c:cat>
          <c:val>
            <c:numRef>
              <c:f>Γραφήματα1!$C$8:$E$8</c:f>
              <c:numCache>
                <c:formatCode>0%</c:formatCode>
                <c:ptCount val="3"/>
                <c:pt idx="0">
                  <c:v>0.87000000000000111</c:v>
                </c:pt>
                <c:pt idx="1">
                  <c:v>0.44000000000000011</c:v>
                </c:pt>
                <c:pt idx="2">
                  <c:v>0.56000000000000005</c:v>
                </c:pt>
              </c:numCache>
            </c:numRef>
          </c:val>
        </c:ser>
        <c:dLbls>
          <c:showLegendKey val="0"/>
          <c:showVal val="1"/>
          <c:showCatName val="0"/>
          <c:showSerName val="0"/>
          <c:showPercent val="0"/>
          <c:showBubbleSize val="0"/>
        </c:dLbls>
        <c:gapWidth val="150"/>
        <c:shape val="box"/>
        <c:axId val="131582208"/>
        <c:axId val="131588096"/>
        <c:axId val="0"/>
      </c:bar3DChart>
      <c:catAx>
        <c:axId val="131582208"/>
        <c:scaling>
          <c:orientation val="minMax"/>
        </c:scaling>
        <c:delete val="0"/>
        <c:axPos val="b"/>
        <c:numFmt formatCode="0%" sourceLinked="1"/>
        <c:majorTickMark val="out"/>
        <c:minorTickMark val="none"/>
        <c:tickLblPos val="low"/>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l-GR"/>
          </a:p>
        </c:txPr>
        <c:crossAx val="131588096"/>
        <c:crosses val="autoZero"/>
        <c:auto val="1"/>
        <c:lblAlgn val="ctr"/>
        <c:lblOffset val="100"/>
        <c:tickLblSkip val="1"/>
        <c:tickMarkSkip val="1"/>
        <c:noMultiLvlLbl val="0"/>
      </c:catAx>
      <c:valAx>
        <c:axId val="131588096"/>
        <c:scaling>
          <c:orientation val="minMax"/>
        </c:scaling>
        <c:delete val="0"/>
        <c:axPos val="l"/>
        <c:majorGridlines>
          <c:spPr>
            <a:ln w="12700">
              <a:solidFill>
                <a:srgbClr val="FFFFFF"/>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l-GR"/>
          </a:p>
        </c:txPr>
        <c:crossAx val="131582208"/>
        <c:crosses val="autoZero"/>
        <c:crossBetween val="between"/>
      </c:valAx>
      <c:spPr>
        <a:noFill/>
        <a:ln w="25400">
          <a:noFill/>
        </a:ln>
      </c:spPr>
    </c:plotArea>
    <c:legend>
      <c:legendPos val="t"/>
      <c:layout>
        <c:manualLayout>
          <c:xMode val="edge"/>
          <c:yMode val="edge"/>
          <c:x val="2.7163221784776995E-2"/>
          <c:y val="0.13668329825108488"/>
          <c:w val="0.96234022309711365"/>
          <c:h val="5.6673683116343181E-2"/>
        </c:manualLayout>
      </c:layout>
      <c:overlay val="0"/>
      <c:spPr>
        <a:solidFill>
          <a:srgbClr val="FFFFFF"/>
        </a:solidFill>
        <a:ln w="25400">
          <a:noFill/>
        </a:ln>
      </c:spPr>
      <c:txPr>
        <a:bodyPr/>
        <a:lstStyle/>
        <a:p>
          <a:pPr>
            <a:defRPr sz="1010" b="0" i="0" u="none" strike="noStrike" baseline="0">
              <a:solidFill>
                <a:srgbClr val="000000"/>
              </a:solidFill>
              <a:latin typeface="Arial"/>
              <a:ea typeface="Arial"/>
              <a:cs typeface="Arial"/>
            </a:defRPr>
          </a:pPr>
          <a:endParaRPr lang="el-GR"/>
        </a:p>
      </c:txPr>
    </c:legend>
    <c:plotVisOnly val="1"/>
    <c:dispBlanksAs val="gap"/>
    <c:showDLblsOverMax val="0"/>
  </c:chart>
  <c:spPr>
    <a:solidFill>
      <a:srgbClr val="FFFFFF"/>
    </a:solidFill>
    <a:ln w="9525">
      <a:noFill/>
    </a:ln>
  </c:spPr>
  <c:txPr>
    <a:bodyPr/>
    <a:lstStyle/>
    <a:p>
      <a:pPr>
        <a:defRPr sz="1500" b="0" i="0" u="none" strike="noStrike" baseline="0">
          <a:solidFill>
            <a:srgbClr val="000000"/>
          </a:solidFill>
          <a:latin typeface="Arial"/>
          <a:ea typeface="Arial"/>
          <a:cs typeface="Arial"/>
        </a:defRPr>
      </a:pPr>
      <a:endParaRPr lang="el-G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75" b="1" i="0" u="none" strike="noStrike" baseline="0">
                <a:solidFill>
                  <a:srgbClr val="000000"/>
                </a:solidFill>
                <a:latin typeface="Arial"/>
                <a:ea typeface="Arial"/>
                <a:cs typeface="Arial"/>
              </a:defRPr>
            </a:pPr>
            <a:r>
              <a:rPr lang="el-GR" sz="1200"/>
              <a:t>Τρόπος πραγματοποίησης των εργαστηριακών ασκήσεων στα ΕΠΑ.Λ. </a:t>
            </a:r>
          </a:p>
        </c:rich>
      </c:tx>
      <c:layout>
        <c:manualLayout>
          <c:xMode val="edge"/>
          <c:yMode val="edge"/>
          <c:x val="0.20424386951631096"/>
          <c:y val="2.7105480367366732E-2"/>
        </c:manualLayout>
      </c:layout>
      <c:overlay val="0"/>
      <c:spPr>
        <a:noFill/>
        <a:ln w="25400">
          <a:noFill/>
        </a:ln>
      </c:spPr>
    </c:title>
    <c:autoTitleDeleted val="0"/>
    <c:view3D>
      <c:rotX val="15"/>
      <c:hPercent val="185"/>
      <c:rotY val="20"/>
      <c:depthPercent val="100"/>
      <c:rAngAx val="1"/>
    </c:view3D>
    <c:floor>
      <c:thickness val="0"/>
      <c:spPr>
        <a:blipFill dpi="0" rotWithShape="0">
          <a:blip xmlns:r="http://schemas.openxmlformats.org/officeDocument/2006/relationships" r:embed="rId1"/>
          <a:srcRect/>
          <a:tile tx="0" ty="0" sx="100000" sy="100000" flip="none" algn="tl"/>
        </a:blipFill>
        <a:ln w="3175">
          <a:solidFill>
            <a:srgbClr val="000000"/>
          </a:solidFill>
          <a:prstDash val="solid"/>
        </a:ln>
      </c:spPr>
    </c:floor>
    <c:sideWall>
      <c:thickness val="0"/>
      <c:spPr>
        <a:gradFill flip="none" rotWithShape="1">
          <a:gsLst>
            <a:gs pos="36000">
              <a:srgbClr val="EEECE1">
                <a:lumMod val="50000"/>
                <a:alpha val="42000"/>
              </a:srgbClr>
            </a:gs>
            <a:gs pos="30000">
              <a:srgbClr val="D49E6C"/>
            </a:gs>
            <a:gs pos="70000">
              <a:srgbClr val="A65528"/>
            </a:gs>
            <a:gs pos="100000">
              <a:srgbClr val="663012"/>
            </a:gs>
          </a:gsLst>
          <a:lin ang="8400000" scaled="0"/>
          <a:tileRect/>
        </a:gradFill>
        <a:ln w="12700">
          <a:solidFill>
            <a:srgbClr val="808080"/>
          </a:solidFill>
          <a:prstDash val="solid"/>
        </a:ln>
      </c:spPr>
    </c:sideWall>
    <c:backWall>
      <c:thickness val="0"/>
      <c:spPr>
        <a:gradFill flip="none" rotWithShape="1">
          <a:gsLst>
            <a:gs pos="36000">
              <a:srgbClr val="EEECE1">
                <a:lumMod val="50000"/>
                <a:alpha val="42000"/>
              </a:srgbClr>
            </a:gs>
            <a:gs pos="30000">
              <a:srgbClr val="D49E6C"/>
            </a:gs>
            <a:gs pos="70000">
              <a:srgbClr val="A65528"/>
            </a:gs>
            <a:gs pos="100000">
              <a:srgbClr val="663012"/>
            </a:gs>
          </a:gsLst>
          <a:lin ang="8400000" scaled="0"/>
          <a:tileRect/>
        </a:gradFill>
        <a:ln w="12700">
          <a:solidFill>
            <a:srgbClr val="808080"/>
          </a:solidFill>
          <a:prstDash val="solid"/>
        </a:ln>
      </c:spPr>
    </c:backWall>
    <c:plotArea>
      <c:layout>
        <c:manualLayout>
          <c:layoutTarget val="inner"/>
          <c:xMode val="edge"/>
          <c:yMode val="edge"/>
          <c:x val="7.9439252336448787E-2"/>
          <c:y val="5.811521479948125E-2"/>
          <c:w val="0.90654205607476634"/>
          <c:h val="0.88628855669247664"/>
        </c:manualLayout>
      </c:layout>
      <c:bar3DChart>
        <c:barDir val="bar"/>
        <c:grouping val="clustered"/>
        <c:varyColors val="0"/>
        <c:ser>
          <c:idx val="0"/>
          <c:order val="0"/>
          <c:tx>
            <c:strRef>
              <c:f>Γραφήματα2!$B$4</c:f>
              <c:strCache>
                <c:ptCount val="1"/>
                <c:pt idx="0">
                  <c:v>Μετωπικά</c:v>
                </c:pt>
              </c:strCache>
            </c:strRef>
          </c:tx>
          <c:spPr>
            <a:solidFill>
              <a:srgbClr val="FFFF00"/>
            </a:solidFill>
            <a:ln w="12700">
              <a:solidFill>
                <a:srgbClr val="000000"/>
              </a:solidFill>
              <a:prstDash val="solid"/>
            </a:ln>
          </c:spPr>
          <c:invertIfNegative val="0"/>
          <c:dLbls>
            <c:delete val="1"/>
          </c:dLbls>
          <c:cat>
            <c:multiLvlStrRef>
              <c:f>Γραφήματα2!$C$2:$P$3</c:f>
              <c:multiLvlStrCache>
                <c:ptCount val="14"/>
                <c:lvl>
                  <c:pt idx="0">
                    <c:v>2004-05</c:v>
                  </c:pt>
                  <c:pt idx="1">
                    <c:v>2005-06</c:v>
                  </c:pt>
                  <c:pt idx="2">
                    <c:v>2006-07</c:v>
                  </c:pt>
                  <c:pt idx="3">
                    <c:v>2007-08</c:v>
                  </c:pt>
                  <c:pt idx="4">
                    <c:v>2008-09</c:v>
                  </c:pt>
                  <c:pt idx="5">
                    <c:v>2009-10</c:v>
                  </c:pt>
                  <c:pt idx="6">
                    <c:v>2010-11</c:v>
                  </c:pt>
                  <c:pt idx="7">
                    <c:v>2004-05</c:v>
                  </c:pt>
                  <c:pt idx="8">
                    <c:v>2005-06</c:v>
                  </c:pt>
                  <c:pt idx="9">
                    <c:v>2006-07</c:v>
                  </c:pt>
                  <c:pt idx="10">
                    <c:v>2007-08</c:v>
                  </c:pt>
                  <c:pt idx="11">
                    <c:v>2008-09</c:v>
                  </c:pt>
                  <c:pt idx="12">
                    <c:v>2009-10</c:v>
                  </c:pt>
                  <c:pt idx="13">
                    <c:v>2010-11</c:v>
                  </c:pt>
                </c:lvl>
                <c:lvl>
                  <c:pt idx="0">
                    <c:v>Φυσική</c:v>
                  </c:pt>
                  <c:pt idx="7">
                    <c:v>Χημεία</c:v>
                  </c:pt>
                </c:lvl>
              </c:multiLvlStrCache>
            </c:multiLvlStrRef>
          </c:cat>
          <c:val>
            <c:numRef>
              <c:f>Γραφήματα2!$C$4:$P$4</c:f>
              <c:numCache>
                <c:formatCode>0%</c:formatCode>
                <c:ptCount val="14"/>
                <c:pt idx="0">
                  <c:v>3.0000000000000002E-2</c:v>
                </c:pt>
                <c:pt idx="1">
                  <c:v>2.0000000000000011E-2</c:v>
                </c:pt>
                <c:pt idx="2">
                  <c:v>0.13</c:v>
                </c:pt>
                <c:pt idx="3">
                  <c:v>0.47000000000000008</c:v>
                </c:pt>
                <c:pt idx="4">
                  <c:v>0.16</c:v>
                </c:pt>
                <c:pt idx="5">
                  <c:v>0.51</c:v>
                </c:pt>
                <c:pt idx="6">
                  <c:v>0.59</c:v>
                </c:pt>
                <c:pt idx="7">
                  <c:v>8.0000000000000043E-2</c:v>
                </c:pt>
                <c:pt idx="8">
                  <c:v>8.0000000000000043E-2</c:v>
                </c:pt>
                <c:pt idx="9">
                  <c:v>0.32000000000000034</c:v>
                </c:pt>
                <c:pt idx="10">
                  <c:v>0.91</c:v>
                </c:pt>
                <c:pt idx="11">
                  <c:v>0.43000000000000027</c:v>
                </c:pt>
                <c:pt idx="12">
                  <c:v>0.66000000000000081</c:v>
                </c:pt>
                <c:pt idx="13">
                  <c:v>0.61000000000000054</c:v>
                </c:pt>
              </c:numCache>
            </c:numRef>
          </c:val>
        </c:ser>
        <c:ser>
          <c:idx val="1"/>
          <c:order val="1"/>
          <c:tx>
            <c:strRef>
              <c:f>Γραφήματα2!$B$5</c:f>
              <c:strCache>
                <c:ptCount val="1"/>
                <c:pt idx="0">
                  <c:v>Με επίδειξη</c:v>
                </c:pt>
              </c:strCache>
            </c:strRef>
          </c:tx>
          <c:spPr>
            <a:solidFill>
              <a:srgbClr val="00CCFF"/>
            </a:solidFill>
            <a:ln w="12700">
              <a:solidFill>
                <a:srgbClr val="000000"/>
              </a:solidFill>
              <a:prstDash val="solid"/>
            </a:ln>
          </c:spPr>
          <c:invertIfNegative val="0"/>
          <c:dLbls>
            <c:delete val="1"/>
          </c:dLbls>
          <c:cat>
            <c:multiLvlStrRef>
              <c:f>Γραφήματα2!$C$2:$P$3</c:f>
              <c:multiLvlStrCache>
                <c:ptCount val="14"/>
                <c:lvl>
                  <c:pt idx="0">
                    <c:v>2004-05</c:v>
                  </c:pt>
                  <c:pt idx="1">
                    <c:v>2005-06</c:v>
                  </c:pt>
                  <c:pt idx="2">
                    <c:v>2006-07</c:v>
                  </c:pt>
                  <c:pt idx="3">
                    <c:v>2007-08</c:v>
                  </c:pt>
                  <c:pt idx="4">
                    <c:v>2008-09</c:v>
                  </c:pt>
                  <c:pt idx="5">
                    <c:v>2009-10</c:v>
                  </c:pt>
                  <c:pt idx="6">
                    <c:v>2010-11</c:v>
                  </c:pt>
                  <c:pt idx="7">
                    <c:v>2004-05</c:v>
                  </c:pt>
                  <c:pt idx="8">
                    <c:v>2005-06</c:v>
                  </c:pt>
                  <c:pt idx="9">
                    <c:v>2006-07</c:v>
                  </c:pt>
                  <c:pt idx="10">
                    <c:v>2007-08</c:v>
                  </c:pt>
                  <c:pt idx="11">
                    <c:v>2008-09</c:v>
                  </c:pt>
                  <c:pt idx="12">
                    <c:v>2009-10</c:v>
                  </c:pt>
                  <c:pt idx="13">
                    <c:v>2010-11</c:v>
                  </c:pt>
                </c:lvl>
                <c:lvl>
                  <c:pt idx="0">
                    <c:v>Φυσική</c:v>
                  </c:pt>
                  <c:pt idx="7">
                    <c:v>Χημεία</c:v>
                  </c:pt>
                </c:lvl>
              </c:multiLvlStrCache>
            </c:multiLvlStrRef>
          </c:cat>
          <c:val>
            <c:numRef>
              <c:f>Γραφήματα2!$C$5:$P$5</c:f>
              <c:numCache>
                <c:formatCode>0%</c:formatCode>
                <c:ptCount val="14"/>
                <c:pt idx="0">
                  <c:v>0.97000000000000053</c:v>
                </c:pt>
                <c:pt idx="1">
                  <c:v>0.98</c:v>
                </c:pt>
                <c:pt idx="2">
                  <c:v>0.87000000000000055</c:v>
                </c:pt>
                <c:pt idx="3">
                  <c:v>0.53</c:v>
                </c:pt>
                <c:pt idx="4">
                  <c:v>0.84000000000000052</c:v>
                </c:pt>
                <c:pt idx="5">
                  <c:v>0.49000000000000027</c:v>
                </c:pt>
                <c:pt idx="6">
                  <c:v>0.41000000000000025</c:v>
                </c:pt>
                <c:pt idx="7">
                  <c:v>0.92</c:v>
                </c:pt>
                <c:pt idx="8">
                  <c:v>0.92</c:v>
                </c:pt>
                <c:pt idx="9">
                  <c:v>0.68</c:v>
                </c:pt>
                <c:pt idx="10">
                  <c:v>9.0000000000000024E-2</c:v>
                </c:pt>
                <c:pt idx="11">
                  <c:v>0.56999999999999995</c:v>
                </c:pt>
                <c:pt idx="12">
                  <c:v>0.34</c:v>
                </c:pt>
                <c:pt idx="13">
                  <c:v>0.39000000000000035</c:v>
                </c:pt>
              </c:numCache>
            </c:numRef>
          </c:val>
        </c:ser>
        <c:dLbls>
          <c:showLegendKey val="0"/>
          <c:showVal val="1"/>
          <c:showCatName val="0"/>
          <c:showSerName val="0"/>
          <c:showPercent val="0"/>
          <c:showBubbleSize val="0"/>
        </c:dLbls>
        <c:gapWidth val="150"/>
        <c:shape val="cylinder"/>
        <c:axId val="135236608"/>
        <c:axId val="135246592"/>
        <c:axId val="0"/>
      </c:bar3DChart>
      <c:catAx>
        <c:axId val="135236608"/>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l-GR"/>
          </a:p>
        </c:txPr>
        <c:crossAx val="135246592"/>
        <c:crosses val="autoZero"/>
        <c:auto val="1"/>
        <c:lblAlgn val="ctr"/>
        <c:lblOffset val="100"/>
        <c:tickLblSkip val="1"/>
        <c:tickMarkSkip val="1"/>
        <c:noMultiLvlLbl val="0"/>
      </c:catAx>
      <c:valAx>
        <c:axId val="135246592"/>
        <c:scaling>
          <c:orientation val="minMax"/>
        </c:scaling>
        <c:delete val="0"/>
        <c:axPos val="b"/>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l-GR"/>
          </a:p>
        </c:txPr>
        <c:crossAx val="135236608"/>
        <c:crosses val="autoZero"/>
        <c:crossBetween val="between"/>
      </c:valAx>
      <c:spPr>
        <a:noFill/>
        <a:ln w="25400">
          <a:noFill/>
        </a:ln>
      </c:spPr>
    </c:plotArea>
    <c:legend>
      <c:legendPos val="t"/>
      <c:layout>
        <c:manualLayout>
          <c:xMode val="edge"/>
          <c:yMode val="edge"/>
          <c:x val="0.82882347275397994"/>
          <c:y val="9.5298662263991224E-2"/>
          <c:w val="0.12904909822052071"/>
          <c:h val="0.15414952163237675"/>
        </c:manualLayout>
      </c:layout>
      <c:overlay val="0"/>
      <c:spPr>
        <a:solidFill>
          <a:srgbClr val="FFFFFF"/>
        </a:solidFill>
        <a:ln w="25400">
          <a:noFill/>
        </a:ln>
      </c:spPr>
      <c:txPr>
        <a:bodyPr/>
        <a:lstStyle/>
        <a:p>
          <a:pPr>
            <a:defRPr sz="1100" b="0" i="0" u="none" strike="noStrike" baseline="0">
              <a:solidFill>
                <a:srgbClr val="000000"/>
              </a:solidFill>
              <a:latin typeface="Arial"/>
              <a:ea typeface="Arial"/>
              <a:cs typeface="Arial"/>
            </a:defRPr>
          </a:pPr>
          <a:endParaRPr lang="el-GR"/>
        </a:p>
      </c:txPr>
    </c:legend>
    <c:plotVisOnly val="1"/>
    <c:dispBlanksAs val="gap"/>
    <c:showDLblsOverMax val="0"/>
  </c:chart>
  <c:spPr>
    <a:solidFill>
      <a:srgbClr val="FFFFFF"/>
    </a:solidFill>
    <a:ln w="9525">
      <a:noFill/>
    </a:ln>
  </c:spPr>
  <c:txPr>
    <a:bodyPr/>
    <a:lstStyle/>
    <a:p>
      <a:pPr>
        <a:defRPr sz="1625" b="0" i="0" u="none" strike="noStrike" baseline="0">
          <a:solidFill>
            <a:srgbClr val="000000"/>
          </a:solidFill>
          <a:latin typeface="Arial"/>
          <a:ea typeface="Arial"/>
          <a:cs typeface="Arial"/>
        </a:defRPr>
      </a:pPr>
      <a:endParaRPr lang="el-G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l-GR"/>
              <a:t>Ποσοστό πραγματοποίησης εργαστηριακών ασκήσεων, κατά τάξη και μάθημα 
(προτεινόμενες από το Υπ.</a:t>
            </a:r>
            <a:r>
              <a:rPr lang="el-GR" baseline="0"/>
              <a:t> </a:t>
            </a:r>
            <a:r>
              <a:rPr lang="el-GR"/>
              <a:t>Παιδείας Δ.Β.Μ.Θ. για τα σχολικά έτη 2006-07 έως και  2010-11)</a:t>
            </a:r>
          </a:p>
        </c:rich>
      </c:tx>
      <c:layout>
        <c:manualLayout>
          <c:xMode val="edge"/>
          <c:yMode val="edge"/>
          <c:x val="0.17296949258015862"/>
          <c:y val="1.8475299695697441E-2"/>
        </c:manualLayout>
      </c:layout>
      <c:overlay val="0"/>
      <c:spPr>
        <a:noFill/>
        <a:ln w="25400">
          <a:noFill/>
        </a:ln>
      </c:spPr>
    </c:title>
    <c:autoTitleDeleted val="0"/>
    <c:view3D>
      <c:rotX val="30"/>
      <c:hPercent val="46"/>
      <c:rotY val="20"/>
      <c:depthPercent val="100"/>
      <c:rAngAx val="1"/>
    </c:view3D>
    <c:floor>
      <c:thickness val="0"/>
      <c:spPr>
        <a:pattFill prst="sphere">
          <a:fgClr>
            <a:srgbClr val="333300"/>
          </a:fgClr>
          <a:bgClr>
            <a:srgbClr val="008000"/>
          </a:bgClr>
        </a:pattFill>
        <a:ln w="3175">
          <a:solidFill>
            <a:srgbClr val="000000"/>
          </a:solidFill>
          <a:prstDash val="solid"/>
        </a:ln>
      </c:spPr>
    </c:floor>
    <c:sideWall>
      <c:thickness val="0"/>
      <c:spPr>
        <a:gradFill flip="none" rotWithShape="1">
          <a:gsLst>
            <a:gs pos="18000">
              <a:srgbClr val="400040"/>
            </a:gs>
            <a:gs pos="71000">
              <a:srgbClr val="8F0040"/>
            </a:gs>
            <a:gs pos="86000">
              <a:srgbClr val="F27300"/>
            </a:gs>
            <a:gs pos="100000">
              <a:srgbClr val="FFBF00"/>
            </a:gs>
          </a:gsLst>
          <a:lin ang="2400000" scaled="0"/>
          <a:tileRect/>
        </a:gradFill>
        <a:ln w="12700">
          <a:solidFill>
            <a:srgbClr val="808080"/>
          </a:solidFill>
          <a:prstDash val="solid"/>
        </a:ln>
      </c:spPr>
    </c:sideWall>
    <c:backWall>
      <c:thickness val="0"/>
      <c:spPr>
        <a:gradFill flip="none" rotWithShape="1">
          <a:gsLst>
            <a:gs pos="18000">
              <a:srgbClr val="400040"/>
            </a:gs>
            <a:gs pos="71000">
              <a:srgbClr val="8F0040"/>
            </a:gs>
            <a:gs pos="86000">
              <a:srgbClr val="F27300"/>
            </a:gs>
            <a:gs pos="100000">
              <a:srgbClr val="FFBF00"/>
            </a:gs>
          </a:gsLst>
          <a:lin ang="2400000" scaled="0"/>
          <a:tileRect/>
        </a:gradFill>
        <a:ln w="12700">
          <a:solidFill>
            <a:srgbClr val="808080"/>
          </a:solidFill>
          <a:prstDash val="solid"/>
        </a:ln>
      </c:spPr>
    </c:backWall>
    <c:plotArea>
      <c:layout>
        <c:manualLayout>
          <c:layoutTarget val="inner"/>
          <c:xMode val="edge"/>
          <c:yMode val="edge"/>
          <c:x val="5.0331371102512804E-2"/>
          <c:y val="0.20316259868714021"/>
          <c:w val="0.94247512082022256"/>
          <c:h val="0.5872710222599421"/>
        </c:manualLayout>
      </c:layout>
      <c:bar3DChart>
        <c:barDir val="col"/>
        <c:grouping val="clustered"/>
        <c:varyColors val="0"/>
        <c:ser>
          <c:idx val="0"/>
          <c:order val="0"/>
          <c:tx>
            <c:strRef>
              <c:f>Γραφήματα2!$B$5</c:f>
              <c:strCache>
                <c:ptCount val="1"/>
                <c:pt idx="0">
                  <c:v>Α' Γυμνασίου</c:v>
                </c:pt>
              </c:strCache>
            </c:strRef>
          </c:tx>
          <c:spPr>
            <a:solidFill>
              <a:srgbClr val="FFFF00"/>
            </a:solidFill>
            <a:ln w="12700">
              <a:solidFill>
                <a:srgbClr val="000000"/>
              </a:solidFill>
              <a:prstDash val="solid"/>
            </a:ln>
          </c:spPr>
          <c:invertIfNegative val="0"/>
          <c:dLbls>
            <c:delete val="1"/>
          </c:dLbls>
          <c:cat>
            <c:multiLvlStrRef>
              <c:f>Γραφήματα2!$C$3:$Q$4</c:f>
              <c:multiLvlStrCache>
                <c:ptCount val="15"/>
                <c:lvl>
                  <c:pt idx="0">
                    <c:v>2006-07</c:v>
                  </c:pt>
                  <c:pt idx="1">
                    <c:v>2007-08</c:v>
                  </c:pt>
                  <c:pt idx="2">
                    <c:v>2008-09</c:v>
                  </c:pt>
                  <c:pt idx="3">
                    <c:v>2009-10</c:v>
                  </c:pt>
                  <c:pt idx="4">
                    <c:v>2010-11</c:v>
                  </c:pt>
                  <c:pt idx="5">
                    <c:v>2006-07</c:v>
                  </c:pt>
                  <c:pt idx="6">
                    <c:v>2007-08</c:v>
                  </c:pt>
                  <c:pt idx="7">
                    <c:v>2008-09</c:v>
                  </c:pt>
                  <c:pt idx="8">
                    <c:v>2009-10</c:v>
                  </c:pt>
                  <c:pt idx="9">
                    <c:v>2010-11</c:v>
                  </c:pt>
                  <c:pt idx="10">
                    <c:v>2006-07</c:v>
                  </c:pt>
                  <c:pt idx="11">
                    <c:v>2007-08</c:v>
                  </c:pt>
                  <c:pt idx="12">
                    <c:v>2008-09</c:v>
                  </c:pt>
                  <c:pt idx="13">
                    <c:v>2009-10</c:v>
                  </c:pt>
                  <c:pt idx="14">
                    <c:v>2010-11</c:v>
                  </c:pt>
                </c:lvl>
                <c:lvl>
                  <c:pt idx="0">
                    <c:v>Φυσική</c:v>
                  </c:pt>
                  <c:pt idx="5">
                    <c:v>Χημεία</c:v>
                  </c:pt>
                  <c:pt idx="10">
                    <c:v>Βιολογία</c:v>
                  </c:pt>
                </c:lvl>
              </c:multiLvlStrCache>
            </c:multiLvlStrRef>
          </c:cat>
          <c:val>
            <c:numRef>
              <c:f>Γραφήματα2!$C$5:$Q$5</c:f>
              <c:numCache>
                <c:formatCode>General</c:formatCode>
                <c:ptCount val="15"/>
                <c:pt idx="10" formatCode="0%">
                  <c:v>0.85000000000000064</c:v>
                </c:pt>
                <c:pt idx="11" formatCode="0%">
                  <c:v>0.66000000000000103</c:v>
                </c:pt>
                <c:pt idx="12" formatCode="0%">
                  <c:v>0.6400000000000009</c:v>
                </c:pt>
                <c:pt idx="13" formatCode="0%">
                  <c:v>0.55000000000000004</c:v>
                </c:pt>
                <c:pt idx="14" formatCode="0%">
                  <c:v>0.60000000000000064</c:v>
                </c:pt>
              </c:numCache>
            </c:numRef>
          </c:val>
        </c:ser>
        <c:ser>
          <c:idx val="1"/>
          <c:order val="1"/>
          <c:tx>
            <c:strRef>
              <c:f>Γραφήματα2!$B$6</c:f>
              <c:strCache>
                <c:ptCount val="1"/>
                <c:pt idx="0">
                  <c:v>Β' Γυμνασίου</c:v>
                </c:pt>
              </c:strCache>
            </c:strRef>
          </c:tx>
          <c:spPr>
            <a:solidFill>
              <a:srgbClr val="FF0000"/>
            </a:solidFill>
            <a:ln w="12700">
              <a:solidFill>
                <a:srgbClr val="000000"/>
              </a:solidFill>
              <a:prstDash val="solid"/>
            </a:ln>
          </c:spPr>
          <c:invertIfNegative val="0"/>
          <c:dLbls>
            <c:delete val="1"/>
          </c:dLbls>
          <c:cat>
            <c:multiLvlStrRef>
              <c:f>Γραφήματα2!$C$3:$Q$4</c:f>
              <c:multiLvlStrCache>
                <c:ptCount val="15"/>
                <c:lvl>
                  <c:pt idx="0">
                    <c:v>2006-07</c:v>
                  </c:pt>
                  <c:pt idx="1">
                    <c:v>2007-08</c:v>
                  </c:pt>
                  <c:pt idx="2">
                    <c:v>2008-09</c:v>
                  </c:pt>
                  <c:pt idx="3">
                    <c:v>2009-10</c:v>
                  </c:pt>
                  <c:pt idx="4">
                    <c:v>2010-11</c:v>
                  </c:pt>
                  <c:pt idx="5">
                    <c:v>2006-07</c:v>
                  </c:pt>
                  <c:pt idx="6">
                    <c:v>2007-08</c:v>
                  </c:pt>
                  <c:pt idx="7">
                    <c:v>2008-09</c:v>
                  </c:pt>
                  <c:pt idx="8">
                    <c:v>2009-10</c:v>
                  </c:pt>
                  <c:pt idx="9">
                    <c:v>2010-11</c:v>
                  </c:pt>
                  <c:pt idx="10">
                    <c:v>2006-07</c:v>
                  </c:pt>
                  <c:pt idx="11">
                    <c:v>2007-08</c:v>
                  </c:pt>
                  <c:pt idx="12">
                    <c:v>2008-09</c:v>
                  </c:pt>
                  <c:pt idx="13">
                    <c:v>2009-10</c:v>
                  </c:pt>
                  <c:pt idx="14">
                    <c:v>2010-11</c:v>
                  </c:pt>
                </c:lvl>
                <c:lvl>
                  <c:pt idx="0">
                    <c:v>Φυσική</c:v>
                  </c:pt>
                  <c:pt idx="5">
                    <c:v>Χημεία</c:v>
                  </c:pt>
                  <c:pt idx="10">
                    <c:v>Βιολογία</c:v>
                  </c:pt>
                </c:lvl>
              </c:multiLvlStrCache>
            </c:multiLvlStrRef>
          </c:cat>
          <c:val>
            <c:numRef>
              <c:f>Γραφήματα2!$C$6:$Q$6</c:f>
              <c:numCache>
                <c:formatCode>0%</c:formatCode>
                <c:ptCount val="15"/>
                <c:pt idx="0">
                  <c:v>0.88</c:v>
                </c:pt>
                <c:pt idx="1">
                  <c:v>0.72000000000000064</c:v>
                </c:pt>
                <c:pt idx="2">
                  <c:v>0.82000000000000062</c:v>
                </c:pt>
                <c:pt idx="3">
                  <c:v>0.79</c:v>
                </c:pt>
                <c:pt idx="4">
                  <c:v>0.51</c:v>
                </c:pt>
                <c:pt idx="5">
                  <c:v>0.7600000000000009</c:v>
                </c:pt>
                <c:pt idx="6">
                  <c:v>0.65000000000000102</c:v>
                </c:pt>
                <c:pt idx="7">
                  <c:v>0.71000000000000063</c:v>
                </c:pt>
                <c:pt idx="8">
                  <c:v>0.67000000000000104</c:v>
                </c:pt>
                <c:pt idx="9">
                  <c:v>0.81</c:v>
                </c:pt>
              </c:numCache>
            </c:numRef>
          </c:val>
        </c:ser>
        <c:ser>
          <c:idx val="2"/>
          <c:order val="2"/>
          <c:tx>
            <c:strRef>
              <c:f>Γραφήματα2!$B$7</c:f>
              <c:strCache>
                <c:ptCount val="1"/>
                <c:pt idx="0">
                  <c:v>Γ' Γυμνασίου</c:v>
                </c:pt>
              </c:strCache>
            </c:strRef>
          </c:tx>
          <c:spPr>
            <a:solidFill>
              <a:srgbClr val="00CCFF"/>
            </a:solidFill>
            <a:ln w="12700">
              <a:solidFill>
                <a:srgbClr val="000000"/>
              </a:solidFill>
              <a:prstDash val="solid"/>
            </a:ln>
          </c:spPr>
          <c:invertIfNegative val="0"/>
          <c:dLbls>
            <c:delete val="1"/>
          </c:dLbls>
          <c:cat>
            <c:multiLvlStrRef>
              <c:f>Γραφήματα2!$C$3:$Q$4</c:f>
              <c:multiLvlStrCache>
                <c:ptCount val="15"/>
                <c:lvl>
                  <c:pt idx="0">
                    <c:v>2006-07</c:v>
                  </c:pt>
                  <c:pt idx="1">
                    <c:v>2007-08</c:v>
                  </c:pt>
                  <c:pt idx="2">
                    <c:v>2008-09</c:v>
                  </c:pt>
                  <c:pt idx="3">
                    <c:v>2009-10</c:v>
                  </c:pt>
                  <c:pt idx="4">
                    <c:v>2010-11</c:v>
                  </c:pt>
                  <c:pt idx="5">
                    <c:v>2006-07</c:v>
                  </c:pt>
                  <c:pt idx="6">
                    <c:v>2007-08</c:v>
                  </c:pt>
                  <c:pt idx="7">
                    <c:v>2008-09</c:v>
                  </c:pt>
                  <c:pt idx="8">
                    <c:v>2009-10</c:v>
                  </c:pt>
                  <c:pt idx="9">
                    <c:v>2010-11</c:v>
                  </c:pt>
                  <c:pt idx="10">
                    <c:v>2006-07</c:v>
                  </c:pt>
                  <c:pt idx="11">
                    <c:v>2007-08</c:v>
                  </c:pt>
                  <c:pt idx="12">
                    <c:v>2008-09</c:v>
                  </c:pt>
                  <c:pt idx="13">
                    <c:v>2009-10</c:v>
                  </c:pt>
                  <c:pt idx="14">
                    <c:v>2010-11</c:v>
                  </c:pt>
                </c:lvl>
                <c:lvl>
                  <c:pt idx="0">
                    <c:v>Φυσική</c:v>
                  </c:pt>
                  <c:pt idx="5">
                    <c:v>Χημεία</c:v>
                  </c:pt>
                  <c:pt idx="10">
                    <c:v>Βιολογία</c:v>
                  </c:pt>
                </c:lvl>
              </c:multiLvlStrCache>
            </c:multiLvlStrRef>
          </c:cat>
          <c:val>
            <c:numRef>
              <c:f>Γραφήματα2!$C$7:$Q$7</c:f>
              <c:numCache>
                <c:formatCode>0%</c:formatCode>
                <c:ptCount val="15"/>
                <c:pt idx="0">
                  <c:v>0.88</c:v>
                </c:pt>
                <c:pt idx="1">
                  <c:v>0.68</c:v>
                </c:pt>
                <c:pt idx="2">
                  <c:v>0.61000000000000065</c:v>
                </c:pt>
                <c:pt idx="3">
                  <c:v>0.67000000000000104</c:v>
                </c:pt>
                <c:pt idx="4">
                  <c:v>0.45</c:v>
                </c:pt>
                <c:pt idx="5">
                  <c:v>0.83000000000000063</c:v>
                </c:pt>
                <c:pt idx="6">
                  <c:v>0.63000000000000089</c:v>
                </c:pt>
                <c:pt idx="7">
                  <c:v>0.67000000000000104</c:v>
                </c:pt>
                <c:pt idx="8">
                  <c:v>0.7600000000000009</c:v>
                </c:pt>
                <c:pt idx="9">
                  <c:v>0.68</c:v>
                </c:pt>
                <c:pt idx="10">
                  <c:v>0.83000000000000063</c:v>
                </c:pt>
                <c:pt idx="11">
                  <c:v>0.49000000000000032</c:v>
                </c:pt>
                <c:pt idx="12">
                  <c:v>0.43000000000000038</c:v>
                </c:pt>
                <c:pt idx="13">
                  <c:v>0.42000000000000032</c:v>
                </c:pt>
                <c:pt idx="14">
                  <c:v>0.49000000000000032</c:v>
                </c:pt>
              </c:numCache>
            </c:numRef>
          </c:val>
        </c:ser>
        <c:dLbls>
          <c:showLegendKey val="0"/>
          <c:showVal val="1"/>
          <c:showCatName val="0"/>
          <c:showSerName val="0"/>
          <c:showPercent val="0"/>
          <c:showBubbleSize val="0"/>
        </c:dLbls>
        <c:gapWidth val="150"/>
        <c:shape val="cylinder"/>
        <c:axId val="133021056"/>
        <c:axId val="133026944"/>
        <c:axId val="0"/>
      </c:bar3DChart>
      <c:catAx>
        <c:axId val="133021056"/>
        <c:scaling>
          <c:orientation val="minMax"/>
        </c:scaling>
        <c:delete val="0"/>
        <c:axPos val="b"/>
        <c:numFmt formatCode="General" sourceLinked="1"/>
        <c:majorTickMark val="out"/>
        <c:minorTickMark val="none"/>
        <c:tickLblPos val="low"/>
        <c:spPr>
          <a:ln w="3175">
            <a:solidFill>
              <a:srgbClr val="000000"/>
            </a:solidFill>
            <a:prstDash val="solid"/>
          </a:ln>
        </c:spPr>
        <c:txPr>
          <a:bodyPr rot="-5400000" vert="horz"/>
          <a:lstStyle/>
          <a:p>
            <a:pPr>
              <a:defRPr sz="1100" b="0" i="0" u="none" strike="noStrike" baseline="0">
                <a:solidFill>
                  <a:srgbClr val="000000"/>
                </a:solidFill>
                <a:latin typeface="Arial"/>
                <a:ea typeface="Arial"/>
                <a:cs typeface="Arial"/>
              </a:defRPr>
            </a:pPr>
            <a:endParaRPr lang="el-GR"/>
          </a:p>
        </c:txPr>
        <c:crossAx val="133026944"/>
        <c:crosses val="autoZero"/>
        <c:auto val="1"/>
        <c:lblAlgn val="ctr"/>
        <c:lblOffset val="100"/>
        <c:tickLblSkip val="1"/>
        <c:tickMarkSkip val="1"/>
        <c:noMultiLvlLbl val="0"/>
      </c:catAx>
      <c:valAx>
        <c:axId val="133026944"/>
        <c:scaling>
          <c:orientation val="minMax"/>
        </c:scaling>
        <c:delete val="0"/>
        <c:axPos val="l"/>
        <c:majorGridlines>
          <c:spPr>
            <a:ln w="12700">
              <a:solidFill>
                <a:srgbClr val="FFFFFF"/>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el-GR"/>
          </a:p>
        </c:txPr>
        <c:crossAx val="133021056"/>
        <c:crosses val="autoZero"/>
        <c:crossBetween val="between"/>
      </c:valAx>
      <c:spPr>
        <a:noFill/>
        <a:ln w="25400">
          <a:noFill/>
        </a:ln>
      </c:spPr>
    </c:plotArea>
    <c:legend>
      <c:legendPos val="t"/>
      <c:layout>
        <c:manualLayout>
          <c:xMode val="edge"/>
          <c:yMode val="edge"/>
          <c:x val="0.18109533631431873"/>
          <c:y val="0.11339986693280105"/>
          <c:w val="0.6263370520367556"/>
          <c:h val="7.5133931611842134E-2"/>
        </c:manualLayout>
      </c:layout>
      <c:overlay val="0"/>
      <c:spPr>
        <a:solidFill>
          <a:srgbClr val="FFFFFF"/>
        </a:solidFill>
        <a:ln w="25400">
          <a:noFill/>
        </a:ln>
      </c:spPr>
      <c:txPr>
        <a:bodyPr/>
        <a:lstStyle/>
        <a:p>
          <a:pPr>
            <a:defRPr sz="925" b="0" i="0" u="none" strike="noStrike" baseline="0">
              <a:solidFill>
                <a:srgbClr val="000000"/>
              </a:solidFill>
              <a:latin typeface="Arial"/>
              <a:ea typeface="Arial"/>
              <a:cs typeface="Arial"/>
            </a:defRPr>
          </a:pPr>
          <a:endParaRPr lang="el-GR"/>
        </a:p>
      </c:txPr>
    </c:legend>
    <c:plotVisOnly val="1"/>
    <c:dispBlanksAs val="gap"/>
    <c:showDLblsOverMax val="0"/>
  </c:chart>
  <c:spPr>
    <a:solidFill>
      <a:srgbClr val="FFFFFF"/>
    </a:solidFill>
    <a:ln w="9525">
      <a:noFill/>
    </a:ln>
  </c:spPr>
  <c:txPr>
    <a:bodyPr/>
    <a:lstStyle/>
    <a:p>
      <a:pPr>
        <a:defRPr sz="1675" b="0" i="0" u="none" strike="noStrike" baseline="0">
          <a:solidFill>
            <a:srgbClr val="000000"/>
          </a:solidFill>
          <a:latin typeface="Arial"/>
          <a:ea typeface="Arial"/>
          <a:cs typeface="Arial"/>
        </a:defRPr>
      </a:pPr>
      <a:endParaRPr lang="el-G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l-GR"/>
              <a:t>Τρόπος πραγματοποίησης των εργαστηριακών ασκήσεων κατά μάθημα. 
(προτεινόμενες από το </a:t>
            </a:r>
            <a:r>
              <a:rPr lang="el-GR" sz="1200" b="1" i="0" u="none" strike="noStrike" baseline="0"/>
              <a:t>Υπ. Παιδείας Δ.Β.Μ.Θ. για τα σχολικά έτη 2006-07 έως και  2010-11</a:t>
            </a:r>
            <a:r>
              <a:rPr lang="el-GR"/>
              <a:t>)</a:t>
            </a:r>
          </a:p>
        </c:rich>
      </c:tx>
      <c:layout>
        <c:manualLayout>
          <c:xMode val="edge"/>
          <c:yMode val="edge"/>
          <c:x val="0.11958232583131832"/>
          <c:y val="2.5249431122002449E-2"/>
        </c:manualLayout>
      </c:layout>
      <c:overlay val="0"/>
      <c:spPr>
        <a:noFill/>
        <a:ln w="25400">
          <a:noFill/>
        </a:ln>
      </c:spPr>
    </c:title>
    <c:autoTitleDeleted val="0"/>
    <c:view3D>
      <c:rotX val="30"/>
      <c:hPercent val="46"/>
      <c:rotY val="40"/>
      <c:depthPercent val="100"/>
      <c:rAngAx val="1"/>
    </c:view3D>
    <c:floor>
      <c:thickness val="0"/>
      <c:spPr>
        <a:pattFill prst="wdUpDiag">
          <a:fgClr>
            <a:srgbClr val="800000"/>
          </a:fgClr>
          <a:bgClr>
            <a:srgbClr val="333300"/>
          </a:bgClr>
        </a:pattFill>
        <a:ln w="3175">
          <a:solidFill>
            <a:srgbClr val="000000"/>
          </a:solidFill>
          <a:prstDash val="solid"/>
        </a:ln>
      </c:spPr>
    </c:floor>
    <c:sideWall>
      <c:thickness val="0"/>
      <c:spPr>
        <a:gradFill flip="none" rotWithShape="1">
          <a:gsLst>
            <a:gs pos="0">
              <a:srgbClr val="639BDF">
                <a:alpha val="3000"/>
                <a:lumMod val="72000"/>
                <a:lumOff val="28000"/>
              </a:srgbClr>
            </a:gs>
            <a:gs pos="5000">
              <a:srgbClr val="83A7C3"/>
            </a:gs>
            <a:gs pos="13000">
              <a:srgbClr val="768FB9"/>
            </a:gs>
            <a:gs pos="21001">
              <a:srgbClr val="83A7C3"/>
            </a:gs>
            <a:gs pos="67000">
              <a:srgbClr val="FFFFFF"/>
            </a:gs>
            <a:gs pos="62000">
              <a:srgbClr val="9C6563"/>
            </a:gs>
            <a:gs pos="52000">
              <a:srgbClr val="80302D"/>
            </a:gs>
            <a:gs pos="71001">
              <a:srgbClr val="C0524E"/>
            </a:gs>
            <a:gs pos="94000">
              <a:srgbClr val="EBDAD4"/>
            </a:gs>
            <a:gs pos="100000">
              <a:srgbClr val="55261C"/>
            </a:gs>
          </a:gsLst>
          <a:path path="shape">
            <a:fillToRect l="50000" t="50000" r="50000" b="50000"/>
          </a:path>
          <a:tileRect/>
        </a:gradFill>
        <a:ln w="12700">
          <a:solidFill>
            <a:srgbClr val="808080"/>
          </a:solidFill>
          <a:prstDash val="solid"/>
        </a:ln>
      </c:spPr>
    </c:sideWall>
    <c:backWall>
      <c:thickness val="0"/>
      <c:spPr>
        <a:gradFill flip="none" rotWithShape="1">
          <a:gsLst>
            <a:gs pos="0">
              <a:srgbClr val="639BDF">
                <a:alpha val="3000"/>
                <a:lumMod val="72000"/>
                <a:lumOff val="28000"/>
              </a:srgbClr>
            </a:gs>
            <a:gs pos="5000">
              <a:srgbClr val="83A7C3"/>
            </a:gs>
            <a:gs pos="13000">
              <a:srgbClr val="768FB9"/>
            </a:gs>
            <a:gs pos="21001">
              <a:srgbClr val="83A7C3"/>
            </a:gs>
            <a:gs pos="67000">
              <a:srgbClr val="FFFFFF"/>
            </a:gs>
            <a:gs pos="62000">
              <a:srgbClr val="9C6563"/>
            </a:gs>
            <a:gs pos="52000">
              <a:srgbClr val="80302D"/>
            </a:gs>
            <a:gs pos="71001">
              <a:srgbClr val="C0524E"/>
            </a:gs>
            <a:gs pos="94000">
              <a:srgbClr val="EBDAD4"/>
            </a:gs>
            <a:gs pos="100000">
              <a:srgbClr val="55261C"/>
            </a:gs>
          </a:gsLst>
          <a:path path="shape">
            <a:fillToRect l="50000" t="50000" r="50000" b="50000"/>
          </a:path>
          <a:tileRect/>
        </a:gradFill>
        <a:ln w="12700">
          <a:solidFill>
            <a:srgbClr val="808080"/>
          </a:solidFill>
          <a:prstDash val="solid"/>
        </a:ln>
      </c:spPr>
    </c:backWall>
    <c:plotArea>
      <c:layout>
        <c:manualLayout>
          <c:layoutTarget val="inner"/>
          <c:xMode val="edge"/>
          <c:yMode val="edge"/>
          <c:x val="9.7103248603809394E-2"/>
          <c:y val="0.20914211772723346"/>
          <c:w val="0.78318254157721645"/>
          <c:h val="0.5373681405158709"/>
        </c:manualLayout>
      </c:layout>
      <c:bar3DChart>
        <c:barDir val="col"/>
        <c:grouping val="percentStacked"/>
        <c:varyColors val="0"/>
        <c:ser>
          <c:idx val="0"/>
          <c:order val="0"/>
          <c:tx>
            <c:strRef>
              <c:f>Γραφήματα3!$B$4</c:f>
              <c:strCache>
                <c:ptCount val="1"/>
                <c:pt idx="0">
                  <c:v>Μετωπικά</c:v>
                </c:pt>
              </c:strCache>
            </c:strRef>
          </c:tx>
          <c:spPr>
            <a:solidFill>
              <a:srgbClr val="99CCFF"/>
            </a:solidFill>
            <a:ln w="12700">
              <a:solidFill>
                <a:srgbClr val="000000"/>
              </a:solidFill>
              <a:prstDash val="solid"/>
            </a:ln>
          </c:spPr>
          <c:invertIfNegative val="0"/>
          <c:dLbls>
            <c:delete val="1"/>
          </c:dLbls>
          <c:cat>
            <c:multiLvlStrRef>
              <c:f>Γραφήματα3!$C$2:$Q$3</c:f>
              <c:multiLvlStrCache>
                <c:ptCount val="15"/>
                <c:lvl>
                  <c:pt idx="0">
                    <c:v>2006-07</c:v>
                  </c:pt>
                  <c:pt idx="1">
                    <c:v>2007-08</c:v>
                  </c:pt>
                  <c:pt idx="2">
                    <c:v>2008-09</c:v>
                  </c:pt>
                  <c:pt idx="3">
                    <c:v>2009-10</c:v>
                  </c:pt>
                  <c:pt idx="4">
                    <c:v>2010-11</c:v>
                  </c:pt>
                  <c:pt idx="5">
                    <c:v>2006-07</c:v>
                  </c:pt>
                  <c:pt idx="6">
                    <c:v>2007-08</c:v>
                  </c:pt>
                  <c:pt idx="7">
                    <c:v>2008-09</c:v>
                  </c:pt>
                  <c:pt idx="8">
                    <c:v>2009-10</c:v>
                  </c:pt>
                  <c:pt idx="9">
                    <c:v>2010-11</c:v>
                  </c:pt>
                  <c:pt idx="10">
                    <c:v>2006-07</c:v>
                  </c:pt>
                  <c:pt idx="11">
                    <c:v>2007-08</c:v>
                  </c:pt>
                  <c:pt idx="12">
                    <c:v>2008-09</c:v>
                  </c:pt>
                  <c:pt idx="13">
                    <c:v>2009-10</c:v>
                  </c:pt>
                  <c:pt idx="14">
                    <c:v>2010-11</c:v>
                  </c:pt>
                </c:lvl>
                <c:lvl>
                  <c:pt idx="0">
                    <c:v>Φυσική</c:v>
                  </c:pt>
                  <c:pt idx="5">
                    <c:v>Χημεία</c:v>
                  </c:pt>
                  <c:pt idx="10">
                    <c:v>Βιολογία</c:v>
                  </c:pt>
                </c:lvl>
              </c:multiLvlStrCache>
            </c:multiLvlStrRef>
          </c:cat>
          <c:val>
            <c:numRef>
              <c:f>Γραφήματα3!$C$4:$Q$4</c:f>
              <c:numCache>
                <c:formatCode>0%</c:formatCode>
                <c:ptCount val="15"/>
                <c:pt idx="0">
                  <c:v>0.38000000000000045</c:v>
                </c:pt>
                <c:pt idx="1">
                  <c:v>0.31000000000000039</c:v>
                </c:pt>
                <c:pt idx="2">
                  <c:v>0.41000000000000031</c:v>
                </c:pt>
                <c:pt idx="3">
                  <c:v>0.47000000000000008</c:v>
                </c:pt>
                <c:pt idx="4">
                  <c:v>0.5</c:v>
                </c:pt>
                <c:pt idx="5">
                  <c:v>0.34</c:v>
                </c:pt>
                <c:pt idx="6">
                  <c:v>0.22</c:v>
                </c:pt>
                <c:pt idx="7">
                  <c:v>0.35000000000000031</c:v>
                </c:pt>
                <c:pt idx="8">
                  <c:v>0.42000000000000032</c:v>
                </c:pt>
                <c:pt idx="9">
                  <c:v>0.49000000000000032</c:v>
                </c:pt>
                <c:pt idx="10">
                  <c:v>0.55000000000000004</c:v>
                </c:pt>
                <c:pt idx="11">
                  <c:v>0.54</c:v>
                </c:pt>
                <c:pt idx="12">
                  <c:v>0.67000000000000104</c:v>
                </c:pt>
                <c:pt idx="13">
                  <c:v>0.58000000000000007</c:v>
                </c:pt>
                <c:pt idx="14">
                  <c:v>0.65000000000000102</c:v>
                </c:pt>
              </c:numCache>
            </c:numRef>
          </c:val>
        </c:ser>
        <c:ser>
          <c:idx val="1"/>
          <c:order val="1"/>
          <c:tx>
            <c:strRef>
              <c:f>Γραφήματα3!$B$5</c:f>
              <c:strCache>
                <c:ptCount val="1"/>
                <c:pt idx="0">
                  <c:v>Επίδειξη</c:v>
                </c:pt>
              </c:strCache>
            </c:strRef>
          </c:tx>
          <c:spPr>
            <a:solidFill>
              <a:srgbClr val="FF9900"/>
            </a:solidFill>
            <a:ln w="12700">
              <a:solidFill>
                <a:srgbClr val="000000"/>
              </a:solidFill>
              <a:prstDash val="solid"/>
            </a:ln>
          </c:spPr>
          <c:invertIfNegative val="0"/>
          <c:dLbls>
            <c:delete val="1"/>
          </c:dLbls>
          <c:cat>
            <c:multiLvlStrRef>
              <c:f>Γραφήματα3!$C$2:$Q$3</c:f>
              <c:multiLvlStrCache>
                <c:ptCount val="15"/>
                <c:lvl>
                  <c:pt idx="0">
                    <c:v>2006-07</c:v>
                  </c:pt>
                  <c:pt idx="1">
                    <c:v>2007-08</c:v>
                  </c:pt>
                  <c:pt idx="2">
                    <c:v>2008-09</c:v>
                  </c:pt>
                  <c:pt idx="3">
                    <c:v>2009-10</c:v>
                  </c:pt>
                  <c:pt idx="4">
                    <c:v>2010-11</c:v>
                  </c:pt>
                  <c:pt idx="5">
                    <c:v>2006-07</c:v>
                  </c:pt>
                  <c:pt idx="6">
                    <c:v>2007-08</c:v>
                  </c:pt>
                  <c:pt idx="7">
                    <c:v>2008-09</c:v>
                  </c:pt>
                  <c:pt idx="8">
                    <c:v>2009-10</c:v>
                  </c:pt>
                  <c:pt idx="9">
                    <c:v>2010-11</c:v>
                  </c:pt>
                  <c:pt idx="10">
                    <c:v>2006-07</c:v>
                  </c:pt>
                  <c:pt idx="11">
                    <c:v>2007-08</c:v>
                  </c:pt>
                  <c:pt idx="12">
                    <c:v>2008-09</c:v>
                  </c:pt>
                  <c:pt idx="13">
                    <c:v>2009-10</c:v>
                  </c:pt>
                  <c:pt idx="14">
                    <c:v>2010-11</c:v>
                  </c:pt>
                </c:lvl>
                <c:lvl>
                  <c:pt idx="0">
                    <c:v>Φυσική</c:v>
                  </c:pt>
                  <c:pt idx="5">
                    <c:v>Χημεία</c:v>
                  </c:pt>
                  <c:pt idx="10">
                    <c:v>Βιολογία</c:v>
                  </c:pt>
                </c:lvl>
              </c:multiLvlStrCache>
            </c:multiLvlStrRef>
          </c:cat>
          <c:val>
            <c:numRef>
              <c:f>Γραφήματα3!$C$5:$Q$5</c:f>
              <c:numCache>
                <c:formatCode>0%</c:formatCode>
                <c:ptCount val="15"/>
                <c:pt idx="0">
                  <c:v>0.62000000000000077</c:v>
                </c:pt>
                <c:pt idx="1">
                  <c:v>0.69000000000000061</c:v>
                </c:pt>
                <c:pt idx="2">
                  <c:v>0.59</c:v>
                </c:pt>
                <c:pt idx="3">
                  <c:v>0.53</c:v>
                </c:pt>
                <c:pt idx="4">
                  <c:v>0.5</c:v>
                </c:pt>
                <c:pt idx="5">
                  <c:v>0.66000000000000103</c:v>
                </c:pt>
                <c:pt idx="6">
                  <c:v>0.78</c:v>
                </c:pt>
                <c:pt idx="7">
                  <c:v>0.65000000000000102</c:v>
                </c:pt>
                <c:pt idx="8">
                  <c:v>0.58000000000000007</c:v>
                </c:pt>
                <c:pt idx="9">
                  <c:v>0.51</c:v>
                </c:pt>
                <c:pt idx="10">
                  <c:v>0.45</c:v>
                </c:pt>
                <c:pt idx="11">
                  <c:v>0.46</c:v>
                </c:pt>
                <c:pt idx="12">
                  <c:v>0.33000000000000052</c:v>
                </c:pt>
                <c:pt idx="13">
                  <c:v>0.42000000000000032</c:v>
                </c:pt>
                <c:pt idx="14">
                  <c:v>0.35000000000000031</c:v>
                </c:pt>
              </c:numCache>
            </c:numRef>
          </c:val>
        </c:ser>
        <c:dLbls>
          <c:showLegendKey val="0"/>
          <c:showVal val="1"/>
          <c:showCatName val="0"/>
          <c:showSerName val="0"/>
          <c:showPercent val="0"/>
          <c:showBubbleSize val="0"/>
        </c:dLbls>
        <c:gapWidth val="150"/>
        <c:shape val="cylinder"/>
        <c:axId val="107158144"/>
        <c:axId val="107168128"/>
        <c:axId val="0"/>
      </c:bar3DChart>
      <c:catAx>
        <c:axId val="107158144"/>
        <c:scaling>
          <c:orientation val="minMax"/>
        </c:scaling>
        <c:delete val="0"/>
        <c:axPos val="b"/>
        <c:numFmt formatCode="General" sourceLinked="1"/>
        <c:majorTickMark val="out"/>
        <c:minorTickMark val="none"/>
        <c:tickLblPos val="low"/>
        <c:spPr>
          <a:ln w="3175">
            <a:solidFill>
              <a:srgbClr val="000000"/>
            </a:solidFill>
            <a:prstDash val="solid"/>
          </a:ln>
        </c:spPr>
        <c:txPr>
          <a:bodyPr rot="-5400000" vert="horz"/>
          <a:lstStyle/>
          <a:p>
            <a:pPr>
              <a:defRPr sz="1100" b="0" i="0" u="none" strike="noStrike" baseline="0">
                <a:solidFill>
                  <a:srgbClr val="000000"/>
                </a:solidFill>
                <a:latin typeface="Arial"/>
                <a:ea typeface="Arial"/>
                <a:cs typeface="Arial"/>
              </a:defRPr>
            </a:pPr>
            <a:endParaRPr lang="el-GR"/>
          </a:p>
        </c:txPr>
        <c:crossAx val="107168128"/>
        <c:crosses val="autoZero"/>
        <c:auto val="1"/>
        <c:lblAlgn val="ctr"/>
        <c:lblOffset val="100"/>
        <c:tickLblSkip val="1"/>
        <c:tickMarkSkip val="1"/>
        <c:noMultiLvlLbl val="0"/>
      </c:catAx>
      <c:valAx>
        <c:axId val="107168128"/>
        <c:scaling>
          <c:orientation val="minMax"/>
        </c:scaling>
        <c:delete val="0"/>
        <c:axPos val="l"/>
        <c:majorGridlines>
          <c:spPr>
            <a:ln w="12700">
              <a:solidFill>
                <a:srgbClr val="FFFFFF"/>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el-GR"/>
          </a:p>
        </c:txPr>
        <c:crossAx val="107158144"/>
        <c:crosses val="autoZero"/>
        <c:crossBetween val="between"/>
      </c:valAx>
      <c:spPr>
        <a:noFill/>
        <a:ln w="25400">
          <a:noFill/>
        </a:ln>
      </c:spPr>
    </c:plotArea>
    <c:legend>
      <c:legendPos val="t"/>
      <c:layout>
        <c:manualLayout>
          <c:xMode val="edge"/>
          <c:yMode val="edge"/>
          <c:x val="0.19821153796829591"/>
          <c:y val="0.12021753362604751"/>
          <c:w val="0.55764513195693055"/>
          <c:h val="7.2928357409828989E-2"/>
        </c:manualLayout>
      </c:layout>
      <c:overlay val="0"/>
      <c:spPr>
        <a:solidFill>
          <a:srgbClr val="FFFFFF"/>
        </a:solidFill>
        <a:ln w="25400">
          <a:noFill/>
        </a:ln>
      </c:spPr>
      <c:txPr>
        <a:bodyPr/>
        <a:lstStyle/>
        <a:p>
          <a:pPr>
            <a:defRPr sz="1100" b="0" i="0" u="none" strike="noStrike" baseline="0">
              <a:solidFill>
                <a:srgbClr val="000000"/>
              </a:solidFill>
              <a:latin typeface="Arial"/>
              <a:ea typeface="Arial"/>
              <a:cs typeface="Arial"/>
            </a:defRPr>
          </a:pPr>
          <a:endParaRPr lang="el-GR"/>
        </a:p>
      </c:txPr>
    </c:legend>
    <c:plotVisOnly val="1"/>
    <c:dispBlanksAs val="gap"/>
    <c:showDLblsOverMax val="0"/>
  </c:chart>
  <c:spPr>
    <a:solidFill>
      <a:srgbClr val="FFFFFF"/>
    </a:solidFill>
    <a:ln w="9525">
      <a:noFill/>
    </a:ln>
  </c:spPr>
  <c:txPr>
    <a:bodyPr/>
    <a:lstStyle/>
    <a:p>
      <a:pPr algn="just">
        <a:defRPr sz="1675" b="0" i="0" u="none" strike="noStrike" baseline="0">
          <a:solidFill>
            <a:srgbClr val="000000"/>
          </a:solidFill>
          <a:latin typeface="Arial"/>
          <a:ea typeface="Arial"/>
          <a:cs typeface="Arial"/>
        </a:defRPr>
      </a:pPr>
      <a:endParaRPr lang="el-G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l-GR"/>
              <a:t>Ποσοστό πραγματοποίησης των υποχρεωτικών εργαστηριακών ασκήσεων </a:t>
            </a:r>
          </a:p>
          <a:p>
            <a:pPr>
              <a:defRPr sz="1200" b="1" i="0" u="none" strike="noStrike" baseline="0">
                <a:solidFill>
                  <a:srgbClr val="000000"/>
                </a:solidFill>
                <a:latin typeface="Arial"/>
                <a:ea typeface="Arial"/>
                <a:cs typeface="Arial"/>
              </a:defRPr>
            </a:pPr>
            <a:r>
              <a:rPr lang="el-GR"/>
              <a:t>συνολικά σε όλα τα μαθήματα του Γενικού Λυκείου</a:t>
            </a:r>
          </a:p>
        </c:rich>
      </c:tx>
      <c:layout>
        <c:manualLayout>
          <c:xMode val="edge"/>
          <c:yMode val="edge"/>
          <c:x val="0.1903259578586195"/>
          <c:y val="2.0628433591550047E-2"/>
        </c:manualLayout>
      </c:layout>
      <c:overlay val="0"/>
      <c:spPr>
        <a:noFill/>
        <a:ln w="25400">
          <a:noFill/>
        </a:ln>
      </c:spPr>
    </c:title>
    <c:autoTitleDeleted val="0"/>
    <c:view3D>
      <c:rotX val="15"/>
      <c:hPercent val="49"/>
      <c:rotY val="20"/>
      <c:depthPercent val="100"/>
      <c:rAngAx val="1"/>
    </c:view3D>
    <c:floor>
      <c:thickness val="0"/>
      <c:spPr>
        <a:blipFill dpi="0" rotWithShape="0">
          <a:blip xmlns:r="http://schemas.openxmlformats.org/officeDocument/2006/relationships" r:embed="rId1"/>
          <a:srcRect/>
          <a:tile tx="0" ty="0" sx="100000" sy="100000" flip="none" algn="tl"/>
        </a:blipFill>
        <a:ln w="3175">
          <a:solidFill>
            <a:srgbClr val="000000"/>
          </a:solidFill>
          <a:prstDash val="solid"/>
        </a:ln>
      </c:spPr>
    </c:floor>
    <c:sideWall>
      <c:thickness val="0"/>
      <c:spPr>
        <a:gradFill rotWithShape="0">
          <a:gsLst>
            <a:gs pos="0">
              <a:srgbClr val="003366"/>
            </a:gs>
            <a:gs pos="50000">
              <a:srgbClr val="000080"/>
            </a:gs>
            <a:gs pos="100000">
              <a:srgbClr val="003366"/>
            </a:gs>
          </a:gsLst>
          <a:lin ang="18900000" scaled="1"/>
        </a:gradFill>
        <a:ln w="12700">
          <a:solidFill>
            <a:srgbClr val="808080"/>
          </a:solidFill>
          <a:prstDash val="solid"/>
        </a:ln>
      </c:spPr>
    </c:sideWall>
    <c:backWall>
      <c:thickness val="0"/>
      <c:spPr>
        <a:gradFill flip="none" rotWithShape="1">
          <a:gsLst>
            <a:gs pos="0">
              <a:srgbClr val="000000">
                <a:lumMod val="42000"/>
                <a:alpha val="44000"/>
              </a:srgbClr>
            </a:gs>
            <a:gs pos="20000">
              <a:srgbClr val="000040"/>
            </a:gs>
            <a:gs pos="50000">
              <a:srgbClr val="400040"/>
            </a:gs>
            <a:gs pos="75000">
              <a:srgbClr val="8F0040"/>
            </a:gs>
            <a:gs pos="89999">
              <a:srgbClr val="F27300"/>
            </a:gs>
            <a:gs pos="100000">
              <a:srgbClr val="FFBF00"/>
            </a:gs>
          </a:gsLst>
          <a:lin ang="5400000" scaled="0"/>
          <a:tileRect r="-100000" b="-100000"/>
        </a:gradFill>
        <a:ln w="12700">
          <a:solidFill>
            <a:srgbClr val="808080"/>
          </a:solidFill>
          <a:prstDash val="solid"/>
        </a:ln>
        <a:scene3d>
          <a:camera prst="orthographicFront"/>
          <a:lightRig rig="threePt" dir="t"/>
        </a:scene3d>
        <a:sp3d prstMaterial="dkEdge">
          <a:contourClr>
            <a:srgbClr val="000000"/>
          </a:contourClr>
        </a:sp3d>
      </c:spPr>
    </c:backWall>
    <c:plotArea>
      <c:layout>
        <c:manualLayout>
          <c:layoutTarget val="inner"/>
          <c:xMode val="edge"/>
          <c:yMode val="edge"/>
          <c:x val="6.2583263060231584E-2"/>
          <c:y val="0.18521002688429158"/>
          <c:w val="0.91877556407574024"/>
          <c:h val="0.74321548875216459"/>
        </c:manualLayout>
      </c:layout>
      <c:bar3DChart>
        <c:barDir val="col"/>
        <c:grouping val="clustered"/>
        <c:varyColors val="0"/>
        <c:ser>
          <c:idx val="0"/>
          <c:order val="0"/>
          <c:tx>
            <c:strRef>
              <c:f>Γραφήματα1!$B$3</c:f>
              <c:strCache>
                <c:ptCount val="1"/>
                <c:pt idx="0">
                  <c:v>2005-06</c:v>
                </c:pt>
              </c:strCache>
            </c:strRef>
          </c:tx>
          <c:spPr>
            <a:solidFill>
              <a:srgbClr val="FF0000"/>
            </a:solidFill>
            <a:ln w="12700">
              <a:solidFill>
                <a:srgbClr val="000000"/>
              </a:solidFill>
              <a:prstDash val="solid"/>
            </a:ln>
          </c:spPr>
          <c:invertIfNegative val="0"/>
          <c:dLbls>
            <c:delete val="1"/>
          </c:dLbls>
          <c:cat>
            <c:strRef>
              <c:f>Γραφήματα1!$C$2:$E$2</c:f>
              <c:strCache>
                <c:ptCount val="3"/>
                <c:pt idx="0">
                  <c:v>Όλα τα μαθήματα</c:v>
                </c:pt>
                <c:pt idx="1">
                  <c:v>Μετωπικά</c:v>
                </c:pt>
                <c:pt idx="2">
                  <c:v>Με επίδειξη</c:v>
                </c:pt>
              </c:strCache>
            </c:strRef>
          </c:cat>
          <c:val>
            <c:numRef>
              <c:f>Γραφήματα1!$C$3:$E$3</c:f>
              <c:numCache>
                <c:formatCode>0%</c:formatCode>
                <c:ptCount val="3"/>
                <c:pt idx="0">
                  <c:v>0.83000000000000052</c:v>
                </c:pt>
                <c:pt idx="1">
                  <c:v>0.68</c:v>
                </c:pt>
                <c:pt idx="2">
                  <c:v>0.32000000000000034</c:v>
                </c:pt>
              </c:numCache>
            </c:numRef>
          </c:val>
        </c:ser>
        <c:ser>
          <c:idx val="1"/>
          <c:order val="1"/>
          <c:tx>
            <c:strRef>
              <c:f>Γραφήματα1!$B$4</c:f>
              <c:strCache>
                <c:ptCount val="1"/>
                <c:pt idx="0">
                  <c:v>2006-07</c:v>
                </c:pt>
              </c:strCache>
            </c:strRef>
          </c:tx>
          <c:spPr>
            <a:solidFill>
              <a:srgbClr val="FF00FF"/>
            </a:solidFill>
            <a:ln w="12700">
              <a:solidFill>
                <a:srgbClr val="000000"/>
              </a:solidFill>
              <a:prstDash val="solid"/>
            </a:ln>
          </c:spPr>
          <c:invertIfNegative val="0"/>
          <c:dLbls>
            <c:delete val="1"/>
          </c:dLbls>
          <c:cat>
            <c:strRef>
              <c:f>Γραφήματα1!$C$2:$E$2</c:f>
              <c:strCache>
                <c:ptCount val="3"/>
                <c:pt idx="0">
                  <c:v>Όλα τα μαθήματα</c:v>
                </c:pt>
                <c:pt idx="1">
                  <c:v>Μετωπικά</c:v>
                </c:pt>
                <c:pt idx="2">
                  <c:v>Με επίδειξη</c:v>
                </c:pt>
              </c:strCache>
            </c:strRef>
          </c:cat>
          <c:val>
            <c:numRef>
              <c:f>Γραφήματα1!$C$4:$E$4</c:f>
              <c:numCache>
                <c:formatCode>0%</c:formatCode>
                <c:ptCount val="3"/>
                <c:pt idx="0">
                  <c:v>0.58000000000000007</c:v>
                </c:pt>
                <c:pt idx="1">
                  <c:v>0.6500000000000008</c:v>
                </c:pt>
                <c:pt idx="2">
                  <c:v>0.35000000000000026</c:v>
                </c:pt>
              </c:numCache>
            </c:numRef>
          </c:val>
        </c:ser>
        <c:ser>
          <c:idx val="2"/>
          <c:order val="2"/>
          <c:tx>
            <c:strRef>
              <c:f>Γραφήματα1!$B$5</c:f>
              <c:strCache>
                <c:ptCount val="1"/>
                <c:pt idx="0">
                  <c:v>2007-08</c:v>
                </c:pt>
              </c:strCache>
            </c:strRef>
          </c:tx>
          <c:spPr>
            <a:solidFill>
              <a:srgbClr val="FFFF00"/>
            </a:solidFill>
            <a:ln w="12700">
              <a:solidFill>
                <a:srgbClr val="000000"/>
              </a:solidFill>
              <a:prstDash val="solid"/>
            </a:ln>
          </c:spPr>
          <c:invertIfNegative val="0"/>
          <c:dLbls>
            <c:delete val="1"/>
          </c:dLbls>
          <c:cat>
            <c:strRef>
              <c:f>Γραφήματα1!$C$2:$E$2</c:f>
              <c:strCache>
                <c:ptCount val="3"/>
                <c:pt idx="0">
                  <c:v>Όλα τα μαθήματα</c:v>
                </c:pt>
                <c:pt idx="1">
                  <c:v>Μετωπικά</c:v>
                </c:pt>
                <c:pt idx="2">
                  <c:v>Με επίδειξη</c:v>
                </c:pt>
              </c:strCache>
            </c:strRef>
          </c:cat>
          <c:val>
            <c:numRef>
              <c:f>Γραφήματα1!$C$5:$E$5</c:f>
              <c:numCache>
                <c:formatCode>0%</c:formatCode>
                <c:ptCount val="3"/>
                <c:pt idx="0">
                  <c:v>0.55000000000000004</c:v>
                </c:pt>
                <c:pt idx="1">
                  <c:v>0.78</c:v>
                </c:pt>
                <c:pt idx="2">
                  <c:v>0.22</c:v>
                </c:pt>
              </c:numCache>
            </c:numRef>
          </c:val>
        </c:ser>
        <c:ser>
          <c:idx val="3"/>
          <c:order val="3"/>
          <c:tx>
            <c:strRef>
              <c:f>Γραφήματα1!$B$6</c:f>
              <c:strCache>
                <c:ptCount val="1"/>
                <c:pt idx="0">
                  <c:v>2008-09</c:v>
                </c:pt>
              </c:strCache>
            </c:strRef>
          </c:tx>
          <c:spPr>
            <a:solidFill>
              <a:srgbClr val="CCFFFF"/>
            </a:solidFill>
            <a:ln w="12700">
              <a:solidFill>
                <a:srgbClr val="000000"/>
              </a:solidFill>
              <a:prstDash val="solid"/>
            </a:ln>
          </c:spPr>
          <c:invertIfNegative val="0"/>
          <c:dLbls>
            <c:delete val="1"/>
          </c:dLbls>
          <c:cat>
            <c:strRef>
              <c:f>Γραφήματα1!$C$2:$E$2</c:f>
              <c:strCache>
                <c:ptCount val="3"/>
                <c:pt idx="0">
                  <c:v>Όλα τα μαθήματα</c:v>
                </c:pt>
                <c:pt idx="1">
                  <c:v>Μετωπικά</c:v>
                </c:pt>
                <c:pt idx="2">
                  <c:v>Με επίδειξη</c:v>
                </c:pt>
              </c:strCache>
            </c:strRef>
          </c:cat>
          <c:val>
            <c:numRef>
              <c:f>Γραφήματα1!$C$6:$E$6</c:f>
              <c:numCache>
                <c:formatCode>0%</c:formatCode>
                <c:ptCount val="3"/>
                <c:pt idx="0">
                  <c:v>0.58000000000000007</c:v>
                </c:pt>
                <c:pt idx="1">
                  <c:v>0.70000000000000051</c:v>
                </c:pt>
                <c:pt idx="2">
                  <c:v>0.30000000000000027</c:v>
                </c:pt>
              </c:numCache>
            </c:numRef>
          </c:val>
        </c:ser>
        <c:ser>
          <c:idx val="4"/>
          <c:order val="4"/>
          <c:tx>
            <c:strRef>
              <c:f>Γραφήματα1!$B$7</c:f>
              <c:strCache>
                <c:ptCount val="1"/>
                <c:pt idx="0">
                  <c:v>2009-10</c:v>
                </c:pt>
              </c:strCache>
            </c:strRef>
          </c:tx>
          <c:spPr>
            <a:solidFill>
              <a:srgbClr val="FFFFFF"/>
            </a:solidFill>
            <a:ln w="12700">
              <a:solidFill>
                <a:srgbClr val="000000"/>
              </a:solidFill>
              <a:prstDash val="solid"/>
            </a:ln>
          </c:spPr>
          <c:invertIfNegative val="0"/>
          <c:dLbls>
            <c:delete val="1"/>
          </c:dLbls>
          <c:cat>
            <c:strRef>
              <c:f>Γραφήματα1!$C$2:$E$2</c:f>
              <c:strCache>
                <c:ptCount val="3"/>
                <c:pt idx="0">
                  <c:v>Όλα τα μαθήματα</c:v>
                </c:pt>
                <c:pt idx="1">
                  <c:v>Μετωπικά</c:v>
                </c:pt>
                <c:pt idx="2">
                  <c:v>Με επίδειξη</c:v>
                </c:pt>
              </c:strCache>
            </c:strRef>
          </c:cat>
          <c:val>
            <c:numRef>
              <c:f>Γραφήματα1!$C$7:$E$7</c:f>
              <c:numCache>
                <c:formatCode>0%</c:formatCode>
                <c:ptCount val="3"/>
                <c:pt idx="0">
                  <c:v>0.52</c:v>
                </c:pt>
                <c:pt idx="1">
                  <c:v>0.6900000000000005</c:v>
                </c:pt>
                <c:pt idx="2">
                  <c:v>0.31000000000000028</c:v>
                </c:pt>
              </c:numCache>
            </c:numRef>
          </c:val>
        </c:ser>
        <c:ser>
          <c:idx val="5"/>
          <c:order val="5"/>
          <c:tx>
            <c:strRef>
              <c:f>Γραφήματα1!$B$8</c:f>
              <c:strCache>
                <c:ptCount val="1"/>
                <c:pt idx="0">
                  <c:v>2010-11</c:v>
                </c:pt>
              </c:strCache>
            </c:strRef>
          </c:tx>
          <c:spPr>
            <a:solidFill>
              <a:srgbClr val="24C624"/>
            </a:solidFill>
            <a:ln>
              <a:solidFill>
                <a:schemeClr val="tx1"/>
              </a:solidFill>
            </a:ln>
          </c:spPr>
          <c:invertIfNegative val="0"/>
          <c:dLbls>
            <c:delete val="1"/>
          </c:dLbls>
          <c:cat>
            <c:strRef>
              <c:f>Γραφήματα1!$C$2:$E$2</c:f>
              <c:strCache>
                <c:ptCount val="3"/>
                <c:pt idx="0">
                  <c:v>Όλα τα μαθήματα</c:v>
                </c:pt>
                <c:pt idx="1">
                  <c:v>Μετωπικά</c:v>
                </c:pt>
                <c:pt idx="2">
                  <c:v>Με επίδειξη</c:v>
                </c:pt>
              </c:strCache>
            </c:strRef>
          </c:cat>
          <c:val>
            <c:numRef>
              <c:f>Γραφήματα1!$C$8:$E$8</c:f>
              <c:numCache>
                <c:formatCode>0%</c:formatCode>
                <c:ptCount val="3"/>
                <c:pt idx="0">
                  <c:v>0.52</c:v>
                </c:pt>
                <c:pt idx="1">
                  <c:v>0.66000000000000081</c:v>
                </c:pt>
                <c:pt idx="2">
                  <c:v>0.34</c:v>
                </c:pt>
              </c:numCache>
            </c:numRef>
          </c:val>
        </c:ser>
        <c:dLbls>
          <c:showLegendKey val="0"/>
          <c:showVal val="1"/>
          <c:showCatName val="0"/>
          <c:showSerName val="0"/>
          <c:showPercent val="0"/>
          <c:showBubbleSize val="0"/>
        </c:dLbls>
        <c:gapWidth val="150"/>
        <c:shape val="box"/>
        <c:axId val="134431104"/>
        <c:axId val="134432640"/>
        <c:axId val="0"/>
      </c:bar3DChart>
      <c:catAx>
        <c:axId val="1344311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l-GR"/>
          </a:p>
        </c:txPr>
        <c:crossAx val="134432640"/>
        <c:crosses val="autoZero"/>
        <c:auto val="1"/>
        <c:lblAlgn val="ctr"/>
        <c:lblOffset val="100"/>
        <c:tickLblSkip val="1"/>
        <c:tickMarkSkip val="1"/>
        <c:noMultiLvlLbl val="0"/>
      </c:catAx>
      <c:valAx>
        <c:axId val="134432640"/>
        <c:scaling>
          <c:orientation val="minMax"/>
        </c:scaling>
        <c:delete val="0"/>
        <c:axPos val="l"/>
        <c:majorGridlines>
          <c:spPr>
            <a:ln w="12700">
              <a:solidFill>
                <a:srgbClr val="FFFF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l-GR"/>
          </a:p>
        </c:txPr>
        <c:crossAx val="134431104"/>
        <c:crosses val="autoZero"/>
        <c:crossBetween val="between"/>
      </c:valAx>
      <c:spPr>
        <a:noFill/>
        <a:ln w="25400">
          <a:noFill/>
        </a:ln>
      </c:spPr>
    </c:plotArea>
    <c:legend>
      <c:legendPos val="t"/>
      <c:layout>
        <c:manualLayout>
          <c:xMode val="edge"/>
          <c:yMode val="edge"/>
          <c:x val="0.11584556958313172"/>
          <c:y val="0.11931397239312697"/>
          <c:w val="0.8130018767627416"/>
          <c:h val="8.1304836895388075E-2"/>
        </c:manualLayout>
      </c:layout>
      <c:overlay val="0"/>
      <c:spPr>
        <a:solidFill>
          <a:srgbClr val="FFFFFF"/>
        </a:solidFill>
        <a:ln w="25400">
          <a:noFill/>
        </a:ln>
      </c:spPr>
      <c:txPr>
        <a:bodyPr/>
        <a:lstStyle/>
        <a:p>
          <a:pPr>
            <a:defRPr sz="1010" b="0" i="0" u="none" strike="noStrike" baseline="0">
              <a:solidFill>
                <a:srgbClr val="000000"/>
              </a:solidFill>
              <a:latin typeface="Arial"/>
              <a:ea typeface="Arial"/>
              <a:cs typeface="Arial"/>
            </a:defRPr>
          </a:pPr>
          <a:endParaRPr lang="el-GR"/>
        </a:p>
      </c:txPr>
    </c:legend>
    <c:plotVisOnly val="1"/>
    <c:dispBlanksAs val="gap"/>
    <c:showDLblsOverMax val="0"/>
  </c:chart>
  <c:spPr>
    <a:solidFill>
      <a:srgbClr val="FFFFFF"/>
    </a:solidFill>
    <a:ln w="9525">
      <a:noFill/>
    </a:ln>
  </c:spPr>
  <c:txPr>
    <a:bodyPr/>
    <a:lstStyle/>
    <a:p>
      <a:pPr>
        <a:defRPr sz="1575" b="0" i="0" u="none" strike="noStrike" baseline="0">
          <a:solidFill>
            <a:srgbClr val="000000"/>
          </a:solidFill>
          <a:latin typeface="Arial"/>
          <a:ea typeface="Arial"/>
          <a:cs typeface="Arial"/>
        </a:defRPr>
      </a:pPr>
      <a:endParaRPr lang="el-G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l-GR"/>
              <a:t>Ποσοστό πραγματοποίησης εργαστηριακών ασκήσεων με βάση τις προτεινόμενες στο Γενικό Λύκειο</a:t>
            </a:r>
          </a:p>
        </c:rich>
      </c:tx>
      <c:layout>
        <c:manualLayout>
          <c:xMode val="edge"/>
          <c:yMode val="edge"/>
          <c:x val="0.12004801920768307"/>
          <c:y val="3.0927745602047682E-2"/>
        </c:manualLayout>
      </c:layout>
      <c:overlay val="0"/>
      <c:spPr>
        <a:noFill/>
        <a:ln w="25400">
          <a:noFill/>
        </a:ln>
      </c:spPr>
    </c:title>
    <c:autoTitleDeleted val="0"/>
    <c:plotArea>
      <c:layout>
        <c:manualLayout>
          <c:layoutTarget val="inner"/>
          <c:xMode val="edge"/>
          <c:yMode val="edge"/>
          <c:x val="0.11858417327863445"/>
          <c:y val="0.18560829150087599"/>
          <c:w val="0.86017773452860136"/>
          <c:h val="0.6620127707917105"/>
        </c:manualLayout>
      </c:layout>
      <c:barChart>
        <c:barDir val="col"/>
        <c:grouping val="clustered"/>
        <c:varyColors val="0"/>
        <c:ser>
          <c:idx val="0"/>
          <c:order val="0"/>
          <c:tx>
            <c:strRef>
              <c:f>Γραφήματα2!$B$3</c:f>
              <c:strCache>
                <c:ptCount val="1"/>
                <c:pt idx="0">
                  <c:v>2005-06</c:v>
                </c:pt>
              </c:strCache>
            </c:strRef>
          </c:tx>
          <c:spPr>
            <a:solidFill>
              <a:srgbClr val="FFFF00"/>
            </a:solidFill>
            <a:ln w="12700">
              <a:solidFill>
                <a:srgbClr val="000000"/>
              </a:solidFill>
              <a:prstDash val="solid"/>
            </a:ln>
          </c:spPr>
          <c:invertIfNegative val="0"/>
          <c:dLbls>
            <c:delete val="1"/>
          </c:dLbls>
          <c:cat>
            <c:strRef>
              <c:f>Γραφήματα2!$C$2:$E$2</c:f>
              <c:strCache>
                <c:ptCount val="3"/>
                <c:pt idx="0">
                  <c:v>Φυσική</c:v>
                </c:pt>
                <c:pt idx="1">
                  <c:v>Χημεία</c:v>
                </c:pt>
                <c:pt idx="2">
                  <c:v>Βιολογία</c:v>
                </c:pt>
              </c:strCache>
            </c:strRef>
          </c:cat>
          <c:val>
            <c:numRef>
              <c:f>Γραφήματα2!$C$3:$E$3</c:f>
              <c:numCache>
                <c:formatCode>0%</c:formatCode>
                <c:ptCount val="3"/>
                <c:pt idx="0">
                  <c:v>0.73000000000000043</c:v>
                </c:pt>
                <c:pt idx="1">
                  <c:v>0.91</c:v>
                </c:pt>
                <c:pt idx="2">
                  <c:v>0.93</c:v>
                </c:pt>
              </c:numCache>
            </c:numRef>
          </c:val>
        </c:ser>
        <c:ser>
          <c:idx val="1"/>
          <c:order val="1"/>
          <c:tx>
            <c:strRef>
              <c:f>Γραφήματα2!$B$4</c:f>
              <c:strCache>
                <c:ptCount val="1"/>
                <c:pt idx="0">
                  <c:v>2006-07</c:v>
                </c:pt>
              </c:strCache>
            </c:strRef>
          </c:tx>
          <c:spPr>
            <a:solidFill>
              <a:srgbClr val="00FF00"/>
            </a:solidFill>
            <a:ln w="12700">
              <a:solidFill>
                <a:srgbClr val="000000"/>
              </a:solidFill>
              <a:prstDash val="solid"/>
            </a:ln>
          </c:spPr>
          <c:invertIfNegative val="0"/>
          <c:dLbls>
            <c:delete val="1"/>
          </c:dLbls>
          <c:cat>
            <c:strRef>
              <c:f>Γραφήματα2!$C$2:$E$2</c:f>
              <c:strCache>
                <c:ptCount val="3"/>
                <c:pt idx="0">
                  <c:v>Φυσική</c:v>
                </c:pt>
                <c:pt idx="1">
                  <c:v>Χημεία</c:v>
                </c:pt>
                <c:pt idx="2">
                  <c:v>Βιολογία</c:v>
                </c:pt>
              </c:strCache>
            </c:strRef>
          </c:cat>
          <c:val>
            <c:numRef>
              <c:f>Γραφήματα2!$C$4:$E$4</c:f>
              <c:numCache>
                <c:formatCode>0%</c:formatCode>
                <c:ptCount val="3"/>
                <c:pt idx="0">
                  <c:v>0.54</c:v>
                </c:pt>
                <c:pt idx="1">
                  <c:v>0.69000000000000039</c:v>
                </c:pt>
                <c:pt idx="2">
                  <c:v>0.51</c:v>
                </c:pt>
              </c:numCache>
            </c:numRef>
          </c:val>
        </c:ser>
        <c:ser>
          <c:idx val="2"/>
          <c:order val="2"/>
          <c:tx>
            <c:strRef>
              <c:f>Γραφήματα2!$B$5</c:f>
              <c:strCache>
                <c:ptCount val="1"/>
                <c:pt idx="0">
                  <c:v>2007-08</c:v>
                </c:pt>
              </c:strCache>
            </c:strRef>
          </c:tx>
          <c:spPr>
            <a:solidFill>
              <a:srgbClr val="3366FF"/>
            </a:solidFill>
            <a:ln w="12700">
              <a:solidFill>
                <a:srgbClr val="000000"/>
              </a:solidFill>
              <a:prstDash val="solid"/>
            </a:ln>
          </c:spPr>
          <c:invertIfNegative val="0"/>
          <c:dLbls>
            <c:delete val="1"/>
          </c:dLbls>
          <c:cat>
            <c:strRef>
              <c:f>Γραφήματα2!$C$2:$E$2</c:f>
              <c:strCache>
                <c:ptCount val="3"/>
                <c:pt idx="0">
                  <c:v>Φυσική</c:v>
                </c:pt>
                <c:pt idx="1">
                  <c:v>Χημεία</c:v>
                </c:pt>
                <c:pt idx="2">
                  <c:v>Βιολογία</c:v>
                </c:pt>
              </c:strCache>
            </c:strRef>
          </c:cat>
          <c:val>
            <c:numRef>
              <c:f>Γραφήματα2!$C$5:$E$5</c:f>
              <c:numCache>
                <c:formatCode>0%</c:formatCode>
                <c:ptCount val="3"/>
                <c:pt idx="0">
                  <c:v>0.55000000000000004</c:v>
                </c:pt>
                <c:pt idx="1">
                  <c:v>0.56999999999999995</c:v>
                </c:pt>
                <c:pt idx="2">
                  <c:v>0.54</c:v>
                </c:pt>
              </c:numCache>
            </c:numRef>
          </c:val>
        </c:ser>
        <c:ser>
          <c:idx val="3"/>
          <c:order val="3"/>
          <c:tx>
            <c:strRef>
              <c:f>Γραφήματα2!$B$6</c:f>
              <c:strCache>
                <c:ptCount val="1"/>
                <c:pt idx="0">
                  <c:v>2008-09</c:v>
                </c:pt>
              </c:strCache>
            </c:strRef>
          </c:tx>
          <c:spPr>
            <a:solidFill>
              <a:srgbClr val="FF0000"/>
            </a:solidFill>
            <a:ln w="12700">
              <a:solidFill>
                <a:srgbClr val="000000"/>
              </a:solidFill>
              <a:prstDash val="solid"/>
            </a:ln>
          </c:spPr>
          <c:invertIfNegative val="0"/>
          <c:dLbls>
            <c:delete val="1"/>
          </c:dLbls>
          <c:cat>
            <c:strRef>
              <c:f>Γραφήματα2!$C$2:$E$2</c:f>
              <c:strCache>
                <c:ptCount val="3"/>
                <c:pt idx="0">
                  <c:v>Φυσική</c:v>
                </c:pt>
                <c:pt idx="1">
                  <c:v>Χημεία</c:v>
                </c:pt>
                <c:pt idx="2">
                  <c:v>Βιολογία</c:v>
                </c:pt>
              </c:strCache>
            </c:strRef>
          </c:cat>
          <c:val>
            <c:numRef>
              <c:f>Γραφήματα2!$C$6:$E$6</c:f>
              <c:numCache>
                <c:formatCode>0%</c:formatCode>
                <c:ptCount val="3"/>
                <c:pt idx="0">
                  <c:v>0.53</c:v>
                </c:pt>
                <c:pt idx="1">
                  <c:v>0.63000000000000045</c:v>
                </c:pt>
                <c:pt idx="2">
                  <c:v>0.59</c:v>
                </c:pt>
              </c:numCache>
            </c:numRef>
          </c:val>
        </c:ser>
        <c:ser>
          <c:idx val="4"/>
          <c:order val="4"/>
          <c:tx>
            <c:strRef>
              <c:f>Γραφήματα2!$B$7</c:f>
              <c:strCache>
                <c:ptCount val="1"/>
                <c:pt idx="0">
                  <c:v>2009-10</c:v>
                </c:pt>
              </c:strCache>
            </c:strRef>
          </c:tx>
          <c:spPr>
            <a:solidFill>
              <a:srgbClr val="FFFFFF"/>
            </a:solidFill>
            <a:ln w="12700">
              <a:solidFill>
                <a:srgbClr val="000000"/>
              </a:solidFill>
              <a:prstDash val="solid"/>
            </a:ln>
          </c:spPr>
          <c:invertIfNegative val="0"/>
          <c:dLbls>
            <c:delete val="1"/>
          </c:dLbls>
          <c:cat>
            <c:strRef>
              <c:f>Γραφήματα2!$C$2:$E$2</c:f>
              <c:strCache>
                <c:ptCount val="3"/>
                <c:pt idx="0">
                  <c:v>Φυσική</c:v>
                </c:pt>
                <c:pt idx="1">
                  <c:v>Χημεία</c:v>
                </c:pt>
                <c:pt idx="2">
                  <c:v>Βιολογία</c:v>
                </c:pt>
              </c:strCache>
            </c:strRef>
          </c:cat>
          <c:val>
            <c:numRef>
              <c:f>Γραφήματα2!$C$7:$E$7</c:f>
              <c:numCache>
                <c:formatCode>0%</c:formatCode>
                <c:ptCount val="3"/>
                <c:pt idx="0">
                  <c:v>0.49000000000000021</c:v>
                </c:pt>
                <c:pt idx="1">
                  <c:v>0.59</c:v>
                </c:pt>
                <c:pt idx="2">
                  <c:v>0.51</c:v>
                </c:pt>
              </c:numCache>
            </c:numRef>
          </c:val>
        </c:ser>
        <c:ser>
          <c:idx val="5"/>
          <c:order val="5"/>
          <c:tx>
            <c:strRef>
              <c:f>Γραφήματα2!$B$8</c:f>
              <c:strCache>
                <c:ptCount val="1"/>
                <c:pt idx="0">
                  <c:v>2010-11</c:v>
                </c:pt>
              </c:strCache>
            </c:strRef>
          </c:tx>
          <c:spPr>
            <a:solidFill>
              <a:srgbClr val="E4DFEC"/>
            </a:solidFill>
            <a:ln>
              <a:solidFill>
                <a:schemeClr val="tx1"/>
              </a:solidFill>
            </a:ln>
          </c:spPr>
          <c:invertIfNegative val="0"/>
          <c:dLbls>
            <c:delete val="1"/>
          </c:dLbls>
          <c:cat>
            <c:strRef>
              <c:f>Γραφήματα2!$C$2:$E$2</c:f>
              <c:strCache>
                <c:ptCount val="3"/>
                <c:pt idx="0">
                  <c:v>Φυσική</c:v>
                </c:pt>
                <c:pt idx="1">
                  <c:v>Χημεία</c:v>
                </c:pt>
                <c:pt idx="2">
                  <c:v>Βιολογία</c:v>
                </c:pt>
              </c:strCache>
            </c:strRef>
          </c:cat>
          <c:val>
            <c:numRef>
              <c:f>Γραφήματα2!$C$8:$E$8</c:f>
              <c:numCache>
                <c:formatCode>0%</c:formatCode>
                <c:ptCount val="3"/>
                <c:pt idx="0">
                  <c:v>0.45</c:v>
                </c:pt>
                <c:pt idx="1">
                  <c:v>0.58000000000000007</c:v>
                </c:pt>
                <c:pt idx="2">
                  <c:v>0.60000000000000042</c:v>
                </c:pt>
              </c:numCache>
            </c:numRef>
          </c:val>
        </c:ser>
        <c:dLbls>
          <c:showLegendKey val="0"/>
          <c:showVal val="1"/>
          <c:showCatName val="0"/>
          <c:showSerName val="0"/>
          <c:showPercent val="0"/>
          <c:showBubbleSize val="0"/>
        </c:dLbls>
        <c:gapWidth val="150"/>
        <c:axId val="134476544"/>
        <c:axId val="134478464"/>
      </c:barChart>
      <c:catAx>
        <c:axId val="134476544"/>
        <c:scaling>
          <c:orientation val="minMax"/>
        </c:scaling>
        <c:delete val="0"/>
        <c:axPos val="b"/>
        <c:title>
          <c:tx>
            <c:rich>
              <a:bodyPr/>
              <a:lstStyle/>
              <a:p>
                <a:pPr>
                  <a:defRPr sz="900" b="1" i="0" u="none" strike="noStrike" baseline="0">
                    <a:solidFill>
                      <a:srgbClr val="000000"/>
                    </a:solidFill>
                    <a:latin typeface="Arial"/>
                    <a:ea typeface="Arial"/>
                    <a:cs typeface="Arial"/>
                  </a:defRPr>
                </a:pPr>
                <a:r>
                  <a:rPr lang="el-GR"/>
                  <a:t>Μαθήματα</a:t>
                </a:r>
              </a:p>
            </c:rich>
          </c:tx>
          <c:layout>
            <c:manualLayout>
              <c:xMode val="edge"/>
              <c:yMode val="edge"/>
              <c:x val="0.39615846338535493"/>
              <c:y val="0.9463918353181071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l-GR"/>
          </a:p>
        </c:txPr>
        <c:crossAx val="134478464"/>
        <c:crosses val="autoZero"/>
        <c:auto val="1"/>
        <c:lblAlgn val="ctr"/>
        <c:lblOffset val="100"/>
        <c:tickLblSkip val="1"/>
        <c:tickMarkSkip val="1"/>
        <c:noMultiLvlLbl val="0"/>
      </c:catAx>
      <c:valAx>
        <c:axId val="134478464"/>
        <c:scaling>
          <c:orientation val="minMax"/>
        </c:scaling>
        <c:delete val="0"/>
        <c:axPos val="l"/>
        <c:majorGridlines>
          <c:spPr>
            <a:ln w="12700">
              <a:solidFill>
                <a:srgbClr val="FF00FF"/>
              </a:solidFill>
              <a:prstDash val="solid"/>
            </a:ln>
          </c:spPr>
        </c:majorGridlines>
        <c:title>
          <c:tx>
            <c:rich>
              <a:bodyPr/>
              <a:lstStyle/>
              <a:p>
                <a:pPr>
                  <a:defRPr sz="900" b="1" i="0" u="none" strike="noStrike" baseline="0">
                    <a:solidFill>
                      <a:srgbClr val="000000"/>
                    </a:solidFill>
                    <a:latin typeface="Arial"/>
                    <a:ea typeface="Arial"/>
                    <a:cs typeface="Arial"/>
                  </a:defRPr>
                </a:pPr>
                <a:r>
                  <a:rPr lang="el-GR"/>
                  <a:t>Ποσοστό</a:t>
                </a:r>
              </a:p>
            </c:rich>
          </c:tx>
          <c:layout>
            <c:manualLayout>
              <c:xMode val="edge"/>
              <c:yMode val="edge"/>
              <c:x val="2.6410564225690273E-2"/>
              <c:y val="0.51546387280102357"/>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l-GR"/>
          </a:p>
        </c:txPr>
        <c:crossAx val="134476544"/>
        <c:crosses val="autoZero"/>
        <c:crossBetween val="between"/>
      </c:valAx>
      <c:spPr>
        <a:gradFill flip="none" rotWithShape="1">
          <a:gsLst>
            <a:gs pos="5000">
              <a:srgbClr val="C0504D">
                <a:lumMod val="75000"/>
                <a:alpha val="80000"/>
              </a:srgbClr>
            </a:gs>
            <a:gs pos="20000">
              <a:srgbClr val="000040"/>
            </a:gs>
            <a:gs pos="50000">
              <a:srgbClr val="400040"/>
            </a:gs>
            <a:gs pos="75000">
              <a:srgbClr val="8F0040"/>
            </a:gs>
            <a:gs pos="89999">
              <a:srgbClr val="F27300"/>
            </a:gs>
            <a:gs pos="100000">
              <a:srgbClr val="FFBF00"/>
            </a:gs>
          </a:gsLst>
          <a:lin ang="5400000" scaled="0"/>
          <a:tileRect/>
        </a:gradFill>
        <a:ln w="12700">
          <a:solidFill>
            <a:srgbClr val="808080"/>
          </a:solidFill>
          <a:prstDash val="solid"/>
        </a:ln>
      </c:spPr>
    </c:plotArea>
    <c:legend>
      <c:legendPos val="r"/>
      <c:layout>
        <c:manualLayout>
          <c:xMode val="edge"/>
          <c:yMode val="edge"/>
          <c:x val="8.4388861043293698E-2"/>
          <c:y val="9.26799075488699E-2"/>
          <c:w val="0.89664692215587916"/>
          <c:h val="8.5818272715910512E-2"/>
        </c:manualLayout>
      </c:layout>
      <c:overlay val="0"/>
      <c:spPr>
        <a:solidFill>
          <a:srgbClr val="FFFFFF"/>
        </a:solidFill>
        <a:ln w="25400">
          <a:noFill/>
        </a:ln>
      </c:spPr>
      <c:txPr>
        <a:bodyPr/>
        <a:lstStyle/>
        <a:p>
          <a:pPr>
            <a:defRPr sz="1100" b="0" i="0" u="none" strike="noStrike" baseline="0">
              <a:solidFill>
                <a:srgbClr val="000000"/>
              </a:solidFill>
              <a:latin typeface="Arial"/>
              <a:ea typeface="Arial"/>
              <a:cs typeface="Arial"/>
            </a:defRPr>
          </a:pPr>
          <a:endParaRPr lang="el-GR"/>
        </a:p>
      </c:txPr>
    </c:legend>
    <c:plotVisOnly val="1"/>
    <c:dispBlanksAs val="gap"/>
    <c:showDLblsOverMax val="0"/>
  </c:chart>
  <c:spPr>
    <a:solidFill>
      <a:srgbClr val="FFFFFF"/>
    </a:solidFill>
    <a:ln w="9525">
      <a:noFill/>
    </a:ln>
  </c:spPr>
  <c:txPr>
    <a:bodyPr/>
    <a:lstStyle/>
    <a:p>
      <a:pPr>
        <a:defRPr sz="1675" b="0" i="0" u="none" strike="noStrike" baseline="0">
          <a:solidFill>
            <a:srgbClr val="000000"/>
          </a:solidFill>
          <a:latin typeface="Arial"/>
          <a:ea typeface="Arial"/>
          <a:cs typeface="Arial"/>
        </a:defRPr>
      </a:pPr>
      <a:endParaRPr lang="el-G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l-GR" sz="1200"/>
              <a:t>Ποσοστό πραγματοποίησης εργαστηριακών ασκήσεων, κατά τάξη και μάθημα </a:t>
            </a:r>
          </a:p>
          <a:p>
            <a:pPr>
              <a:defRPr sz="1200" b="1" i="0" u="none" strike="noStrike" baseline="0">
                <a:solidFill>
                  <a:srgbClr val="000000"/>
                </a:solidFill>
                <a:latin typeface="Arial"/>
                <a:ea typeface="Arial"/>
                <a:cs typeface="Arial"/>
              </a:defRPr>
            </a:pPr>
            <a:r>
              <a:rPr lang="el-GR" sz="1200"/>
              <a:t>(προτεινόμενες από το Υπ. Παιδείας Δ.Β.Μ.Θ. για τα σχολικά έτη 2006-07 έως και 2010-11)</a:t>
            </a:r>
          </a:p>
        </c:rich>
      </c:tx>
      <c:layout>
        <c:manualLayout>
          <c:xMode val="edge"/>
          <c:yMode val="edge"/>
          <c:x val="0.126975581227804"/>
          <c:y val="1.385881420293188E-2"/>
        </c:manualLayout>
      </c:layout>
      <c:overlay val="0"/>
      <c:spPr>
        <a:noFill/>
        <a:ln w="25400">
          <a:noFill/>
        </a:ln>
      </c:spPr>
    </c:title>
    <c:autoTitleDeleted val="0"/>
    <c:view3D>
      <c:rotX val="15"/>
      <c:hPercent val="45"/>
      <c:rotY val="40"/>
      <c:depthPercent val="100"/>
      <c:rAngAx val="1"/>
    </c:view3D>
    <c:floor>
      <c:thickness val="0"/>
      <c:spPr>
        <a:pattFill prst="pct80">
          <a:fgClr>
            <a:srgbClr val="000080"/>
          </a:fgClr>
          <a:bgClr>
            <a:srgbClr val="808000"/>
          </a:bgClr>
        </a:pattFill>
        <a:ln w="3175">
          <a:solidFill>
            <a:srgbClr val="000000"/>
          </a:solidFill>
          <a:prstDash val="solid"/>
        </a:ln>
      </c:spPr>
    </c:floor>
    <c:sideWall>
      <c:thickness val="0"/>
      <c:spPr>
        <a:gradFill flip="none" rotWithShape="1">
          <a:gsLst>
            <a:gs pos="9000">
              <a:srgbClr val="000066"/>
            </a:gs>
            <a:gs pos="39999">
              <a:srgbClr val="0A128C"/>
            </a:gs>
            <a:gs pos="70000">
              <a:srgbClr val="181CC7"/>
            </a:gs>
            <a:gs pos="88000">
              <a:srgbClr val="7005D4"/>
            </a:gs>
            <a:gs pos="100000">
              <a:srgbClr val="8C3D91"/>
            </a:gs>
          </a:gsLst>
          <a:path path="circle">
            <a:fillToRect t="100000" r="100000"/>
          </a:path>
          <a:tileRect l="-100000" b="-100000"/>
        </a:gradFill>
        <a:ln w="12700">
          <a:solidFill>
            <a:srgbClr val="808080"/>
          </a:solidFill>
          <a:prstDash val="solid"/>
        </a:ln>
      </c:spPr>
    </c:sideWall>
    <c:backWall>
      <c:thickness val="0"/>
      <c:spPr>
        <a:gradFill flip="none" rotWithShape="1">
          <a:gsLst>
            <a:gs pos="9000">
              <a:srgbClr val="000066"/>
            </a:gs>
            <a:gs pos="39999">
              <a:srgbClr val="0A128C"/>
            </a:gs>
            <a:gs pos="70000">
              <a:srgbClr val="181CC7"/>
            </a:gs>
            <a:gs pos="88000">
              <a:srgbClr val="7005D4"/>
            </a:gs>
            <a:gs pos="100000">
              <a:srgbClr val="8C3D91"/>
            </a:gs>
          </a:gsLst>
          <a:path path="circle">
            <a:fillToRect t="100000" r="100000"/>
          </a:path>
          <a:tileRect l="-100000" b="-100000"/>
        </a:gradFill>
        <a:ln w="12700">
          <a:solidFill>
            <a:srgbClr val="808080"/>
          </a:solidFill>
          <a:prstDash val="solid"/>
        </a:ln>
      </c:spPr>
    </c:backWall>
    <c:plotArea>
      <c:layout>
        <c:manualLayout>
          <c:layoutTarget val="inner"/>
          <c:xMode val="edge"/>
          <c:yMode val="edge"/>
          <c:x val="4.612249999362332E-2"/>
          <c:y val="0.18439156388637279"/>
          <c:w val="0.94247804062167162"/>
          <c:h val="0.70576080644786665"/>
        </c:manualLayout>
      </c:layout>
      <c:bar3DChart>
        <c:barDir val="col"/>
        <c:grouping val="clustered"/>
        <c:varyColors val="0"/>
        <c:ser>
          <c:idx val="0"/>
          <c:order val="0"/>
          <c:tx>
            <c:strRef>
              <c:f>Γραφήματα3!$B$4</c:f>
              <c:strCache>
                <c:ptCount val="1"/>
                <c:pt idx="0">
                  <c:v>Α' Λυκείου</c:v>
                </c:pt>
              </c:strCache>
            </c:strRef>
          </c:tx>
          <c:spPr>
            <a:solidFill>
              <a:srgbClr val="FFFF00"/>
            </a:solidFill>
            <a:ln w="12700">
              <a:solidFill>
                <a:srgbClr val="000000"/>
              </a:solidFill>
              <a:prstDash val="solid"/>
            </a:ln>
          </c:spPr>
          <c:invertIfNegative val="0"/>
          <c:dLbls>
            <c:delete val="1"/>
          </c:dLbls>
          <c:cat>
            <c:multiLvlStrRef>
              <c:f>Γραφήματα3!$C$2:$Q$3</c:f>
              <c:multiLvlStrCache>
                <c:ptCount val="15"/>
                <c:lvl>
                  <c:pt idx="0">
                    <c:v>2006-07</c:v>
                  </c:pt>
                  <c:pt idx="1">
                    <c:v>2007-08</c:v>
                  </c:pt>
                  <c:pt idx="2">
                    <c:v>2008-09</c:v>
                  </c:pt>
                  <c:pt idx="3">
                    <c:v>2009-10</c:v>
                  </c:pt>
                  <c:pt idx="4">
                    <c:v>2010-11</c:v>
                  </c:pt>
                  <c:pt idx="5">
                    <c:v>2006-07</c:v>
                  </c:pt>
                  <c:pt idx="6">
                    <c:v>2007-08</c:v>
                  </c:pt>
                  <c:pt idx="7">
                    <c:v>2008-09</c:v>
                  </c:pt>
                  <c:pt idx="8">
                    <c:v>2009-10</c:v>
                  </c:pt>
                  <c:pt idx="9">
                    <c:v>2010-11</c:v>
                  </c:pt>
                  <c:pt idx="10">
                    <c:v>2006-07</c:v>
                  </c:pt>
                  <c:pt idx="11">
                    <c:v>2007-08</c:v>
                  </c:pt>
                  <c:pt idx="12">
                    <c:v>2008-09</c:v>
                  </c:pt>
                  <c:pt idx="13">
                    <c:v>2009-10</c:v>
                  </c:pt>
                  <c:pt idx="14">
                    <c:v>2010-11</c:v>
                  </c:pt>
                </c:lvl>
                <c:lvl>
                  <c:pt idx="0">
                    <c:v>Φυσική</c:v>
                  </c:pt>
                  <c:pt idx="5">
                    <c:v>Χημεία</c:v>
                  </c:pt>
                  <c:pt idx="10">
                    <c:v>Βιολογία</c:v>
                  </c:pt>
                </c:lvl>
              </c:multiLvlStrCache>
            </c:multiLvlStrRef>
          </c:cat>
          <c:val>
            <c:numRef>
              <c:f>Γραφήματα3!$C$4:$Q$4</c:f>
              <c:numCache>
                <c:formatCode>0%</c:formatCode>
                <c:ptCount val="15"/>
                <c:pt idx="0">
                  <c:v>0.59</c:v>
                </c:pt>
                <c:pt idx="1">
                  <c:v>0.56999999999999995</c:v>
                </c:pt>
                <c:pt idx="2">
                  <c:v>0.56000000000000005</c:v>
                </c:pt>
                <c:pt idx="3">
                  <c:v>0.55000000000000004</c:v>
                </c:pt>
                <c:pt idx="4">
                  <c:v>0.49000000000000021</c:v>
                </c:pt>
                <c:pt idx="5">
                  <c:v>0.73000000000000043</c:v>
                </c:pt>
                <c:pt idx="6">
                  <c:v>0.7000000000000004</c:v>
                </c:pt>
                <c:pt idx="7">
                  <c:v>0.7000000000000004</c:v>
                </c:pt>
                <c:pt idx="8">
                  <c:v>0.69000000000000039</c:v>
                </c:pt>
                <c:pt idx="9">
                  <c:v>0.59</c:v>
                </c:pt>
              </c:numCache>
            </c:numRef>
          </c:val>
        </c:ser>
        <c:ser>
          <c:idx val="1"/>
          <c:order val="1"/>
          <c:tx>
            <c:strRef>
              <c:f>Γραφήματα3!$B$5</c:f>
              <c:strCache>
                <c:ptCount val="1"/>
                <c:pt idx="0">
                  <c:v>Β' Λυκείου</c:v>
                </c:pt>
              </c:strCache>
            </c:strRef>
          </c:tx>
          <c:spPr>
            <a:solidFill>
              <a:srgbClr val="FF0000"/>
            </a:solidFill>
            <a:ln w="12700">
              <a:solidFill>
                <a:srgbClr val="000000"/>
              </a:solidFill>
              <a:prstDash val="solid"/>
            </a:ln>
          </c:spPr>
          <c:invertIfNegative val="0"/>
          <c:dLbls>
            <c:delete val="1"/>
          </c:dLbls>
          <c:cat>
            <c:multiLvlStrRef>
              <c:f>Γραφήματα3!$C$2:$Q$3</c:f>
              <c:multiLvlStrCache>
                <c:ptCount val="15"/>
                <c:lvl>
                  <c:pt idx="0">
                    <c:v>2006-07</c:v>
                  </c:pt>
                  <c:pt idx="1">
                    <c:v>2007-08</c:v>
                  </c:pt>
                  <c:pt idx="2">
                    <c:v>2008-09</c:v>
                  </c:pt>
                  <c:pt idx="3">
                    <c:v>2009-10</c:v>
                  </c:pt>
                  <c:pt idx="4">
                    <c:v>2010-11</c:v>
                  </c:pt>
                  <c:pt idx="5">
                    <c:v>2006-07</c:v>
                  </c:pt>
                  <c:pt idx="6">
                    <c:v>2007-08</c:v>
                  </c:pt>
                  <c:pt idx="7">
                    <c:v>2008-09</c:v>
                  </c:pt>
                  <c:pt idx="8">
                    <c:v>2009-10</c:v>
                  </c:pt>
                  <c:pt idx="9">
                    <c:v>2010-11</c:v>
                  </c:pt>
                  <c:pt idx="10">
                    <c:v>2006-07</c:v>
                  </c:pt>
                  <c:pt idx="11">
                    <c:v>2007-08</c:v>
                  </c:pt>
                  <c:pt idx="12">
                    <c:v>2008-09</c:v>
                  </c:pt>
                  <c:pt idx="13">
                    <c:v>2009-10</c:v>
                  </c:pt>
                  <c:pt idx="14">
                    <c:v>2010-11</c:v>
                  </c:pt>
                </c:lvl>
                <c:lvl>
                  <c:pt idx="0">
                    <c:v>Φυσική</c:v>
                  </c:pt>
                  <c:pt idx="5">
                    <c:v>Χημεία</c:v>
                  </c:pt>
                  <c:pt idx="10">
                    <c:v>Βιολογία</c:v>
                  </c:pt>
                </c:lvl>
              </c:multiLvlStrCache>
            </c:multiLvlStrRef>
          </c:cat>
          <c:val>
            <c:numRef>
              <c:f>Γραφήματα3!$C$5:$Q$5</c:f>
              <c:numCache>
                <c:formatCode>0%</c:formatCode>
                <c:ptCount val="15"/>
                <c:pt idx="0">
                  <c:v>0.51</c:v>
                </c:pt>
                <c:pt idx="1">
                  <c:v>0.53</c:v>
                </c:pt>
                <c:pt idx="2">
                  <c:v>0.44</c:v>
                </c:pt>
                <c:pt idx="3">
                  <c:v>0.45</c:v>
                </c:pt>
                <c:pt idx="4">
                  <c:v>0.43000000000000022</c:v>
                </c:pt>
                <c:pt idx="5">
                  <c:v>0.61000000000000043</c:v>
                </c:pt>
                <c:pt idx="6">
                  <c:v>0.49000000000000021</c:v>
                </c:pt>
                <c:pt idx="7">
                  <c:v>0.56000000000000005</c:v>
                </c:pt>
                <c:pt idx="8">
                  <c:v>0.47000000000000008</c:v>
                </c:pt>
                <c:pt idx="9">
                  <c:v>0.54</c:v>
                </c:pt>
                <c:pt idx="10">
                  <c:v>0.54</c:v>
                </c:pt>
                <c:pt idx="11">
                  <c:v>0.61000000000000043</c:v>
                </c:pt>
                <c:pt idx="12">
                  <c:v>0.53</c:v>
                </c:pt>
                <c:pt idx="13">
                  <c:v>0.56000000000000005</c:v>
                </c:pt>
                <c:pt idx="14">
                  <c:v>0.67000000000000071</c:v>
                </c:pt>
              </c:numCache>
            </c:numRef>
          </c:val>
        </c:ser>
        <c:ser>
          <c:idx val="2"/>
          <c:order val="2"/>
          <c:tx>
            <c:strRef>
              <c:f>Γραφήματα3!$B$6</c:f>
              <c:strCache>
                <c:ptCount val="1"/>
                <c:pt idx="0">
                  <c:v>Γ' Λυκείου</c:v>
                </c:pt>
              </c:strCache>
            </c:strRef>
          </c:tx>
          <c:spPr>
            <a:solidFill>
              <a:srgbClr val="C0C0C0"/>
            </a:solidFill>
            <a:ln w="12700">
              <a:solidFill>
                <a:srgbClr val="000000"/>
              </a:solidFill>
              <a:prstDash val="solid"/>
            </a:ln>
          </c:spPr>
          <c:invertIfNegative val="0"/>
          <c:dLbls>
            <c:delete val="1"/>
          </c:dLbls>
          <c:cat>
            <c:multiLvlStrRef>
              <c:f>Γραφήματα3!$C$2:$Q$3</c:f>
              <c:multiLvlStrCache>
                <c:ptCount val="15"/>
                <c:lvl>
                  <c:pt idx="0">
                    <c:v>2006-07</c:v>
                  </c:pt>
                  <c:pt idx="1">
                    <c:v>2007-08</c:v>
                  </c:pt>
                  <c:pt idx="2">
                    <c:v>2008-09</c:v>
                  </c:pt>
                  <c:pt idx="3">
                    <c:v>2009-10</c:v>
                  </c:pt>
                  <c:pt idx="4">
                    <c:v>2010-11</c:v>
                  </c:pt>
                  <c:pt idx="5">
                    <c:v>2006-07</c:v>
                  </c:pt>
                  <c:pt idx="6">
                    <c:v>2007-08</c:v>
                  </c:pt>
                  <c:pt idx="7">
                    <c:v>2008-09</c:v>
                  </c:pt>
                  <c:pt idx="8">
                    <c:v>2009-10</c:v>
                  </c:pt>
                  <c:pt idx="9">
                    <c:v>2010-11</c:v>
                  </c:pt>
                  <c:pt idx="10">
                    <c:v>2006-07</c:v>
                  </c:pt>
                  <c:pt idx="11">
                    <c:v>2007-08</c:v>
                  </c:pt>
                  <c:pt idx="12">
                    <c:v>2008-09</c:v>
                  </c:pt>
                  <c:pt idx="13">
                    <c:v>2009-10</c:v>
                  </c:pt>
                  <c:pt idx="14">
                    <c:v>2010-11</c:v>
                  </c:pt>
                </c:lvl>
                <c:lvl>
                  <c:pt idx="0">
                    <c:v>Φυσική</c:v>
                  </c:pt>
                  <c:pt idx="5">
                    <c:v>Χημεία</c:v>
                  </c:pt>
                  <c:pt idx="10">
                    <c:v>Βιολογία</c:v>
                  </c:pt>
                </c:lvl>
              </c:multiLvlStrCache>
            </c:multiLvlStrRef>
          </c:cat>
          <c:val>
            <c:numRef>
              <c:f>Γραφήματα3!$C$6:$Q$6</c:f>
              <c:numCache>
                <c:formatCode>0%</c:formatCode>
                <c:ptCount val="15"/>
                <c:pt idx="0">
                  <c:v>0.51</c:v>
                </c:pt>
                <c:pt idx="1">
                  <c:v>0.54</c:v>
                </c:pt>
                <c:pt idx="2">
                  <c:v>0.65000000000000058</c:v>
                </c:pt>
                <c:pt idx="3">
                  <c:v>0.47000000000000008</c:v>
                </c:pt>
                <c:pt idx="4">
                  <c:v>0.4100000000000002</c:v>
                </c:pt>
                <c:pt idx="5">
                  <c:v>0.96000000000000041</c:v>
                </c:pt>
                <c:pt idx="6">
                  <c:v>0.52</c:v>
                </c:pt>
                <c:pt idx="7">
                  <c:v>0.8200000000000004</c:v>
                </c:pt>
                <c:pt idx="8">
                  <c:v>0.8200000000000004</c:v>
                </c:pt>
                <c:pt idx="9">
                  <c:v>0.81</c:v>
                </c:pt>
                <c:pt idx="10">
                  <c:v>0.46</c:v>
                </c:pt>
                <c:pt idx="11">
                  <c:v>0.42000000000000021</c:v>
                </c:pt>
                <c:pt idx="12">
                  <c:v>0.69000000000000039</c:v>
                </c:pt>
                <c:pt idx="13">
                  <c:v>0.4100000000000002</c:v>
                </c:pt>
                <c:pt idx="14">
                  <c:v>0.47000000000000008</c:v>
                </c:pt>
              </c:numCache>
            </c:numRef>
          </c:val>
        </c:ser>
        <c:dLbls>
          <c:showLegendKey val="0"/>
          <c:showVal val="1"/>
          <c:showCatName val="0"/>
          <c:showSerName val="0"/>
          <c:showPercent val="0"/>
          <c:showBubbleSize val="0"/>
        </c:dLbls>
        <c:gapWidth val="150"/>
        <c:shape val="cylinder"/>
        <c:axId val="134671744"/>
        <c:axId val="134743168"/>
        <c:axId val="0"/>
      </c:bar3DChart>
      <c:catAx>
        <c:axId val="13467174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l-GR"/>
          </a:p>
        </c:txPr>
        <c:crossAx val="134743168"/>
        <c:crosses val="autoZero"/>
        <c:auto val="1"/>
        <c:lblAlgn val="ctr"/>
        <c:lblOffset val="100"/>
        <c:tickLblSkip val="1"/>
        <c:tickMarkSkip val="1"/>
        <c:noMultiLvlLbl val="0"/>
      </c:catAx>
      <c:valAx>
        <c:axId val="134743168"/>
        <c:scaling>
          <c:orientation val="minMax"/>
        </c:scaling>
        <c:delete val="0"/>
        <c:axPos val="l"/>
        <c:majorGridlines>
          <c:spPr>
            <a:ln w="3175">
              <a:solidFill>
                <a:srgbClr val="00CCFF"/>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l-GR"/>
          </a:p>
        </c:txPr>
        <c:crossAx val="134671744"/>
        <c:crosses val="autoZero"/>
        <c:crossBetween val="between"/>
      </c:valAx>
      <c:spPr>
        <a:noFill/>
        <a:ln w="25400">
          <a:noFill/>
        </a:ln>
      </c:spPr>
    </c:plotArea>
    <c:legend>
      <c:legendPos val="t"/>
      <c:layout>
        <c:manualLayout>
          <c:xMode val="edge"/>
          <c:yMode val="edge"/>
          <c:x val="0.12840337403867683"/>
          <c:y val="0.12203725640489628"/>
          <c:w val="0.74807821684160036"/>
          <c:h val="3.9138748682055809E-2"/>
        </c:manualLayout>
      </c:layout>
      <c:overlay val="0"/>
      <c:spPr>
        <a:solidFill>
          <a:srgbClr val="FFFFFF"/>
        </a:solidFill>
        <a:ln w="25400">
          <a:noFill/>
        </a:ln>
      </c:spPr>
      <c:txPr>
        <a:bodyPr/>
        <a:lstStyle/>
        <a:p>
          <a:pPr>
            <a:defRPr sz="1100" b="0" i="0" u="none" strike="noStrike" baseline="0">
              <a:solidFill>
                <a:srgbClr val="000000"/>
              </a:solidFill>
              <a:latin typeface="Arial"/>
              <a:ea typeface="Arial"/>
              <a:cs typeface="Arial"/>
            </a:defRPr>
          </a:pPr>
          <a:endParaRPr lang="el-GR"/>
        </a:p>
      </c:txPr>
    </c:legend>
    <c:plotVisOnly val="1"/>
    <c:dispBlanksAs val="gap"/>
    <c:showDLblsOverMax val="0"/>
  </c:chart>
  <c:spPr>
    <a:solidFill>
      <a:srgbClr val="FFFFFF"/>
    </a:solidFill>
    <a:ln w="9525">
      <a:noFill/>
    </a:ln>
  </c:spPr>
  <c:txPr>
    <a:bodyPr/>
    <a:lstStyle/>
    <a:p>
      <a:pPr>
        <a:defRPr sz="1600" b="0" i="0" u="none" strike="noStrike" baseline="0">
          <a:solidFill>
            <a:srgbClr val="000000"/>
          </a:solidFill>
          <a:latin typeface="Arial"/>
          <a:ea typeface="Arial"/>
          <a:cs typeface="Arial"/>
        </a:defRPr>
      </a:pPr>
      <a:endParaRPr lang="el-G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l-GR"/>
              <a:t>Τρόπος πραγματοποίησης των εργαστηριακών ασκήσεων κατά μάθημα
(προτεινόμενες από το </a:t>
            </a:r>
            <a:r>
              <a:rPr lang="el-GR" sz="1200" b="1" i="0" u="none" strike="noStrike" baseline="0"/>
              <a:t>Υπ. Παιδείας Δ.Β.Μ.Θ. για τα σχολικά έτη 2006-07 έως και 2010-11</a:t>
            </a:r>
            <a:r>
              <a:rPr lang="el-GR"/>
              <a:t>)</a:t>
            </a:r>
          </a:p>
        </c:rich>
      </c:tx>
      <c:layout>
        <c:manualLayout>
          <c:xMode val="edge"/>
          <c:yMode val="edge"/>
          <c:x val="0.14761384248287648"/>
          <c:y val="1.5873051022735583E-2"/>
        </c:manualLayout>
      </c:layout>
      <c:overlay val="0"/>
      <c:spPr>
        <a:noFill/>
        <a:ln w="25400">
          <a:noFill/>
        </a:ln>
      </c:spPr>
    </c:title>
    <c:autoTitleDeleted val="0"/>
    <c:view3D>
      <c:rotX val="30"/>
      <c:hPercent val="46"/>
      <c:rotY val="40"/>
      <c:depthPercent val="100"/>
      <c:rAngAx val="1"/>
    </c:view3D>
    <c:floor>
      <c:thickness val="0"/>
      <c:spPr>
        <a:pattFill prst="solidDmnd">
          <a:fgClr>
            <a:srgbClr val="003300"/>
          </a:fgClr>
          <a:bgClr>
            <a:srgbClr val="000000"/>
          </a:bgClr>
        </a:pattFill>
        <a:ln w="3175">
          <a:solidFill>
            <a:srgbClr val="000000"/>
          </a:solidFill>
          <a:prstDash val="solid"/>
        </a:ln>
      </c:spPr>
    </c:floor>
    <c:sideWall>
      <c:thickness val="0"/>
      <c:spPr>
        <a:gradFill rotWithShape="0">
          <a:gsLst>
            <a:gs pos="0">
              <a:srgbClr val="008000"/>
            </a:gs>
            <a:gs pos="100000">
              <a:srgbClr val="003300"/>
            </a:gs>
          </a:gsLst>
          <a:lin ang="2700000" scaled="1"/>
        </a:gradFill>
        <a:ln w="12700">
          <a:solidFill>
            <a:srgbClr val="808080"/>
          </a:solidFill>
          <a:prstDash val="solid"/>
        </a:ln>
      </c:spPr>
    </c:sideWall>
    <c:backWall>
      <c:thickness val="0"/>
      <c:spPr>
        <a:gradFill rotWithShape="0">
          <a:gsLst>
            <a:gs pos="0">
              <a:srgbClr val="008000"/>
            </a:gs>
            <a:gs pos="100000">
              <a:srgbClr val="003300"/>
            </a:gs>
          </a:gsLst>
          <a:lin ang="2700000" scaled="1"/>
        </a:gradFill>
        <a:ln w="12700">
          <a:solidFill>
            <a:srgbClr val="808080"/>
          </a:solidFill>
          <a:prstDash val="solid"/>
        </a:ln>
      </c:spPr>
    </c:backWall>
    <c:plotArea>
      <c:layout>
        <c:manualLayout>
          <c:layoutTarget val="inner"/>
          <c:xMode val="edge"/>
          <c:yMode val="edge"/>
          <c:x val="7.4547722351032727E-2"/>
          <c:y val="0.18360915739625086"/>
          <c:w val="0.85921565926708199"/>
          <c:h val="0.62522792473350974"/>
        </c:manualLayout>
      </c:layout>
      <c:bar3DChart>
        <c:barDir val="col"/>
        <c:grouping val="percentStacked"/>
        <c:varyColors val="0"/>
        <c:ser>
          <c:idx val="0"/>
          <c:order val="0"/>
          <c:tx>
            <c:strRef>
              <c:f>Γραφήματα4!$B$4</c:f>
              <c:strCache>
                <c:ptCount val="1"/>
                <c:pt idx="0">
                  <c:v>Μετωπικά</c:v>
                </c:pt>
              </c:strCache>
            </c:strRef>
          </c:tx>
          <c:spPr>
            <a:solidFill>
              <a:srgbClr val="FFFF00"/>
            </a:solidFill>
            <a:ln w="12700">
              <a:solidFill>
                <a:srgbClr val="000000"/>
              </a:solidFill>
              <a:prstDash val="solid"/>
            </a:ln>
          </c:spPr>
          <c:invertIfNegative val="0"/>
          <c:dLbls>
            <c:delete val="1"/>
          </c:dLbls>
          <c:cat>
            <c:multiLvlStrRef>
              <c:f>Γραφήματα4!$C$2:$Q$3</c:f>
              <c:multiLvlStrCache>
                <c:ptCount val="15"/>
                <c:lvl>
                  <c:pt idx="0">
                    <c:v>2006-07</c:v>
                  </c:pt>
                  <c:pt idx="1">
                    <c:v>2007-08</c:v>
                  </c:pt>
                  <c:pt idx="2">
                    <c:v>2008-09</c:v>
                  </c:pt>
                  <c:pt idx="3">
                    <c:v>2009-10</c:v>
                  </c:pt>
                  <c:pt idx="4">
                    <c:v>2010-11</c:v>
                  </c:pt>
                  <c:pt idx="5">
                    <c:v>2006-07</c:v>
                  </c:pt>
                  <c:pt idx="6">
                    <c:v>2007-08</c:v>
                  </c:pt>
                  <c:pt idx="7">
                    <c:v>2008-09</c:v>
                  </c:pt>
                  <c:pt idx="8">
                    <c:v>2009-10</c:v>
                  </c:pt>
                  <c:pt idx="9">
                    <c:v>2010-11</c:v>
                  </c:pt>
                  <c:pt idx="10">
                    <c:v>2006-07</c:v>
                  </c:pt>
                  <c:pt idx="11">
                    <c:v>2007-08</c:v>
                  </c:pt>
                  <c:pt idx="12">
                    <c:v>2008-09</c:v>
                  </c:pt>
                  <c:pt idx="13">
                    <c:v>2009-10</c:v>
                  </c:pt>
                  <c:pt idx="14">
                    <c:v>2010-11</c:v>
                  </c:pt>
                </c:lvl>
                <c:lvl>
                  <c:pt idx="0">
                    <c:v>Φυσική</c:v>
                  </c:pt>
                  <c:pt idx="5">
                    <c:v>Χημεία</c:v>
                  </c:pt>
                  <c:pt idx="10">
                    <c:v>Βιολογία</c:v>
                  </c:pt>
                </c:lvl>
              </c:multiLvlStrCache>
            </c:multiLvlStrRef>
          </c:cat>
          <c:val>
            <c:numRef>
              <c:f>Γραφήματα4!$C$4:$Q$4</c:f>
              <c:numCache>
                <c:formatCode>0%</c:formatCode>
                <c:ptCount val="15"/>
                <c:pt idx="0">
                  <c:v>0.68</c:v>
                </c:pt>
                <c:pt idx="1">
                  <c:v>0.74000000000000044</c:v>
                </c:pt>
                <c:pt idx="2">
                  <c:v>0.71000000000000041</c:v>
                </c:pt>
                <c:pt idx="3">
                  <c:v>0.69000000000000039</c:v>
                </c:pt>
                <c:pt idx="4">
                  <c:v>0.65000000000000058</c:v>
                </c:pt>
                <c:pt idx="5">
                  <c:v>0.64000000000000046</c:v>
                </c:pt>
                <c:pt idx="6">
                  <c:v>0.77000000000000046</c:v>
                </c:pt>
                <c:pt idx="7">
                  <c:v>0.74000000000000044</c:v>
                </c:pt>
                <c:pt idx="8">
                  <c:v>0.68</c:v>
                </c:pt>
                <c:pt idx="9">
                  <c:v>0.68</c:v>
                </c:pt>
                <c:pt idx="10">
                  <c:v>0.56000000000000005</c:v>
                </c:pt>
                <c:pt idx="11">
                  <c:v>0.89</c:v>
                </c:pt>
                <c:pt idx="12">
                  <c:v>0.63000000000000045</c:v>
                </c:pt>
                <c:pt idx="13">
                  <c:v>0.71000000000000041</c:v>
                </c:pt>
                <c:pt idx="14">
                  <c:v>0.64000000000000046</c:v>
                </c:pt>
              </c:numCache>
            </c:numRef>
          </c:val>
        </c:ser>
        <c:ser>
          <c:idx val="1"/>
          <c:order val="1"/>
          <c:tx>
            <c:strRef>
              <c:f>Γραφήματα4!$B$5</c:f>
              <c:strCache>
                <c:ptCount val="1"/>
                <c:pt idx="0">
                  <c:v>Επίδειξη</c:v>
                </c:pt>
              </c:strCache>
            </c:strRef>
          </c:tx>
          <c:spPr>
            <a:solidFill>
              <a:srgbClr val="FF0000"/>
            </a:solidFill>
            <a:ln w="12700">
              <a:solidFill>
                <a:srgbClr val="000000"/>
              </a:solidFill>
              <a:prstDash val="solid"/>
            </a:ln>
          </c:spPr>
          <c:invertIfNegative val="0"/>
          <c:dLbls>
            <c:delete val="1"/>
          </c:dLbls>
          <c:cat>
            <c:multiLvlStrRef>
              <c:f>Γραφήματα4!$C$2:$Q$3</c:f>
              <c:multiLvlStrCache>
                <c:ptCount val="15"/>
                <c:lvl>
                  <c:pt idx="0">
                    <c:v>2006-07</c:v>
                  </c:pt>
                  <c:pt idx="1">
                    <c:v>2007-08</c:v>
                  </c:pt>
                  <c:pt idx="2">
                    <c:v>2008-09</c:v>
                  </c:pt>
                  <c:pt idx="3">
                    <c:v>2009-10</c:v>
                  </c:pt>
                  <c:pt idx="4">
                    <c:v>2010-11</c:v>
                  </c:pt>
                  <c:pt idx="5">
                    <c:v>2006-07</c:v>
                  </c:pt>
                  <c:pt idx="6">
                    <c:v>2007-08</c:v>
                  </c:pt>
                  <c:pt idx="7">
                    <c:v>2008-09</c:v>
                  </c:pt>
                  <c:pt idx="8">
                    <c:v>2009-10</c:v>
                  </c:pt>
                  <c:pt idx="9">
                    <c:v>2010-11</c:v>
                  </c:pt>
                  <c:pt idx="10">
                    <c:v>2006-07</c:v>
                  </c:pt>
                  <c:pt idx="11">
                    <c:v>2007-08</c:v>
                  </c:pt>
                  <c:pt idx="12">
                    <c:v>2008-09</c:v>
                  </c:pt>
                  <c:pt idx="13">
                    <c:v>2009-10</c:v>
                  </c:pt>
                  <c:pt idx="14">
                    <c:v>2010-11</c:v>
                  </c:pt>
                </c:lvl>
                <c:lvl>
                  <c:pt idx="0">
                    <c:v>Φυσική</c:v>
                  </c:pt>
                  <c:pt idx="5">
                    <c:v>Χημεία</c:v>
                  </c:pt>
                  <c:pt idx="10">
                    <c:v>Βιολογία</c:v>
                  </c:pt>
                </c:lvl>
              </c:multiLvlStrCache>
            </c:multiLvlStrRef>
          </c:cat>
          <c:val>
            <c:numRef>
              <c:f>Γραφήματα4!$C$5:$Q$5</c:f>
              <c:numCache>
                <c:formatCode>0%</c:formatCode>
                <c:ptCount val="15"/>
                <c:pt idx="0">
                  <c:v>0.32000000000000023</c:v>
                </c:pt>
                <c:pt idx="1">
                  <c:v>0.26</c:v>
                </c:pt>
                <c:pt idx="2">
                  <c:v>0.2900000000000002</c:v>
                </c:pt>
                <c:pt idx="3">
                  <c:v>0.31000000000000022</c:v>
                </c:pt>
                <c:pt idx="4">
                  <c:v>0.3500000000000002</c:v>
                </c:pt>
                <c:pt idx="5">
                  <c:v>0.36000000000000021</c:v>
                </c:pt>
                <c:pt idx="6">
                  <c:v>0.23</c:v>
                </c:pt>
                <c:pt idx="7">
                  <c:v>0.26</c:v>
                </c:pt>
                <c:pt idx="8">
                  <c:v>0.32000000000000023</c:v>
                </c:pt>
                <c:pt idx="9">
                  <c:v>0.32000000000000023</c:v>
                </c:pt>
                <c:pt idx="10">
                  <c:v>0.44</c:v>
                </c:pt>
                <c:pt idx="11">
                  <c:v>0.11</c:v>
                </c:pt>
                <c:pt idx="12">
                  <c:v>0.37000000000000022</c:v>
                </c:pt>
                <c:pt idx="13">
                  <c:v>0.2900000000000002</c:v>
                </c:pt>
                <c:pt idx="14">
                  <c:v>0.36000000000000021</c:v>
                </c:pt>
              </c:numCache>
            </c:numRef>
          </c:val>
        </c:ser>
        <c:dLbls>
          <c:showLegendKey val="0"/>
          <c:showVal val="1"/>
          <c:showCatName val="0"/>
          <c:showSerName val="0"/>
          <c:showPercent val="0"/>
          <c:showBubbleSize val="0"/>
        </c:dLbls>
        <c:gapWidth val="150"/>
        <c:shape val="cylinder"/>
        <c:axId val="135305856"/>
        <c:axId val="135311744"/>
        <c:axId val="0"/>
      </c:bar3DChart>
      <c:catAx>
        <c:axId val="135305856"/>
        <c:scaling>
          <c:orientation val="minMax"/>
        </c:scaling>
        <c:delete val="0"/>
        <c:axPos val="b"/>
        <c:numFmt formatCode="General" sourceLinked="1"/>
        <c:majorTickMark val="out"/>
        <c:minorTickMark val="none"/>
        <c:tickLblPos val="low"/>
        <c:spPr>
          <a:ln w="3175">
            <a:solidFill>
              <a:srgbClr val="000000"/>
            </a:solidFill>
            <a:prstDash val="solid"/>
          </a:ln>
        </c:spPr>
        <c:txPr>
          <a:bodyPr rot="-5400000" vert="horz"/>
          <a:lstStyle/>
          <a:p>
            <a:pPr>
              <a:defRPr sz="1100" b="0" i="0" u="none" strike="noStrike" baseline="0">
                <a:solidFill>
                  <a:srgbClr val="000000"/>
                </a:solidFill>
                <a:latin typeface="Arial"/>
                <a:ea typeface="Arial"/>
                <a:cs typeface="Arial"/>
              </a:defRPr>
            </a:pPr>
            <a:endParaRPr lang="el-GR"/>
          </a:p>
        </c:txPr>
        <c:crossAx val="135311744"/>
        <c:crosses val="autoZero"/>
        <c:auto val="1"/>
        <c:lblAlgn val="ctr"/>
        <c:lblOffset val="100"/>
        <c:tickLblSkip val="1"/>
        <c:tickMarkSkip val="1"/>
        <c:noMultiLvlLbl val="0"/>
      </c:catAx>
      <c:valAx>
        <c:axId val="135311744"/>
        <c:scaling>
          <c:orientation val="minMax"/>
        </c:scaling>
        <c:delete val="0"/>
        <c:axPos val="l"/>
        <c:majorGridlines>
          <c:spPr>
            <a:ln w="12700">
              <a:solidFill>
                <a:srgbClr val="FFFFFF"/>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el-GR"/>
          </a:p>
        </c:txPr>
        <c:crossAx val="135305856"/>
        <c:crosses val="autoZero"/>
        <c:crossBetween val="between"/>
      </c:valAx>
      <c:spPr>
        <a:noFill/>
        <a:ln w="25400">
          <a:noFill/>
        </a:ln>
      </c:spPr>
    </c:plotArea>
    <c:legend>
      <c:legendPos val="t"/>
      <c:layout>
        <c:manualLayout>
          <c:xMode val="edge"/>
          <c:yMode val="edge"/>
          <c:x val="0.27827950077668862"/>
          <c:y val="0.11518569692530506"/>
          <c:w val="0.42620743835591984"/>
          <c:h val="6.4606345914945754E-2"/>
        </c:manualLayout>
      </c:layout>
      <c:overlay val="0"/>
      <c:spPr>
        <a:solidFill>
          <a:srgbClr val="FFFFFF"/>
        </a:solidFill>
        <a:ln w="25400">
          <a:noFill/>
        </a:ln>
      </c:spPr>
      <c:txPr>
        <a:bodyPr/>
        <a:lstStyle/>
        <a:p>
          <a:pPr>
            <a:defRPr sz="1100" b="0" i="0" u="none" strike="noStrike" baseline="0">
              <a:solidFill>
                <a:srgbClr val="000000"/>
              </a:solidFill>
              <a:latin typeface="Arial"/>
              <a:ea typeface="Arial"/>
              <a:cs typeface="Arial"/>
            </a:defRPr>
          </a:pPr>
          <a:endParaRPr lang="el-GR"/>
        </a:p>
      </c:txPr>
    </c:legend>
    <c:plotVisOnly val="1"/>
    <c:dispBlanksAs val="gap"/>
    <c:showDLblsOverMax val="0"/>
  </c:chart>
  <c:spPr>
    <a:solidFill>
      <a:srgbClr val="FFFFFF"/>
    </a:solidFill>
    <a:ln w="9525">
      <a:noFill/>
    </a:ln>
  </c:spPr>
  <c:txPr>
    <a:bodyPr/>
    <a:lstStyle/>
    <a:p>
      <a:pPr>
        <a:defRPr sz="1675" b="0" i="0" u="none" strike="noStrike" baseline="0">
          <a:solidFill>
            <a:srgbClr val="000000"/>
          </a:solidFill>
          <a:latin typeface="Arial"/>
          <a:ea typeface="Arial"/>
          <a:cs typeface="Arial"/>
        </a:defRPr>
      </a:pPr>
      <a:endParaRPr lang="el-G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l-GR"/>
              <a:t>Ποσοστό πραγματοποίησης των υποχρεωτικών εργαστηριακών ασκήσεων </a:t>
            </a:r>
          </a:p>
          <a:p>
            <a:pPr>
              <a:defRPr sz="1200" b="1" i="0" u="none" strike="noStrike" baseline="0">
                <a:solidFill>
                  <a:srgbClr val="000000"/>
                </a:solidFill>
                <a:latin typeface="Arial"/>
                <a:ea typeface="Arial"/>
                <a:cs typeface="Arial"/>
              </a:defRPr>
            </a:pPr>
            <a:r>
              <a:rPr lang="el-GR"/>
              <a:t>συνολικά σε όλα τα μαθήματα του Επαγγελματικού Λυκείου</a:t>
            </a:r>
          </a:p>
        </c:rich>
      </c:tx>
      <c:layout>
        <c:manualLayout>
          <c:xMode val="edge"/>
          <c:yMode val="edge"/>
          <c:x val="0.19498735797183941"/>
          <c:y val="1.5904264666700703E-2"/>
        </c:manualLayout>
      </c:layout>
      <c:overlay val="0"/>
      <c:spPr>
        <a:noFill/>
        <a:ln w="25400">
          <a:noFill/>
        </a:ln>
      </c:spPr>
    </c:title>
    <c:autoTitleDeleted val="0"/>
    <c:view3D>
      <c:rotX val="15"/>
      <c:hPercent val="49"/>
      <c:rotY val="20"/>
      <c:depthPercent val="100"/>
      <c:rAngAx val="1"/>
    </c:view3D>
    <c:floor>
      <c:thickness val="0"/>
      <c:spPr>
        <a:pattFill prst="sphere">
          <a:fgClr>
            <a:srgbClr val="333333"/>
          </a:fgClr>
          <a:bgClr>
            <a:srgbClr val="969696"/>
          </a:bgClr>
        </a:pattFill>
        <a:ln w="3175">
          <a:solidFill>
            <a:srgbClr val="000000"/>
          </a:solidFill>
          <a:prstDash val="solid"/>
        </a:ln>
      </c:spPr>
    </c:floor>
    <c:sideWall>
      <c:thickness val="0"/>
      <c:spPr>
        <a:gradFill rotWithShape="0">
          <a:gsLst>
            <a:gs pos="0">
              <a:srgbClr val="969696"/>
            </a:gs>
            <a:gs pos="100000">
              <a:srgbClr val="333333"/>
            </a:gs>
          </a:gsLst>
          <a:path path="rect">
            <a:fillToRect l="50000" t="50000" r="50000" b="50000"/>
          </a:path>
        </a:gradFill>
        <a:ln w="12700">
          <a:solidFill>
            <a:srgbClr val="808080"/>
          </a:solidFill>
          <a:prstDash val="solid"/>
        </a:ln>
      </c:spPr>
    </c:sideWall>
    <c:backWall>
      <c:thickness val="0"/>
      <c:spPr>
        <a:gradFill rotWithShape="0">
          <a:gsLst>
            <a:gs pos="0">
              <a:srgbClr val="969696"/>
            </a:gs>
            <a:gs pos="100000">
              <a:srgbClr val="333333"/>
            </a:gs>
          </a:gsLst>
          <a:path path="rect">
            <a:fillToRect l="50000" t="50000" r="50000" b="50000"/>
          </a:path>
        </a:gradFill>
        <a:ln w="12700">
          <a:solidFill>
            <a:srgbClr val="808080"/>
          </a:solidFill>
          <a:prstDash val="solid"/>
        </a:ln>
      </c:spPr>
    </c:backWall>
    <c:plotArea>
      <c:layout>
        <c:manualLayout>
          <c:layoutTarget val="inner"/>
          <c:xMode val="edge"/>
          <c:yMode val="edge"/>
          <c:x val="5.8252488551451834E-2"/>
          <c:y val="0.19510461840218138"/>
          <c:w val="0.92664606788328063"/>
          <c:h val="0.71634337284513305"/>
        </c:manualLayout>
      </c:layout>
      <c:bar3DChart>
        <c:barDir val="col"/>
        <c:grouping val="clustered"/>
        <c:varyColors val="0"/>
        <c:ser>
          <c:idx val="0"/>
          <c:order val="0"/>
          <c:tx>
            <c:strRef>
              <c:f>Γραφήματα!$B$3</c:f>
              <c:strCache>
                <c:ptCount val="1"/>
                <c:pt idx="0">
                  <c:v>2005-06</c:v>
                </c:pt>
              </c:strCache>
            </c:strRef>
          </c:tx>
          <c:spPr>
            <a:solidFill>
              <a:srgbClr val="FF0000"/>
            </a:solidFill>
            <a:ln w="12700">
              <a:solidFill>
                <a:srgbClr val="000000"/>
              </a:solidFill>
              <a:prstDash val="solid"/>
            </a:ln>
          </c:spPr>
          <c:invertIfNegative val="0"/>
          <c:dLbls>
            <c:delete val="1"/>
          </c:dLbls>
          <c:cat>
            <c:strRef>
              <c:f>Γραφήματα!$C$2:$E$2</c:f>
              <c:strCache>
                <c:ptCount val="3"/>
                <c:pt idx="0">
                  <c:v>Όλα τα μαθήματα</c:v>
                </c:pt>
                <c:pt idx="1">
                  <c:v>Μετωπικά</c:v>
                </c:pt>
                <c:pt idx="2">
                  <c:v>Με επίδειξη</c:v>
                </c:pt>
              </c:strCache>
            </c:strRef>
          </c:cat>
          <c:val>
            <c:numRef>
              <c:f>Γραφήματα!$C$3:$E$3</c:f>
              <c:numCache>
                <c:formatCode>0%</c:formatCode>
                <c:ptCount val="3"/>
                <c:pt idx="0">
                  <c:v>0.73000000000000054</c:v>
                </c:pt>
                <c:pt idx="1">
                  <c:v>4.0000000000000022E-2</c:v>
                </c:pt>
                <c:pt idx="2">
                  <c:v>0.96000000000000052</c:v>
                </c:pt>
              </c:numCache>
            </c:numRef>
          </c:val>
        </c:ser>
        <c:ser>
          <c:idx val="1"/>
          <c:order val="1"/>
          <c:tx>
            <c:strRef>
              <c:f>Γραφήματα!$B$4</c:f>
              <c:strCache>
                <c:ptCount val="1"/>
                <c:pt idx="0">
                  <c:v>2006-07</c:v>
                </c:pt>
              </c:strCache>
            </c:strRef>
          </c:tx>
          <c:spPr>
            <a:solidFill>
              <a:srgbClr val="CC99FF"/>
            </a:solidFill>
            <a:ln w="12700">
              <a:solidFill>
                <a:srgbClr val="000000"/>
              </a:solidFill>
              <a:prstDash val="solid"/>
            </a:ln>
          </c:spPr>
          <c:invertIfNegative val="0"/>
          <c:dLbls>
            <c:delete val="1"/>
          </c:dLbls>
          <c:cat>
            <c:strRef>
              <c:f>Γραφήματα!$C$2:$E$2</c:f>
              <c:strCache>
                <c:ptCount val="3"/>
                <c:pt idx="0">
                  <c:v>Όλα τα μαθήματα</c:v>
                </c:pt>
                <c:pt idx="1">
                  <c:v>Μετωπικά</c:v>
                </c:pt>
                <c:pt idx="2">
                  <c:v>Με επίδειξη</c:v>
                </c:pt>
              </c:strCache>
            </c:strRef>
          </c:cat>
          <c:val>
            <c:numRef>
              <c:f>Γραφήματα!$C$4:$E$4</c:f>
              <c:numCache>
                <c:formatCode>0%</c:formatCode>
                <c:ptCount val="3"/>
                <c:pt idx="0">
                  <c:v>0.48000000000000026</c:v>
                </c:pt>
                <c:pt idx="1">
                  <c:v>0.19</c:v>
                </c:pt>
                <c:pt idx="2">
                  <c:v>0.81</c:v>
                </c:pt>
              </c:numCache>
            </c:numRef>
          </c:val>
        </c:ser>
        <c:ser>
          <c:idx val="2"/>
          <c:order val="2"/>
          <c:tx>
            <c:strRef>
              <c:f>Γραφήματα!$B$5</c:f>
              <c:strCache>
                <c:ptCount val="1"/>
                <c:pt idx="0">
                  <c:v>2007-08</c:v>
                </c:pt>
              </c:strCache>
            </c:strRef>
          </c:tx>
          <c:spPr>
            <a:solidFill>
              <a:srgbClr val="FFFF00"/>
            </a:solidFill>
            <a:ln w="12700">
              <a:solidFill>
                <a:srgbClr val="000000"/>
              </a:solidFill>
              <a:prstDash val="solid"/>
            </a:ln>
          </c:spPr>
          <c:invertIfNegative val="0"/>
          <c:dLbls>
            <c:delete val="1"/>
          </c:dLbls>
          <c:cat>
            <c:strRef>
              <c:f>Γραφήματα!$C$2:$E$2</c:f>
              <c:strCache>
                <c:ptCount val="3"/>
                <c:pt idx="0">
                  <c:v>Όλα τα μαθήματα</c:v>
                </c:pt>
                <c:pt idx="1">
                  <c:v>Μετωπικά</c:v>
                </c:pt>
                <c:pt idx="2">
                  <c:v>Με επίδειξη</c:v>
                </c:pt>
              </c:strCache>
            </c:strRef>
          </c:cat>
          <c:val>
            <c:numRef>
              <c:f>Γραφήματα!$C$5:$E$5</c:f>
              <c:numCache>
                <c:formatCode>0%</c:formatCode>
                <c:ptCount val="3"/>
                <c:pt idx="0">
                  <c:v>0.43000000000000027</c:v>
                </c:pt>
                <c:pt idx="1">
                  <c:v>0.64000000000000068</c:v>
                </c:pt>
                <c:pt idx="2">
                  <c:v>0.36000000000000026</c:v>
                </c:pt>
              </c:numCache>
            </c:numRef>
          </c:val>
        </c:ser>
        <c:ser>
          <c:idx val="3"/>
          <c:order val="3"/>
          <c:tx>
            <c:strRef>
              <c:f>Γραφήματα!$B$6</c:f>
              <c:strCache>
                <c:ptCount val="1"/>
                <c:pt idx="0">
                  <c:v>2008-09</c:v>
                </c:pt>
              </c:strCache>
            </c:strRef>
          </c:tx>
          <c:spPr>
            <a:solidFill>
              <a:srgbClr val="3366FF"/>
            </a:solidFill>
            <a:ln>
              <a:solidFill>
                <a:schemeClr val="tx1"/>
              </a:solidFill>
            </a:ln>
          </c:spPr>
          <c:invertIfNegative val="0"/>
          <c:dLbls>
            <c:delete val="1"/>
          </c:dLbls>
          <c:cat>
            <c:strRef>
              <c:f>Γραφήματα!$C$2:$E$2</c:f>
              <c:strCache>
                <c:ptCount val="3"/>
                <c:pt idx="0">
                  <c:v>Όλα τα μαθήματα</c:v>
                </c:pt>
                <c:pt idx="1">
                  <c:v>Μετωπικά</c:v>
                </c:pt>
                <c:pt idx="2">
                  <c:v>Με επίδειξη</c:v>
                </c:pt>
              </c:strCache>
            </c:strRef>
          </c:cat>
          <c:val>
            <c:numRef>
              <c:f>Γραφήματα!$C$6:$E$6</c:f>
              <c:numCache>
                <c:formatCode>0%</c:formatCode>
                <c:ptCount val="3"/>
                <c:pt idx="0">
                  <c:v>0.55000000000000004</c:v>
                </c:pt>
                <c:pt idx="1">
                  <c:v>0.24000000000000013</c:v>
                </c:pt>
                <c:pt idx="2">
                  <c:v>0.76000000000000056</c:v>
                </c:pt>
              </c:numCache>
            </c:numRef>
          </c:val>
        </c:ser>
        <c:ser>
          <c:idx val="4"/>
          <c:order val="4"/>
          <c:tx>
            <c:strRef>
              <c:f>Γραφήματα!$B$7</c:f>
              <c:strCache>
                <c:ptCount val="1"/>
                <c:pt idx="0">
                  <c:v>2009-10</c:v>
                </c:pt>
              </c:strCache>
            </c:strRef>
          </c:tx>
          <c:spPr>
            <a:solidFill>
              <a:schemeClr val="bg1"/>
            </a:solidFill>
            <a:ln>
              <a:solidFill>
                <a:schemeClr val="tx1"/>
              </a:solidFill>
            </a:ln>
          </c:spPr>
          <c:invertIfNegative val="0"/>
          <c:dLbls>
            <c:delete val="1"/>
          </c:dLbls>
          <c:cat>
            <c:strRef>
              <c:f>Γραφήματα!$C$2:$E$2</c:f>
              <c:strCache>
                <c:ptCount val="3"/>
                <c:pt idx="0">
                  <c:v>Όλα τα μαθήματα</c:v>
                </c:pt>
                <c:pt idx="1">
                  <c:v>Μετωπικά</c:v>
                </c:pt>
                <c:pt idx="2">
                  <c:v>Με επίδειξη</c:v>
                </c:pt>
              </c:strCache>
            </c:strRef>
          </c:cat>
          <c:val>
            <c:numRef>
              <c:f>Γραφήματα!$C$7:$E$7</c:f>
              <c:numCache>
                <c:formatCode>0%</c:formatCode>
                <c:ptCount val="3"/>
                <c:pt idx="0">
                  <c:v>0.53</c:v>
                </c:pt>
                <c:pt idx="1">
                  <c:v>0.59</c:v>
                </c:pt>
                <c:pt idx="2">
                  <c:v>0.41000000000000025</c:v>
                </c:pt>
              </c:numCache>
            </c:numRef>
          </c:val>
        </c:ser>
        <c:ser>
          <c:idx val="5"/>
          <c:order val="5"/>
          <c:tx>
            <c:strRef>
              <c:f>Γραφήματα!$B$8</c:f>
              <c:strCache>
                <c:ptCount val="1"/>
                <c:pt idx="0">
                  <c:v>2010-11</c:v>
                </c:pt>
              </c:strCache>
            </c:strRef>
          </c:tx>
          <c:spPr>
            <a:solidFill>
              <a:srgbClr val="C5BE97"/>
            </a:solidFill>
            <a:ln>
              <a:solidFill>
                <a:schemeClr val="tx1"/>
              </a:solidFill>
            </a:ln>
          </c:spPr>
          <c:invertIfNegative val="0"/>
          <c:dLbls>
            <c:delete val="1"/>
          </c:dLbls>
          <c:cat>
            <c:strRef>
              <c:f>Γραφήματα!$C$2:$E$2</c:f>
              <c:strCache>
                <c:ptCount val="3"/>
                <c:pt idx="0">
                  <c:v>Όλα τα μαθήματα</c:v>
                </c:pt>
                <c:pt idx="1">
                  <c:v>Μετωπικά</c:v>
                </c:pt>
                <c:pt idx="2">
                  <c:v>Με επίδειξη</c:v>
                </c:pt>
              </c:strCache>
            </c:strRef>
          </c:cat>
          <c:val>
            <c:numRef>
              <c:f>Γραφήματα!$C$8:$E$8</c:f>
              <c:numCache>
                <c:formatCode>0%</c:formatCode>
                <c:ptCount val="3"/>
                <c:pt idx="0">
                  <c:v>0.46</c:v>
                </c:pt>
                <c:pt idx="1">
                  <c:v>0.62000000000000055</c:v>
                </c:pt>
                <c:pt idx="2">
                  <c:v>0.38000000000000034</c:v>
                </c:pt>
              </c:numCache>
            </c:numRef>
          </c:val>
        </c:ser>
        <c:dLbls>
          <c:showLegendKey val="0"/>
          <c:showVal val="1"/>
          <c:showCatName val="0"/>
          <c:showSerName val="0"/>
          <c:showPercent val="0"/>
          <c:showBubbleSize val="0"/>
        </c:dLbls>
        <c:gapWidth val="150"/>
        <c:shape val="box"/>
        <c:axId val="134569984"/>
        <c:axId val="134571520"/>
        <c:axId val="0"/>
      </c:bar3DChart>
      <c:catAx>
        <c:axId val="13456998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l-GR"/>
          </a:p>
        </c:txPr>
        <c:crossAx val="134571520"/>
        <c:crosses val="autoZero"/>
        <c:auto val="1"/>
        <c:lblAlgn val="ctr"/>
        <c:lblOffset val="100"/>
        <c:tickLblSkip val="1"/>
        <c:tickMarkSkip val="1"/>
        <c:noMultiLvlLbl val="0"/>
      </c:catAx>
      <c:valAx>
        <c:axId val="134571520"/>
        <c:scaling>
          <c:orientation val="minMax"/>
        </c:scaling>
        <c:delete val="0"/>
        <c:axPos val="l"/>
        <c:majorGridlines>
          <c:spPr>
            <a:ln w="12700">
              <a:solidFill>
                <a:srgbClr val="C0C0C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l-GR"/>
          </a:p>
        </c:txPr>
        <c:crossAx val="134569984"/>
        <c:crosses val="autoZero"/>
        <c:crossBetween val="between"/>
      </c:valAx>
      <c:spPr>
        <a:noFill/>
        <a:ln w="25400">
          <a:noFill/>
        </a:ln>
      </c:spPr>
    </c:plotArea>
    <c:legend>
      <c:legendPos val="t"/>
      <c:layout>
        <c:manualLayout>
          <c:xMode val="edge"/>
          <c:yMode val="edge"/>
          <c:x val="0.17871291978470341"/>
          <c:y val="0.1252702051552412"/>
          <c:w val="0.67373034681344568"/>
          <c:h val="5.2316797333378885E-2"/>
        </c:manualLayout>
      </c:layout>
      <c:overlay val="0"/>
      <c:spPr>
        <a:solidFill>
          <a:srgbClr val="FFFFFF"/>
        </a:solidFill>
        <a:ln w="25400">
          <a:noFill/>
        </a:ln>
      </c:spPr>
      <c:txPr>
        <a:bodyPr/>
        <a:lstStyle/>
        <a:p>
          <a:pPr>
            <a:defRPr sz="1100" b="0" i="0" u="none" strike="noStrike" baseline="0">
              <a:solidFill>
                <a:srgbClr val="000000"/>
              </a:solidFill>
              <a:latin typeface="Arial"/>
              <a:ea typeface="Arial"/>
              <a:cs typeface="Arial"/>
            </a:defRPr>
          </a:pPr>
          <a:endParaRPr lang="el-GR"/>
        </a:p>
      </c:txPr>
    </c:legend>
    <c:plotVisOnly val="1"/>
    <c:dispBlanksAs val="gap"/>
    <c:showDLblsOverMax val="0"/>
  </c:chart>
  <c:spPr>
    <a:solidFill>
      <a:srgbClr val="FFFFFF"/>
    </a:solidFill>
    <a:ln w="9525">
      <a:noFill/>
    </a:ln>
  </c:spPr>
  <c:txPr>
    <a:bodyPr/>
    <a:lstStyle/>
    <a:p>
      <a:pPr>
        <a:defRPr sz="1575" b="0" i="0" u="none" strike="noStrike" baseline="0">
          <a:solidFill>
            <a:srgbClr val="000000"/>
          </a:solidFill>
          <a:latin typeface="Arial"/>
          <a:ea typeface="Arial"/>
          <a:cs typeface="Arial"/>
        </a:defRPr>
      </a:pPr>
      <a:endParaRPr lang="el-G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l-GR"/>
              <a:t>Ποσοστό πραγματοποίησης εργαστηριακών ασκήσεων (προτεινόμενες) στα ΕΠΑ.Λ. </a:t>
            </a:r>
          </a:p>
        </c:rich>
      </c:tx>
      <c:layout>
        <c:manualLayout>
          <c:xMode val="edge"/>
          <c:yMode val="edge"/>
          <c:x val="0.14841380892962164"/>
          <c:y val="2.1865375235175285E-2"/>
        </c:manualLayout>
      </c:layout>
      <c:overlay val="0"/>
      <c:spPr>
        <a:noFill/>
        <a:ln w="25400">
          <a:noFill/>
        </a:ln>
      </c:spPr>
    </c:title>
    <c:autoTitleDeleted val="0"/>
    <c:plotArea>
      <c:layout>
        <c:manualLayout>
          <c:layoutTarget val="inner"/>
          <c:xMode val="edge"/>
          <c:yMode val="edge"/>
          <c:x val="5.2439055615862866E-2"/>
          <c:y val="0.16570482893178168"/>
          <c:w val="0.94268348816423408"/>
          <c:h val="0.75420365595893435"/>
        </c:manualLayout>
      </c:layout>
      <c:barChart>
        <c:barDir val="col"/>
        <c:grouping val="clustered"/>
        <c:varyColors val="0"/>
        <c:ser>
          <c:idx val="0"/>
          <c:order val="0"/>
          <c:tx>
            <c:strRef>
              <c:f>Γραφήματα1!$C$2</c:f>
              <c:strCache>
                <c:ptCount val="1"/>
                <c:pt idx="0">
                  <c:v>Φυσική</c:v>
                </c:pt>
              </c:strCache>
            </c:strRef>
          </c:tx>
          <c:spPr>
            <a:solidFill>
              <a:srgbClr val="FFFF00"/>
            </a:solidFill>
            <a:ln w="12700">
              <a:solidFill>
                <a:srgbClr val="000000"/>
              </a:solidFill>
              <a:prstDash val="solid"/>
            </a:ln>
          </c:spPr>
          <c:invertIfNegative val="0"/>
          <c:dLbls>
            <c:delete val="1"/>
          </c:dLbls>
          <c:cat>
            <c:strRef>
              <c:f>Γραφήματα1!$B$3:$B$9</c:f>
              <c:strCache>
                <c:ptCount val="7"/>
                <c:pt idx="0">
                  <c:v>2004-05</c:v>
                </c:pt>
                <c:pt idx="1">
                  <c:v>2005-06</c:v>
                </c:pt>
                <c:pt idx="2">
                  <c:v>2006-07</c:v>
                </c:pt>
                <c:pt idx="3">
                  <c:v>2007-08</c:v>
                </c:pt>
                <c:pt idx="4">
                  <c:v>2008-09</c:v>
                </c:pt>
                <c:pt idx="5">
                  <c:v>2009-10</c:v>
                </c:pt>
                <c:pt idx="6">
                  <c:v>2010-11</c:v>
                </c:pt>
              </c:strCache>
            </c:strRef>
          </c:cat>
          <c:val>
            <c:numRef>
              <c:f>Γραφήματα1!$C$3:$C$9</c:f>
              <c:numCache>
                <c:formatCode>0%</c:formatCode>
                <c:ptCount val="7"/>
                <c:pt idx="0">
                  <c:v>0.55000000000000004</c:v>
                </c:pt>
                <c:pt idx="1">
                  <c:v>0.76000000000000056</c:v>
                </c:pt>
                <c:pt idx="2">
                  <c:v>0.53</c:v>
                </c:pt>
                <c:pt idx="3">
                  <c:v>0.51</c:v>
                </c:pt>
                <c:pt idx="4">
                  <c:v>0.64000000000000068</c:v>
                </c:pt>
                <c:pt idx="5">
                  <c:v>0.64000000000000068</c:v>
                </c:pt>
                <c:pt idx="6">
                  <c:v>0.47000000000000008</c:v>
                </c:pt>
              </c:numCache>
            </c:numRef>
          </c:val>
        </c:ser>
        <c:ser>
          <c:idx val="1"/>
          <c:order val="1"/>
          <c:tx>
            <c:strRef>
              <c:f>Γραφήματα1!$D$2</c:f>
              <c:strCache>
                <c:ptCount val="1"/>
                <c:pt idx="0">
                  <c:v>Χημεία</c:v>
                </c:pt>
              </c:strCache>
            </c:strRef>
          </c:tx>
          <c:spPr>
            <a:solidFill>
              <a:srgbClr val="FF0000"/>
            </a:solidFill>
            <a:ln w="12700">
              <a:solidFill>
                <a:schemeClr val="tx1"/>
              </a:solidFill>
              <a:prstDash val="solid"/>
            </a:ln>
          </c:spPr>
          <c:invertIfNegative val="0"/>
          <c:dLbls>
            <c:delete val="1"/>
          </c:dLbls>
          <c:cat>
            <c:strRef>
              <c:f>Γραφήματα1!$B$3:$B$9</c:f>
              <c:strCache>
                <c:ptCount val="7"/>
                <c:pt idx="0">
                  <c:v>2004-05</c:v>
                </c:pt>
                <c:pt idx="1">
                  <c:v>2005-06</c:v>
                </c:pt>
                <c:pt idx="2">
                  <c:v>2006-07</c:v>
                </c:pt>
                <c:pt idx="3">
                  <c:v>2007-08</c:v>
                </c:pt>
                <c:pt idx="4">
                  <c:v>2008-09</c:v>
                </c:pt>
                <c:pt idx="5">
                  <c:v>2009-10</c:v>
                </c:pt>
                <c:pt idx="6">
                  <c:v>2010-11</c:v>
                </c:pt>
              </c:strCache>
            </c:strRef>
          </c:cat>
          <c:val>
            <c:numRef>
              <c:f>Γραφήματα1!$D$3:$D$9</c:f>
              <c:numCache>
                <c:formatCode>0%</c:formatCode>
                <c:ptCount val="7"/>
                <c:pt idx="0">
                  <c:v>0.56999999999999995</c:v>
                </c:pt>
                <c:pt idx="1">
                  <c:v>0.67000000000000082</c:v>
                </c:pt>
                <c:pt idx="2">
                  <c:v>0.39000000000000035</c:v>
                </c:pt>
                <c:pt idx="3">
                  <c:v>0.27</c:v>
                </c:pt>
                <c:pt idx="4">
                  <c:v>0.43000000000000027</c:v>
                </c:pt>
                <c:pt idx="5">
                  <c:v>0.45</c:v>
                </c:pt>
                <c:pt idx="6">
                  <c:v>0.41000000000000025</c:v>
                </c:pt>
              </c:numCache>
            </c:numRef>
          </c:val>
        </c:ser>
        <c:ser>
          <c:idx val="2"/>
          <c:order val="2"/>
          <c:tx>
            <c:strRef>
              <c:f>Γραφήματα1!$E$2</c:f>
              <c:strCache>
                <c:ptCount val="1"/>
                <c:pt idx="0">
                  <c:v>Βιολογία</c:v>
                </c:pt>
              </c:strCache>
            </c:strRef>
          </c:tx>
          <c:spPr>
            <a:solidFill>
              <a:srgbClr val="FFFFFF"/>
            </a:solidFill>
            <a:ln w="12700">
              <a:solidFill>
                <a:srgbClr val="000000"/>
              </a:solidFill>
              <a:prstDash val="solid"/>
            </a:ln>
          </c:spPr>
          <c:invertIfNegative val="0"/>
          <c:dLbls>
            <c:delete val="1"/>
          </c:dLbls>
          <c:cat>
            <c:strRef>
              <c:f>Γραφήματα1!$B$3:$B$9</c:f>
              <c:strCache>
                <c:ptCount val="7"/>
                <c:pt idx="0">
                  <c:v>2004-05</c:v>
                </c:pt>
                <c:pt idx="1">
                  <c:v>2005-06</c:v>
                </c:pt>
                <c:pt idx="2">
                  <c:v>2006-07</c:v>
                </c:pt>
                <c:pt idx="3">
                  <c:v>2007-08</c:v>
                </c:pt>
                <c:pt idx="4">
                  <c:v>2008-09</c:v>
                </c:pt>
                <c:pt idx="5">
                  <c:v>2009-10</c:v>
                </c:pt>
                <c:pt idx="6">
                  <c:v>2010-11</c:v>
                </c:pt>
              </c:strCache>
            </c:strRef>
          </c:cat>
          <c:val>
            <c:numRef>
              <c:f>Γραφήματα1!$E$3:$E$9</c:f>
              <c:numCache>
                <c:formatCode>General</c:formatCode>
                <c:ptCount val="7"/>
                <c:pt idx="4" formatCode="0%">
                  <c:v>0</c:v>
                </c:pt>
                <c:pt idx="5" formatCode="0%">
                  <c:v>0.75000000000000056</c:v>
                </c:pt>
                <c:pt idx="6" formatCode="0%">
                  <c:v>0.58000000000000007</c:v>
                </c:pt>
              </c:numCache>
            </c:numRef>
          </c:val>
        </c:ser>
        <c:dLbls>
          <c:showLegendKey val="0"/>
          <c:showVal val="1"/>
          <c:showCatName val="0"/>
          <c:showSerName val="0"/>
          <c:showPercent val="0"/>
          <c:showBubbleSize val="0"/>
        </c:dLbls>
        <c:gapWidth val="150"/>
        <c:axId val="134593920"/>
        <c:axId val="134595712"/>
      </c:barChart>
      <c:catAx>
        <c:axId val="13459392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el-GR"/>
          </a:p>
        </c:txPr>
        <c:crossAx val="134595712"/>
        <c:crosses val="autoZero"/>
        <c:auto val="1"/>
        <c:lblAlgn val="ctr"/>
        <c:lblOffset val="100"/>
        <c:tickLblSkip val="1"/>
        <c:tickMarkSkip val="1"/>
        <c:noMultiLvlLbl val="1"/>
      </c:catAx>
      <c:valAx>
        <c:axId val="134595712"/>
        <c:scaling>
          <c:orientation val="minMax"/>
        </c:scaling>
        <c:delete val="0"/>
        <c:axPos val="l"/>
        <c:majorGridlines>
          <c:spPr>
            <a:ln w="12700">
              <a:solidFill>
                <a:srgbClr val="FFFFFF"/>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el-GR"/>
          </a:p>
        </c:txPr>
        <c:crossAx val="134593920"/>
        <c:crosses val="autoZero"/>
        <c:crossBetween val="between"/>
      </c:valAx>
      <c:spPr>
        <a:gradFill flip="none" rotWithShape="1">
          <a:gsLst>
            <a:gs pos="0">
              <a:srgbClr val="1F497D">
                <a:lumMod val="75000"/>
                <a:alpha val="37000"/>
              </a:srgbClr>
            </a:gs>
            <a:gs pos="16000">
              <a:srgbClr val="00CCCC"/>
            </a:gs>
            <a:gs pos="47000">
              <a:srgbClr val="9999FF"/>
            </a:gs>
            <a:gs pos="60001">
              <a:srgbClr val="2E6792"/>
            </a:gs>
            <a:gs pos="71001">
              <a:srgbClr val="3333CC"/>
            </a:gs>
            <a:gs pos="39000">
              <a:srgbClr val="1F497D">
                <a:lumMod val="50000"/>
                <a:alpha val="76000"/>
              </a:srgbClr>
            </a:gs>
            <a:gs pos="100000">
              <a:srgbClr val="006699"/>
            </a:gs>
          </a:gsLst>
          <a:path path="rect">
            <a:fillToRect l="100000" t="100000"/>
          </a:path>
          <a:tileRect r="-100000" b="-100000"/>
        </a:gradFill>
        <a:ln w="12700">
          <a:solidFill>
            <a:srgbClr val="808080"/>
          </a:solidFill>
          <a:prstDash val="solid"/>
        </a:ln>
      </c:spPr>
    </c:plotArea>
    <c:legend>
      <c:legendPos val="t"/>
      <c:layout>
        <c:manualLayout>
          <c:xMode val="edge"/>
          <c:yMode val="edge"/>
          <c:x val="0.13331130330020224"/>
          <c:y val="8.4864004831254544E-2"/>
          <c:w val="0.73688108658548956"/>
          <c:h val="5.7208237986270033E-2"/>
        </c:manualLayout>
      </c:layout>
      <c:overlay val="0"/>
      <c:spPr>
        <a:solidFill>
          <a:srgbClr val="FFFFFF"/>
        </a:solidFill>
        <a:ln w="25400">
          <a:noFill/>
        </a:ln>
      </c:spPr>
      <c:txPr>
        <a:bodyPr/>
        <a:lstStyle/>
        <a:p>
          <a:pPr>
            <a:defRPr sz="1100" b="0" i="0" u="none" strike="noStrike" baseline="0">
              <a:solidFill>
                <a:srgbClr val="000000"/>
              </a:solidFill>
              <a:latin typeface="Arial"/>
              <a:ea typeface="Arial"/>
              <a:cs typeface="Arial"/>
            </a:defRPr>
          </a:pPr>
          <a:endParaRPr lang="el-GR"/>
        </a:p>
      </c:txPr>
    </c:legend>
    <c:plotVisOnly val="1"/>
    <c:dispBlanksAs val="gap"/>
    <c:showDLblsOverMax val="0"/>
  </c:chart>
  <c:spPr>
    <a:solidFill>
      <a:srgbClr val="FFFFFF"/>
    </a:solidFill>
    <a:ln w="9525">
      <a:noFill/>
    </a:ln>
  </c:spPr>
  <c:txPr>
    <a:bodyPr/>
    <a:lstStyle/>
    <a:p>
      <a:pPr>
        <a:defRPr sz="1600" b="0" i="0" u="none" strike="noStrike" baseline="0">
          <a:solidFill>
            <a:srgbClr val="000000"/>
          </a:solidFill>
          <a:latin typeface="Arial"/>
          <a:ea typeface="Arial"/>
          <a:cs typeface="Arial"/>
        </a:defRPr>
      </a:pPr>
      <a:endParaRPr lang="el-GR"/>
    </a:p>
  </c:txPr>
  <c:externalData r:id="rId1">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0D33C-07AF-488E-94EC-4C7BC488F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27</Pages>
  <Words>4441</Words>
  <Characters>23983</Characters>
  <Application>Microsoft Office Word</Application>
  <DocSecurity>0</DocSecurity>
  <Lines>199</Lines>
  <Paragraphs>56</Paragraphs>
  <ScaleCrop>false</ScaleCrop>
  <HeadingPairs>
    <vt:vector size="2" baseType="variant">
      <vt:variant>
        <vt:lpstr>Τίτλος</vt:lpstr>
      </vt:variant>
      <vt:variant>
        <vt:i4>1</vt:i4>
      </vt:variant>
    </vt:vector>
  </HeadingPairs>
  <TitlesOfParts>
    <vt:vector size="1" baseType="lpstr">
      <vt:lpstr>Ποιες εργαστηριακές ασκήσεις έγιναν στα σχολεία Ν. Καρδίτσας</vt:lpstr>
    </vt:vector>
  </TitlesOfParts>
  <Company>ΕΚΦΕ Καρδίτσας</Company>
  <LinksUpToDate>false</LinksUpToDate>
  <CharactersWithSpaces>28368</CharactersWithSpaces>
  <SharedDoc>false</SharedDoc>
  <HLinks>
    <vt:vector size="18" baseType="variant">
      <vt:variant>
        <vt:i4>7733346</vt:i4>
      </vt:variant>
      <vt:variant>
        <vt:i4>0</vt:i4>
      </vt:variant>
      <vt:variant>
        <vt:i4>0</vt:i4>
      </vt:variant>
      <vt:variant>
        <vt:i4>5</vt:i4>
      </vt:variant>
      <vt:variant>
        <vt:lpwstr>http://ekfe.kar.sch.gr/</vt:lpwstr>
      </vt:variant>
      <vt:variant>
        <vt:lpwstr/>
      </vt:variant>
      <vt:variant>
        <vt:i4>6881375</vt:i4>
      </vt:variant>
      <vt:variant>
        <vt:i4>3</vt:i4>
      </vt:variant>
      <vt:variant>
        <vt:i4>0</vt:i4>
      </vt:variant>
      <vt:variant>
        <vt:i4>5</vt:i4>
      </vt:variant>
      <vt:variant>
        <vt:lpwstr>mailto:serbitsios@sch.gr</vt:lpwstr>
      </vt:variant>
      <vt:variant>
        <vt:lpwstr/>
      </vt:variant>
      <vt:variant>
        <vt:i4>7733346</vt:i4>
      </vt:variant>
      <vt:variant>
        <vt:i4>0</vt:i4>
      </vt:variant>
      <vt:variant>
        <vt:i4>0</vt:i4>
      </vt:variant>
      <vt:variant>
        <vt:i4>5</vt:i4>
      </vt:variant>
      <vt:variant>
        <vt:lpwstr>http://ekfe.kar.sch.gr/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Ποιες εργαστηριακές ασκήσεις έγιναν στα σχολεία Ν. Καρδίτσας</dc:title>
  <dc:subject>Απολογισμός εργαστηριών Φ.Ε. σχ. έτους 2005-06</dc:subject>
  <dc:creator>Σεραφείμ Μπίτσιος</dc:creator>
  <cp:lastModifiedBy>OWNER</cp:lastModifiedBy>
  <cp:revision>23</cp:revision>
  <cp:lastPrinted>2011-06-07T06:37:00Z</cp:lastPrinted>
  <dcterms:created xsi:type="dcterms:W3CDTF">2011-06-02T16:21:00Z</dcterms:created>
  <dcterms:modified xsi:type="dcterms:W3CDTF">2011-06-08T07:38:00Z</dcterms:modified>
</cp:coreProperties>
</file>